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D5603" w:rsidR="00570C22" w:rsidP="008853F2" w:rsidRDefault="000173A5" w14:paraId="3F2411C3" w14:textId="2470F6B4">
      <w:pPr>
        <w:jc w:val="both"/>
        <w:rPr>
          <w:rFonts w:asciiTheme="minorBidi" w:hAnsiTheme="minorBidi" w:cstheme="minorBidi"/>
        </w:rPr>
      </w:pPr>
      <w:r>
        <w:rPr>
          <w:noProof/>
          <w:color w:val="2B579A"/>
          <w:shd w:val="clear" w:color="auto" w:fill="E6E6E6"/>
        </w:rPr>
        <w:drawing>
          <wp:anchor distT="0" distB="0" distL="114300" distR="114300" simplePos="0" relativeHeight="251658245" behindDoc="0" locked="0" layoutInCell="1" allowOverlap="1" wp14:anchorId="34029DFF" wp14:editId="1B9AB820">
            <wp:simplePos x="0" y="0"/>
            <wp:positionH relativeFrom="page">
              <wp:align>center</wp:align>
            </wp:positionH>
            <wp:positionV relativeFrom="page">
              <wp:posOffset>421005</wp:posOffset>
            </wp:positionV>
            <wp:extent cx="4172585" cy="1478280"/>
            <wp:effectExtent l="0" t="0" r="0" b="7620"/>
            <wp:wrapSquare wrapText="bothSides"/>
            <wp:docPr id="2756" name="Picture 275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6" name="Picture 2756" descr="Text&#10;&#10;Description automatically generated with medium confidence"/>
                    <pic:cNvPicPr/>
                  </pic:nvPicPr>
                  <pic:blipFill>
                    <a:blip r:embed="rId11" cstate="screen">
                      <a:extLst>
                        <a:ext uri="{28A0092B-C50C-407E-A947-70E740481C1C}">
                          <a14:useLocalDpi xmlns:a14="http://schemas.microsoft.com/office/drawing/2010/main"/>
                        </a:ext>
                      </a:extLst>
                    </a:blip>
                    <a:stretch>
                      <a:fillRect/>
                    </a:stretch>
                  </pic:blipFill>
                  <pic:spPr>
                    <a:xfrm>
                      <a:off x="0" y="0"/>
                      <a:ext cx="4172585" cy="1478280"/>
                    </a:xfrm>
                    <a:prstGeom prst="rect">
                      <a:avLst/>
                    </a:prstGeom>
                  </pic:spPr>
                </pic:pic>
              </a:graphicData>
            </a:graphic>
            <wp14:sizeRelH relativeFrom="page">
              <wp14:pctWidth>0</wp14:pctWidth>
            </wp14:sizeRelH>
            <wp14:sizeRelV relativeFrom="page">
              <wp14:pctHeight>0</wp14:pctHeight>
            </wp14:sizeRelV>
          </wp:anchor>
        </w:drawing>
      </w:r>
      <w:r w:rsidR="00626FEE">
        <w:rPr>
          <w:noProof/>
          <w:color w:val="2B579A"/>
          <w:shd w:val="clear" w:color="auto" w:fill="E6E6E6"/>
        </w:rPr>
        <w:drawing>
          <wp:anchor distT="0" distB="0" distL="114300" distR="114300" simplePos="0" relativeHeight="251658241" behindDoc="0" locked="0" layoutInCell="1" allowOverlap="1" wp14:anchorId="49E63C10" wp14:editId="0DFC4D10">
            <wp:simplePos x="0" y="0"/>
            <wp:positionH relativeFrom="page">
              <wp:align>left</wp:align>
            </wp:positionH>
            <wp:positionV relativeFrom="paragraph">
              <wp:posOffset>-807085</wp:posOffset>
            </wp:positionV>
            <wp:extent cx="7559675" cy="8654415"/>
            <wp:effectExtent l="0" t="0" r="3175" b="0"/>
            <wp:wrapNone/>
            <wp:docPr id="41606" name="Picture 41606"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41606" name="Picture 41606" descr="Shape, arrow&#10;&#10;Description automatically generated"/>
                    <pic:cNvPicPr/>
                  </pic:nvPicPr>
                  <pic:blipFill>
                    <a:blip r:embed="rId12" cstate="email">
                      <a:extLst>
                        <a:ext uri="{28A0092B-C50C-407E-A947-70E740481C1C}">
                          <a14:useLocalDpi xmlns:a14="http://schemas.microsoft.com/office/drawing/2010/main"/>
                        </a:ext>
                      </a:extLst>
                    </a:blip>
                    <a:stretch>
                      <a:fillRect/>
                    </a:stretch>
                  </pic:blipFill>
                  <pic:spPr>
                    <a:xfrm>
                      <a:off x="0" y="0"/>
                      <a:ext cx="7559675" cy="8654415"/>
                    </a:xfrm>
                    <a:prstGeom prst="rect">
                      <a:avLst/>
                    </a:prstGeom>
                  </pic:spPr>
                </pic:pic>
              </a:graphicData>
            </a:graphic>
          </wp:anchor>
        </w:drawing>
      </w:r>
      <w:r w:rsidR="007C10DD">
        <w:rPr>
          <w:rFonts w:asciiTheme="minorBidi" w:hAnsiTheme="minorBidi" w:cstheme="minorBidi"/>
        </w:rPr>
        <w:tab/>
      </w:r>
    </w:p>
    <w:p w:rsidRPr="00FC2EAF" w:rsidR="00BF00CA" w:rsidP="008853F2" w:rsidRDefault="00BF00CA" w14:paraId="65CA2BD2" w14:textId="01185909">
      <w:pPr>
        <w:spacing w:after="240"/>
        <w:jc w:val="both"/>
        <w:rPr>
          <w:rFonts w:asciiTheme="minorBidi" w:hAnsiTheme="minorBidi" w:cstheme="minorBidi"/>
        </w:rPr>
      </w:pPr>
    </w:p>
    <w:p w:rsidRPr="00FC2EAF" w:rsidR="00E211F6" w:rsidP="008853F2" w:rsidRDefault="00E211F6" w14:paraId="54926577" w14:textId="0EBBC4A9">
      <w:pPr>
        <w:spacing w:after="240"/>
        <w:jc w:val="both"/>
        <w:rPr>
          <w:rFonts w:asciiTheme="minorBidi" w:hAnsiTheme="minorBidi" w:cstheme="minorBidi"/>
        </w:rPr>
      </w:pPr>
    </w:p>
    <w:p w:rsidR="00D819D0" w:rsidP="008853F2" w:rsidRDefault="00D819D0" w14:paraId="399D1FF4" w14:textId="1E90328B">
      <w:pPr>
        <w:tabs>
          <w:tab w:val="left" w:pos="709"/>
        </w:tabs>
        <w:autoSpaceDE w:val="0"/>
        <w:autoSpaceDN w:val="0"/>
        <w:adjustRightInd w:val="0"/>
        <w:spacing w:before="120" w:after="60"/>
        <w:jc w:val="both"/>
        <w:rPr>
          <w:rFonts w:asciiTheme="minorBidi" w:hAnsiTheme="minorBidi" w:cstheme="minorBidi"/>
          <w:b/>
          <w:color w:val="000000"/>
        </w:rPr>
      </w:pPr>
    </w:p>
    <w:p w:rsidR="00191BC7" w:rsidP="008853F2" w:rsidRDefault="00191BC7" w14:paraId="7EBC0685" w14:textId="4CB49859">
      <w:pPr>
        <w:tabs>
          <w:tab w:val="left" w:pos="709"/>
        </w:tabs>
        <w:autoSpaceDE w:val="0"/>
        <w:autoSpaceDN w:val="0"/>
        <w:adjustRightInd w:val="0"/>
        <w:spacing w:before="120" w:after="60"/>
        <w:jc w:val="both"/>
        <w:rPr>
          <w:rFonts w:asciiTheme="minorBidi" w:hAnsiTheme="minorBidi" w:cstheme="minorBidi"/>
          <w:b/>
          <w:color w:val="000000"/>
        </w:rPr>
      </w:pPr>
    </w:p>
    <w:p w:rsidR="00191BC7" w:rsidP="008853F2" w:rsidRDefault="00B83883" w14:paraId="26E13BD3" w14:textId="5BB19B49">
      <w:pPr>
        <w:tabs>
          <w:tab w:val="left" w:pos="709"/>
        </w:tabs>
        <w:autoSpaceDE w:val="0"/>
        <w:autoSpaceDN w:val="0"/>
        <w:adjustRightInd w:val="0"/>
        <w:spacing w:before="120" w:after="60"/>
        <w:jc w:val="both"/>
        <w:rPr>
          <w:rFonts w:asciiTheme="minorBidi" w:hAnsiTheme="minorBidi" w:cstheme="minorBidi"/>
          <w:b/>
          <w:color w:val="000000"/>
        </w:rPr>
      </w:pPr>
      <w:r>
        <w:rPr>
          <w:noProof/>
          <w:color w:val="2B579A"/>
          <w:shd w:val="clear" w:color="auto" w:fill="E6E6E6"/>
        </w:rPr>
        <mc:AlternateContent>
          <mc:Choice Requires="wps">
            <w:drawing>
              <wp:anchor distT="0" distB="0" distL="114300" distR="114300" simplePos="0" relativeHeight="251658242" behindDoc="0" locked="0" layoutInCell="1" allowOverlap="1" wp14:anchorId="1B8EBF86" wp14:editId="47139C2A">
                <wp:simplePos x="0" y="0"/>
                <wp:positionH relativeFrom="column">
                  <wp:posOffset>279400</wp:posOffset>
                </wp:positionH>
                <wp:positionV relativeFrom="paragraph">
                  <wp:posOffset>140970</wp:posOffset>
                </wp:positionV>
                <wp:extent cx="6028055" cy="3291840"/>
                <wp:effectExtent l="0" t="0" r="0" b="0"/>
                <wp:wrapNone/>
                <wp:docPr id="18" name="Rectangle 18"/>
                <wp:cNvGraphicFramePr/>
                <a:graphic xmlns:a="http://schemas.openxmlformats.org/drawingml/2006/main">
                  <a:graphicData uri="http://schemas.microsoft.com/office/word/2010/wordprocessingShape">
                    <wps:wsp>
                      <wps:cNvSpPr/>
                      <wps:spPr>
                        <a:xfrm>
                          <a:off x="0" y="0"/>
                          <a:ext cx="6028055" cy="3291840"/>
                        </a:xfrm>
                        <a:prstGeom prst="rect">
                          <a:avLst/>
                        </a:prstGeom>
                        <a:ln>
                          <a:noFill/>
                        </a:ln>
                      </wps:spPr>
                      <wps:txbx>
                        <w:txbxContent>
                          <w:p w:rsidRPr="00626D79" w:rsidR="00626FEE" w:rsidP="00B83883" w:rsidRDefault="00626FEE" w14:paraId="09E338CF" w14:textId="14B91786">
                            <w:pPr>
                              <w:spacing w:after="240"/>
                              <w:jc w:val="right"/>
                              <w:rPr>
                                <w:rFonts w:ascii="Rockwell" w:hAnsi="Rockwell" w:cstheme="minorBidi"/>
                                <w:b/>
                                <w:color w:val="FFFFFF" w:themeColor="background1"/>
                                <w:sz w:val="48"/>
                                <w:szCs w:val="48"/>
                              </w:rPr>
                            </w:pPr>
                            <w:r w:rsidRPr="00626D79">
                              <w:rPr>
                                <w:rFonts w:ascii="Rockwell" w:hAnsi="Rockwell" w:cstheme="minorBidi"/>
                                <w:b/>
                                <w:color w:val="FFFFFF" w:themeColor="background1"/>
                                <w:sz w:val="48"/>
                                <w:szCs w:val="48"/>
                              </w:rPr>
                              <w:t>Essex County Fire and Rescue Service</w:t>
                            </w:r>
                            <w:r w:rsidRPr="00626D79">
                              <w:rPr>
                                <w:rFonts w:ascii="Rockwell" w:hAnsi="Rockwell" w:cstheme="minorBidi"/>
                                <w:b/>
                                <w:color w:val="FFFFFF" w:themeColor="background1"/>
                                <w:sz w:val="48"/>
                                <w:szCs w:val="48"/>
                              </w:rPr>
                              <w:br/>
                            </w:r>
                            <w:r w:rsidR="00E93D2F">
                              <w:rPr>
                                <w:rFonts w:ascii="Rockwell" w:hAnsi="Rockwell" w:cstheme="minorBidi"/>
                                <w:b/>
                                <w:color w:val="FFFFFF" w:themeColor="background1"/>
                                <w:sz w:val="48"/>
                                <w:szCs w:val="48"/>
                              </w:rPr>
                              <w:t>Productivity and Efficiency Plan</w:t>
                            </w:r>
                          </w:p>
                          <w:p w:rsidRPr="00626D79" w:rsidR="00626FEE" w:rsidP="00B83883" w:rsidRDefault="00626FEE" w14:paraId="6D070224" w14:textId="77777777">
                            <w:pPr>
                              <w:spacing w:after="240"/>
                              <w:jc w:val="right"/>
                              <w:rPr>
                                <w:rFonts w:ascii="Rockwell" w:hAnsi="Rockwell" w:cstheme="minorBidi"/>
                                <w:b/>
                                <w:color w:val="FFFFFF" w:themeColor="background1"/>
                                <w:sz w:val="48"/>
                                <w:szCs w:val="48"/>
                              </w:rPr>
                            </w:pPr>
                            <w:r w:rsidRPr="00626D79">
                              <w:rPr>
                                <w:rFonts w:ascii="Rockwell" w:hAnsi="Rockwell" w:cstheme="minorBidi"/>
                                <w:b/>
                                <w:color w:val="FFFFFF" w:themeColor="background1"/>
                                <w:sz w:val="48"/>
                                <w:szCs w:val="48"/>
                              </w:rPr>
                              <w:t>2024/25</w:t>
                            </w:r>
                          </w:p>
                          <w:p w:rsidRPr="00ED0D98" w:rsidR="00626FEE" w:rsidP="00626FEE" w:rsidRDefault="00626FEE" w14:paraId="0175133A" w14:textId="024E1E0B">
                            <w:pPr>
                              <w:spacing w:after="160" w:line="259" w:lineRule="auto"/>
                              <w:jc w:val="right"/>
                              <w:rPr>
                                <w:b/>
                                <w:bCs/>
                                <w:color w:val="FFFFFF" w:themeColor="background1"/>
                                <w:sz w:val="48"/>
                                <w:szCs w:val="48"/>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left:0;text-align:left;margin-left:22pt;margin-top:11.1pt;width:474.65pt;height:25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w14:anchorId="1B8EB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">
                <v:textbox inset="0,0,0,0">
                  <w:txbxContent>
                    <w:p w:rsidRPr="00626D79" w:rsidR="00626FEE" w:rsidP="00B83883" w:rsidRDefault="00626FEE" w14:paraId="09E338CF" w14:textId="14B91786">
                      <w:pPr>
                        <w:spacing w:after="240"/>
                        <w:jc w:val="right"/>
                        <w:rPr>
                          <w:rFonts w:ascii="Rockwell" w:hAnsi="Rockwell" w:cstheme="minorBidi"/>
                          <w:b/>
                          <w:color w:val="FFFFFF" w:themeColor="background1"/>
                          <w:sz w:val="48"/>
                          <w:szCs w:val="48"/>
                        </w:rPr>
                      </w:pPr>
                      <w:r w:rsidRPr="00626D79">
                        <w:rPr>
                          <w:rFonts w:ascii="Rockwell" w:hAnsi="Rockwell" w:cstheme="minorBidi"/>
                          <w:b/>
                          <w:color w:val="FFFFFF" w:themeColor="background1"/>
                          <w:sz w:val="48"/>
                          <w:szCs w:val="48"/>
                        </w:rPr>
                        <w:t>Essex County Fire and Rescue Service</w:t>
                      </w:r>
                      <w:r w:rsidRPr="00626D79">
                        <w:rPr>
                          <w:rFonts w:ascii="Rockwell" w:hAnsi="Rockwell" w:cstheme="minorBidi"/>
                          <w:b/>
                          <w:color w:val="FFFFFF" w:themeColor="background1"/>
                          <w:sz w:val="48"/>
                          <w:szCs w:val="48"/>
                        </w:rPr>
                        <w:br/>
                      </w:r>
                      <w:r w:rsidR="00E93D2F">
                        <w:rPr>
                          <w:rFonts w:ascii="Rockwell" w:hAnsi="Rockwell" w:cstheme="minorBidi"/>
                          <w:b/>
                          <w:color w:val="FFFFFF" w:themeColor="background1"/>
                          <w:sz w:val="48"/>
                          <w:szCs w:val="48"/>
                        </w:rPr>
                        <w:t>Productivity and Efficiency Plan</w:t>
                      </w:r>
                    </w:p>
                    <w:p w:rsidRPr="00626D79" w:rsidR="00626FEE" w:rsidP="00B83883" w:rsidRDefault="00626FEE" w14:paraId="6D070224" w14:textId="77777777">
                      <w:pPr>
                        <w:spacing w:after="240"/>
                        <w:jc w:val="right"/>
                        <w:rPr>
                          <w:rFonts w:ascii="Rockwell" w:hAnsi="Rockwell" w:cstheme="minorBidi"/>
                          <w:b/>
                          <w:color w:val="FFFFFF" w:themeColor="background1"/>
                          <w:sz w:val="48"/>
                          <w:szCs w:val="48"/>
                        </w:rPr>
                      </w:pPr>
                      <w:r w:rsidRPr="00626D79">
                        <w:rPr>
                          <w:rFonts w:ascii="Rockwell" w:hAnsi="Rockwell" w:cstheme="minorBidi"/>
                          <w:b/>
                          <w:color w:val="FFFFFF" w:themeColor="background1"/>
                          <w:sz w:val="48"/>
                          <w:szCs w:val="48"/>
                        </w:rPr>
                        <w:t>2024/25</w:t>
                      </w:r>
                    </w:p>
                    <w:p w:rsidRPr="00ED0D98" w:rsidR="00626FEE" w:rsidP="00626FEE" w:rsidRDefault="00626FEE" w14:paraId="0175133A" w14:textId="024E1E0B">
                      <w:pPr>
                        <w:spacing w:after="160" w:line="259" w:lineRule="auto"/>
                        <w:jc w:val="right"/>
                        <w:rPr>
                          <w:b/>
                          <w:bCs/>
                          <w:color w:val="FFFFFF" w:themeColor="background1"/>
                          <w:sz w:val="48"/>
                          <w:szCs w:val="48"/>
                        </w:rPr>
                      </w:pPr>
                    </w:p>
                  </w:txbxContent>
                </v:textbox>
              </v:rect>
            </w:pict>
          </mc:Fallback>
        </mc:AlternateContent>
      </w:r>
    </w:p>
    <w:p w:rsidR="00191BC7" w:rsidP="008853F2" w:rsidRDefault="00191BC7" w14:paraId="65F6DB8B" w14:textId="5D9B28C9">
      <w:pPr>
        <w:tabs>
          <w:tab w:val="left" w:pos="709"/>
        </w:tabs>
        <w:autoSpaceDE w:val="0"/>
        <w:autoSpaceDN w:val="0"/>
        <w:adjustRightInd w:val="0"/>
        <w:spacing w:before="120" w:after="60"/>
        <w:jc w:val="both"/>
        <w:rPr>
          <w:rFonts w:asciiTheme="minorBidi" w:hAnsiTheme="minorBidi" w:cstheme="minorBidi"/>
          <w:b/>
          <w:color w:val="000000"/>
        </w:rPr>
      </w:pPr>
    </w:p>
    <w:p w:rsidR="00191BC7" w:rsidP="008853F2" w:rsidRDefault="00191BC7" w14:paraId="2A93B371" w14:textId="06DBB202">
      <w:pPr>
        <w:tabs>
          <w:tab w:val="left" w:pos="709"/>
        </w:tabs>
        <w:autoSpaceDE w:val="0"/>
        <w:autoSpaceDN w:val="0"/>
        <w:adjustRightInd w:val="0"/>
        <w:spacing w:before="120" w:after="60"/>
        <w:jc w:val="both"/>
        <w:rPr>
          <w:rFonts w:asciiTheme="minorBidi" w:hAnsiTheme="minorBidi" w:cstheme="minorBidi"/>
          <w:b/>
          <w:color w:val="000000"/>
        </w:rPr>
      </w:pPr>
    </w:p>
    <w:p w:rsidR="00191BC7" w:rsidP="008853F2" w:rsidRDefault="00191BC7" w14:paraId="62B5FEB4" w14:textId="464A1E15">
      <w:pPr>
        <w:tabs>
          <w:tab w:val="left" w:pos="709"/>
        </w:tabs>
        <w:autoSpaceDE w:val="0"/>
        <w:autoSpaceDN w:val="0"/>
        <w:adjustRightInd w:val="0"/>
        <w:spacing w:before="120" w:after="60"/>
        <w:jc w:val="both"/>
        <w:rPr>
          <w:rFonts w:asciiTheme="minorBidi" w:hAnsiTheme="minorBidi" w:cstheme="minorBidi"/>
          <w:b/>
          <w:color w:val="000000"/>
        </w:rPr>
      </w:pPr>
    </w:p>
    <w:p w:rsidR="00191BC7" w:rsidP="008853F2" w:rsidRDefault="00191BC7" w14:paraId="426EF0EA" w14:textId="59E6EBBF">
      <w:pPr>
        <w:tabs>
          <w:tab w:val="left" w:pos="709"/>
        </w:tabs>
        <w:autoSpaceDE w:val="0"/>
        <w:autoSpaceDN w:val="0"/>
        <w:adjustRightInd w:val="0"/>
        <w:spacing w:before="120" w:after="60"/>
        <w:jc w:val="both"/>
        <w:rPr>
          <w:rFonts w:asciiTheme="minorBidi" w:hAnsiTheme="minorBidi" w:cstheme="minorBidi"/>
          <w:b/>
          <w:color w:val="000000"/>
        </w:rPr>
      </w:pPr>
    </w:p>
    <w:p w:rsidR="00191BC7" w:rsidP="008853F2" w:rsidRDefault="00191BC7" w14:paraId="38C9C66F" w14:textId="5C3CAA19">
      <w:pPr>
        <w:tabs>
          <w:tab w:val="left" w:pos="709"/>
        </w:tabs>
        <w:autoSpaceDE w:val="0"/>
        <w:autoSpaceDN w:val="0"/>
        <w:adjustRightInd w:val="0"/>
        <w:spacing w:before="120" w:after="60"/>
        <w:jc w:val="both"/>
        <w:rPr>
          <w:rFonts w:asciiTheme="minorBidi" w:hAnsiTheme="minorBidi" w:cstheme="minorBidi"/>
          <w:b/>
          <w:color w:val="000000"/>
        </w:rPr>
      </w:pPr>
    </w:p>
    <w:p w:rsidR="00191BC7" w:rsidP="008853F2" w:rsidRDefault="00191BC7" w14:paraId="1E584D16" w14:textId="5941926A">
      <w:pPr>
        <w:tabs>
          <w:tab w:val="left" w:pos="709"/>
        </w:tabs>
        <w:autoSpaceDE w:val="0"/>
        <w:autoSpaceDN w:val="0"/>
        <w:adjustRightInd w:val="0"/>
        <w:spacing w:before="120" w:after="60"/>
        <w:jc w:val="both"/>
        <w:rPr>
          <w:rFonts w:asciiTheme="minorBidi" w:hAnsiTheme="minorBidi" w:cstheme="minorBidi"/>
          <w:b/>
          <w:color w:val="000000"/>
        </w:rPr>
      </w:pPr>
    </w:p>
    <w:p w:rsidR="00191BC7" w:rsidP="008853F2" w:rsidRDefault="00191BC7" w14:paraId="47E75A67" w14:textId="4B3EA104">
      <w:pPr>
        <w:tabs>
          <w:tab w:val="left" w:pos="709"/>
        </w:tabs>
        <w:autoSpaceDE w:val="0"/>
        <w:autoSpaceDN w:val="0"/>
        <w:adjustRightInd w:val="0"/>
        <w:spacing w:before="120" w:after="60"/>
        <w:jc w:val="both"/>
        <w:rPr>
          <w:rFonts w:asciiTheme="minorBidi" w:hAnsiTheme="minorBidi" w:cstheme="minorBidi"/>
          <w:b/>
          <w:color w:val="000000"/>
        </w:rPr>
      </w:pPr>
    </w:p>
    <w:p w:rsidR="00191BC7" w:rsidP="008853F2" w:rsidRDefault="00191BC7" w14:paraId="0F1726FB" w14:textId="5DCFA975">
      <w:pPr>
        <w:tabs>
          <w:tab w:val="left" w:pos="709"/>
        </w:tabs>
        <w:autoSpaceDE w:val="0"/>
        <w:autoSpaceDN w:val="0"/>
        <w:adjustRightInd w:val="0"/>
        <w:spacing w:before="120" w:after="60"/>
        <w:jc w:val="both"/>
        <w:rPr>
          <w:rFonts w:asciiTheme="minorBidi" w:hAnsiTheme="minorBidi" w:cstheme="minorBidi"/>
          <w:b/>
          <w:color w:val="000000"/>
        </w:rPr>
      </w:pPr>
    </w:p>
    <w:p w:rsidR="00191BC7" w:rsidP="008853F2" w:rsidRDefault="00191BC7" w14:paraId="3E15103D" w14:textId="6A3BCA7D">
      <w:pPr>
        <w:tabs>
          <w:tab w:val="left" w:pos="709"/>
        </w:tabs>
        <w:autoSpaceDE w:val="0"/>
        <w:autoSpaceDN w:val="0"/>
        <w:adjustRightInd w:val="0"/>
        <w:spacing w:before="120" w:after="60"/>
        <w:jc w:val="both"/>
        <w:rPr>
          <w:rFonts w:asciiTheme="minorBidi" w:hAnsiTheme="minorBidi" w:cstheme="minorBidi"/>
          <w:b/>
          <w:color w:val="000000"/>
        </w:rPr>
      </w:pPr>
    </w:p>
    <w:p w:rsidR="00191BC7" w:rsidP="008853F2" w:rsidRDefault="00191BC7" w14:paraId="72BB54CA" w14:textId="14A7C9B6">
      <w:pPr>
        <w:tabs>
          <w:tab w:val="left" w:pos="709"/>
        </w:tabs>
        <w:autoSpaceDE w:val="0"/>
        <w:autoSpaceDN w:val="0"/>
        <w:adjustRightInd w:val="0"/>
        <w:spacing w:before="120" w:after="60"/>
        <w:jc w:val="both"/>
        <w:rPr>
          <w:rFonts w:asciiTheme="minorBidi" w:hAnsiTheme="minorBidi" w:cstheme="minorBidi"/>
          <w:b/>
          <w:color w:val="000000"/>
        </w:rPr>
      </w:pPr>
    </w:p>
    <w:p w:rsidR="00191BC7" w:rsidP="008853F2" w:rsidRDefault="00191BC7" w14:paraId="7032FF47" w14:textId="6FC08FDB">
      <w:pPr>
        <w:tabs>
          <w:tab w:val="left" w:pos="709"/>
        </w:tabs>
        <w:autoSpaceDE w:val="0"/>
        <w:autoSpaceDN w:val="0"/>
        <w:adjustRightInd w:val="0"/>
        <w:spacing w:before="120" w:after="60"/>
        <w:jc w:val="both"/>
        <w:rPr>
          <w:rFonts w:asciiTheme="minorBidi" w:hAnsiTheme="minorBidi" w:cstheme="minorBidi"/>
          <w:b/>
          <w:color w:val="000000"/>
        </w:rPr>
      </w:pPr>
    </w:p>
    <w:p w:rsidR="00191BC7" w:rsidP="008853F2" w:rsidRDefault="00C01363" w14:paraId="70E73D62" w14:textId="5A3AE1EC">
      <w:pPr>
        <w:tabs>
          <w:tab w:val="left" w:pos="709"/>
        </w:tabs>
        <w:autoSpaceDE w:val="0"/>
        <w:autoSpaceDN w:val="0"/>
        <w:adjustRightInd w:val="0"/>
        <w:spacing w:before="120" w:after="60"/>
        <w:jc w:val="both"/>
        <w:rPr>
          <w:rFonts w:asciiTheme="minorBidi" w:hAnsiTheme="minorBidi" w:cstheme="minorBidi"/>
          <w:b/>
          <w:color w:val="000000"/>
        </w:rPr>
      </w:pPr>
      <w:r>
        <w:rPr>
          <w:noProof/>
          <w:color w:val="2B579A"/>
          <w:shd w:val="clear" w:color="auto" w:fill="E6E6E6"/>
        </w:rPr>
        <w:drawing>
          <wp:anchor distT="0" distB="0" distL="114300" distR="114300" simplePos="0" relativeHeight="251658240" behindDoc="1" locked="0" layoutInCell="1" allowOverlap="1" wp14:anchorId="198CB1EC" wp14:editId="4F8EB1A1">
            <wp:simplePos x="0" y="0"/>
            <wp:positionH relativeFrom="page">
              <wp:posOffset>-1348740</wp:posOffset>
            </wp:positionH>
            <wp:positionV relativeFrom="paragraph">
              <wp:posOffset>260350</wp:posOffset>
            </wp:positionV>
            <wp:extent cx="7555523" cy="3391870"/>
            <wp:effectExtent l="0" t="0" r="7620" b="0"/>
            <wp:wrapNone/>
            <wp:docPr id="7" name="Picture 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engineering draw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555523" cy="3391870"/>
                    </a:xfrm>
                    <a:prstGeom prst="rect">
                      <a:avLst/>
                    </a:prstGeom>
                  </pic:spPr>
                </pic:pic>
              </a:graphicData>
            </a:graphic>
            <wp14:sizeRelH relativeFrom="page">
              <wp14:pctWidth>0</wp14:pctWidth>
            </wp14:sizeRelH>
            <wp14:sizeRelV relativeFrom="page">
              <wp14:pctHeight>0</wp14:pctHeight>
            </wp14:sizeRelV>
          </wp:anchor>
        </w:drawing>
      </w:r>
    </w:p>
    <w:p w:rsidR="00191BC7" w:rsidP="008853F2" w:rsidRDefault="00191BC7" w14:paraId="6F003D46" w14:textId="6221FD12">
      <w:pPr>
        <w:tabs>
          <w:tab w:val="left" w:pos="709"/>
        </w:tabs>
        <w:autoSpaceDE w:val="0"/>
        <w:autoSpaceDN w:val="0"/>
        <w:adjustRightInd w:val="0"/>
        <w:spacing w:before="120" w:after="60"/>
        <w:jc w:val="both"/>
        <w:rPr>
          <w:rFonts w:asciiTheme="minorBidi" w:hAnsiTheme="minorBidi" w:cstheme="minorBidi"/>
          <w:b/>
          <w:color w:val="000000"/>
        </w:rPr>
      </w:pPr>
    </w:p>
    <w:p w:rsidRPr="00FC2EAF" w:rsidR="00191BC7" w:rsidP="008853F2" w:rsidRDefault="00191BC7" w14:paraId="42C59104" w14:textId="1AA88D47">
      <w:pPr>
        <w:tabs>
          <w:tab w:val="left" w:pos="709"/>
        </w:tabs>
        <w:autoSpaceDE w:val="0"/>
        <w:autoSpaceDN w:val="0"/>
        <w:adjustRightInd w:val="0"/>
        <w:spacing w:before="120" w:after="60"/>
        <w:jc w:val="both"/>
        <w:rPr>
          <w:rFonts w:asciiTheme="minorBidi" w:hAnsiTheme="minorBidi" w:cstheme="minorBidi"/>
          <w:b/>
          <w:color w:val="000000"/>
        </w:rPr>
      </w:pPr>
    </w:p>
    <w:p w:rsidR="007E2558" w:rsidP="008853F2" w:rsidRDefault="007E2558" w14:paraId="7AEE61C4" w14:textId="76C589D4">
      <w:pPr>
        <w:tabs>
          <w:tab w:val="left" w:pos="709"/>
        </w:tabs>
        <w:autoSpaceDE w:val="0"/>
        <w:autoSpaceDN w:val="0"/>
        <w:adjustRightInd w:val="0"/>
        <w:spacing w:before="120" w:after="60"/>
        <w:jc w:val="both"/>
        <w:rPr>
          <w:rFonts w:asciiTheme="minorBidi" w:hAnsiTheme="minorBidi" w:cstheme="minorBidi"/>
          <w:b/>
          <w:color w:val="000000"/>
        </w:rPr>
      </w:pPr>
    </w:p>
    <w:p w:rsidR="007E2558" w:rsidP="008853F2" w:rsidRDefault="007E2558" w14:paraId="21F55B0D" w14:textId="7F80867D">
      <w:pPr>
        <w:tabs>
          <w:tab w:val="left" w:pos="709"/>
        </w:tabs>
        <w:autoSpaceDE w:val="0"/>
        <w:autoSpaceDN w:val="0"/>
        <w:adjustRightInd w:val="0"/>
        <w:spacing w:before="120" w:after="60"/>
        <w:jc w:val="both"/>
        <w:rPr>
          <w:rFonts w:asciiTheme="minorBidi" w:hAnsiTheme="minorBidi" w:cstheme="minorBidi"/>
          <w:b/>
          <w:color w:val="000000"/>
        </w:rPr>
      </w:pPr>
    </w:p>
    <w:p w:rsidRPr="00FC2EAF" w:rsidR="006C6385" w:rsidP="006C6385" w:rsidRDefault="00C01363" w14:paraId="61FABA68" w14:textId="2C44C395">
      <w:pPr>
        <w:rPr>
          <w:rFonts w:asciiTheme="minorBidi" w:hAnsiTheme="minorBidi" w:cstheme="minorBidi"/>
          <w:b/>
          <w:color w:val="000000"/>
        </w:rPr>
      </w:pPr>
      <w:r>
        <w:rPr>
          <w:rFonts w:eastAsia="Calibri" w:cs="Calibri"/>
          <w:noProof/>
          <w:color w:val="2B579A"/>
          <w:sz w:val="22"/>
          <w:shd w:val="clear" w:color="auto" w:fill="E6E6E6"/>
        </w:rPr>
        <mc:AlternateContent>
          <mc:Choice Requires="wps">
            <w:drawing>
              <wp:anchor distT="0" distB="0" distL="114300" distR="114300" simplePos="0" relativeHeight="251658243" behindDoc="1" locked="0" layoutInCell="1" allowOverlap="1" wp14:anchorId="034CA9FE" wp14:editId="310BE1BE">
                <wp:simplePos x="0" y="0"/>
                <wp:positionH relativeFrom="column">
                  <wp:posOffset>502920</wp:posOffset>
                </wp:positionH>
                <wp:positionV relativeFrom="paragraph">
                  <wp:posOffset>26670</wp:posOffset>
                </wp:positionV>
                <wp:extent cx="7936230" cy="4415708"/>
                <wp:effectExtent l="38100" t="19050" r="26670" b="23495"/>
                <wp:wrapNone/>
                <wp:docPr id="2753" name="Right Triangle 2753"/>
                <wp:cNvGraphicFramePr/>
                <a:graphic xmlns:a="http://schemas.openxmlformats.org/drawingml/2006/main">
                  <a:graphicData uri="http://schemas.microsoft.com/office/word/2010/wordprocessingShape">
                    <wps:wsp>
                      <wps:cNvSpPr/>
                      <wps:spPr>
                        <a:xfrm flipH="1">
                          <a:off x="0" y="0"/>
                          <a:ext cx="7936230" cy="4415708"/>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w14:anchorId="400BA519">
                <v:stroke joinstyle="miter"/>
                <v:path textboxrect="1800,12600,12600,19800" gradientshapeok="t" o:connecttype="custom" o:connectlocs="0,0;0,10800;0,21600;10800,21600;21600,21600;10800,10800"/>
              </v:shapetype>
              <v:shape id="Right Triangle 2753" style="position:absolute;margin-left:39.6pt;margin-top:2.1pt;width:624.9pt;height:347.7pt;flip:x;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"/>
            </w:pict>
          </mc:Fallback>
        </mc:AlternateContent>
      </w:r>
    </w:p>
    <w:p w:rsidRPr="00FC2EAF" w:rsidR="006C6385" w:rsidP="006C6385" w:rsidRDefault="006C6385" w14:paraId="7DBC802A" w14:textId="65C63B9D">
      <w:pPr>
        <w:rPr>
          <w:rFonts w:asciiTheme="minorBidi" w:hAnsiTheme="minorBidi" w:cstheme="minorBidi"/>
          <w:b/>
          <w:color w:val="000000"/>
        </w:rPr>
      </w:pPr>
    </w:p>
    <w:p w:rsidRPr="00FC2EAF" w:rsidR="006C6385" w:rsidP="006C6385" w:rsidRDefault="00C01363" w14:paraId="35B96DCF" w14:textId="0674B871">
      <w:pPr>
        <w:rPr>
          <w:rFonts w:asciiTheme="minorBidi" w:hAnsiTheme="minorBidi" w:cstheme="minorBidi"/>
          <w:b/>
          <w:color w:val="000000"/>
        </w:rPr>
      </w:pPr>
      <w:r>
        <w:rPr>
          <w:noProof/>
          <w:color w:val="2B579A"/>
          <w:shd w:val="clear" w:color="auto" w:fill="E6E6E6"/>
        </w:rPr>
        <mc:AlternateContent>
          <mc:Choice Requires="wps">
            <w:drawing>
              <wp:anchor distT="0" distB="0" distL="114300" distR="114300" simplePos="0" relativeHeight="251658244" behindDoc="0" locked="0" layoutInCell="1" allowOverlap="1" wp14:anchorId="7DF2E659" wp14:editId="058593B9">
                <wp:simplePos x="0" y="0"/>
                <wp:positionH relativeFrom="column">
                  <wp:posOffset>3746500</wp:posOffset>
                </wp:positionH>
                <wp:positionV relativeFrom="paragraph">
                  <wp:posOffset>3524885</wp:posOffset>
                </wp:positionV>
                <wp:extent cx="3566795" cy="727710"/>
                <wp:effectExtent l="0" t="0" r="0" b="0"/>
                <wp:wrapNone/>
                <wp:docPr id="1381545319" name="Rectangle 1381545319"/>
                <wp:cNvGraphicFramePr/>
                <a:graphic xmlns:a="http://schemas.openxmlformats.org/drawingml/2006/main">
                  <a:graphicData uri="http://schemas.microsoft.com/office/word/2010/wordprocessingShape">
                    <wps:wsp>
                      <wps:cNvSpPr/>
                      <wps:spPr>
                        <a:xfrm>
                          <a:off x="0" y="0"/>
                          <a:ext cx="3566795" cy="727710"/>
                        </a:xfrm>
                        <a:prstGeom prst="rect">
                          <a:avLst/>
                        </a:prstGeom>
                        <a:ln>
                          <a:noFill/>
                        </a:ln>
                      </wps:spPr>
                      <wps:txbx>
                        <w:txbxContent>
                          <w:p w:rsidRPr="00C01363" w:rsidR="00C01363" w:rsidP="00C01363" w:rsidRDefault="00C01363" w14:paraId="69CFF4FC" w14:textId="221D4111">
                            <w:pPr>
                              <w:tabs>
                                <w:tab w:val="left" w:pos="709"/>
                              </w:tabs>
                              <w:autoSpaceDE w:val="0"/>
                              <w:autoSpaceDN w:val="0"/>
                              <w:adjustRightInd w:val="0"/>
                              <w:spacing w:before="120" w:after="60"/>
                              <w:jc w:val="both"/>
                              <w:rPr>
                                <w:rFonts w:asciiTheme="minorBidi" w:hAnsiTheme="minorBidi" w:cstheme="minorBidi"/>
                                <w:b/>
                                <w:color w:val="FFFFFF" w:themeColor="background1"/>
                              </w:rPr>
                            </w:pPr>
                            <w:r w:rsidRPr="00C01363">
                              <w:rPr>
                                <w:rFonts w:asciiTheme="minorBidi" w:hAnsiTheme="minorBidi" w:cstheme="minorBidi"/>
                                <w:b/>
                                <w:color w:val="FFFFFF" w:themeColor="background1"/>
                              </w:rPr>
                              <w:t xml:space="preserve">Last updated on </w:t>
                            </w:r>
                            <w:r w:rsidR="00481D01">
                              <w:rPr>
                                <w:rFonts w:asciiTheme="minorBidi" w:hAnsiTheme="minorBidi" w:cstheme="minorBidi"/>
                                <w:b/>
                                <w:color w:val="FFFFFF" w:themeColor="background1"/>
                              </w:rPr>
                              <w:t>26 February 2024</w:t>
                            </w:r>
                          </w:p>
                          <w:p w:rsidRPr="00ED0D98" w:rsidR="00C01363" w:rsidP="00C01363" w:rsidRDefault="00C01363" w14:paraId="62C72F41" w14:textId="77777777">
                            <w:pPr>
                              <w:spacing w:after="160" w:line="259" w:lineRule="auto"/>
                              <w:jc w:val="right"/>
                              <w:rPr>
                                <w:b/>
                                <w:bCs/>
                                <w:color w:val="FFFFFF" w:themeColor="background1"/>
                                <w:sz w:val="48"/>
                                <w:szCs w:val="48"/>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1381545319" style="position:absolute;margin-left:295pt;margin-top:277.55pt;width:280.85pt;height:57.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w14:anchorId="7DF2E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">
                <v:textbox inset="0,0,0,0">
                  <w:txbxContent>
                    <w:p w:rsidRPr="00C01363" w:rsidR="00C01363" w:rsidP="00C01363" w:rsidRDefault="00C01363" w14:paraId="69CFF4FC" w14:textId="221D4111">
                      <w:pPr>
                        <w:tabs>
                          <w:tab w:val="left" w:pos="709"/>
                        </w:tabs>
                        <w:autoSpaceDE w:val="0"/>
                        <w:autoSpaceDN w:val="0"/>
                        <w:adjustRightInd w:val="0"/>
                        <w:spacing w:before="120" w:after="60"/>
                        <w:jc w:val="both"/>
                        <w:rPr>
                          <w:rFonts w:asciiTheme="minorBidi" w:hAnsiTheme="minorBidi" w:cstheme="minorBidi"/>
                          <w:b/>
                          <w:color w:val="FFFFFF" w:themeColor="background1"/>
                        </w:rPr>
                      </w:pPr>
                      <w:r w:rsidRPr="00C01363">
                        <w:rPr>
                          <w:rFonts w:asciiTheme="minorBidi" w:hAnsiTheme="minorBidi" w:cstheme="minorBidi"/>
                          <w:b/>
                          <w:color w:val="FFFFFF" w:themeColor="background1"/>
                        </w:rPr>
                        <w:t xml:space="preserve">Last updated on </w:t>
                      </w:r>
                      <w:r w:rsidR="00481D01">
                        <w:rPr>
                          <w:rFonts w:asciiTheme="minorBidi" w:hAnsiTheme="minorBidi" w:cstheme="minorBidi"/>
                          <w:b/>
                          <w:color w:val="FFFFFF" w:themeColor="background1"/>
                        </w:rPr>
                        <w:t>26 February 2024</w:t>
                      </w:r>
                    </w:p>
                    <w:p w:rsidRPr="00ED0D98" w:rsidR="00C01363" w:rsidP="00C01363" w:rsidRDefault="00C01363" w14:paraId="62C72F41" w14:textId="77777777">
                      <w:pPr>
                        <w:spacing w:after="160" w:line="259" w:lineRule="auto"/>
                        <w:jc w:val="right"/>
                        <w:rPr>
                          <w:b/>
                          <w:bCs/>
                          <w:color w:val="FFFFFF" w:themeColor="background1"/>
                          <w:sz w:val="48"/>
                          <w:szCs w:val="48"/>
                        </w:rPr>
                      </w:pPr>
                    </w:p>
                  </w:txbxContent>
                </v:textbox>
              </v:rect>
            </w:pict>
          </mc:Fallback>
        </mc:AlternateContent>
      </w:r>
    </w:p>
    <w:p w:rsidRPr="00FC2EAF" w:rsidR="006C6385" w:rsidP="006C6385" w:rsidRDefault="006C6385" w14:paraId="120D4102" w14:textId="50D04C25">
      <w:pPr>
        <w:rPr>
          <w:rFonts w:asciiTheme="minorBidi" w:hAnsiTheme="minorBidi" w:cstheme="minorBidi"/>
        </w:rPr>
        <w:sectPr w:rsidRPr="00FC2EAF" w:rsidR="006C6385" w:rsidSect="00A057CF">
          <w:footerReference w:type="default" r:id="rId14"/>
          <w:footerReference w:type="first" r:id="rId15"/>
          <w:pgSz w:w="11906" w:h="16838" w:orient="portrait" w:code="9"/>
          <w:pgMar w:top="1134" w:right="1134" w:bottom="142" w:left="1276" w:header="709" w:footer="709" w:gutter="0"/>
          <w:cols w:space="708"/>
          <w:titlePg/>
          <w:docGrid w:linePitch="360"/>
        </w:sectPr>
      </w:pPr>
    </w:p>
    <w:p w:rsidRPr="00FC2EAF" w:rsidR="00DD5603" w:rsidP="00E9388B" w:rsidRDefault="00DD5603" w14:paraId="223EF1C5" w14:textId="77777777">
      <w:pPr>
        <w:pStyle w:val="TOC1"/>
      </w:pPr>
    </w:p>
    <w:bookmarkStart w:name="_Toc73025258" w:displacedByCustomXml="next" w:id="0"/>
    <w:sdt>
      <w:sdtPr>
        <w:rPr>
          <w:rFonts w:ascii="Arial" w:hAnsi="Arial" w:cs="Arial"/>
          <w:color w:val="auto"/>
          <w:sz w:val="24"/>
          <w:szCs w:val="24"/>
          <w:shd w:val="clear" w:color="auto" w:fill="E6E6E6"/>
          <w:lang w:val="en-GB"/>
        </w:rPr>
        <w:id w:val="-76904771"/>
        <w:docPartObj>
          <w:docPartGallery w:val="Table of Contents"/>
          <w:docPartUnique/>
        </w:docPartObj>
      </w:sdtPr>
      <w:sdtEndPr>
        <w:rPr>
          <w:rFonts w:ascii="Arial" w:hAnsi="Arial" w:cs="Arial"/>
          <w:b w:val="1"/>
          <w:bCs w:val="1"/>
          <w:noProof/>
          <w:color w:val="auto"/>
          <w:sz w:val="24"/>
          <w:szCs w:val="24"/>
          <w:lang w:val="en-GB"/>
        </w:rPr>
      </w:sdtEndPr>
      <w:sdtContent>
        <w:p w:rsidRPr="00FC2EAF" w:rsidR="00C354BE" w:rsidP="008853F2" w:rsidRDefault="00C354BE" w14:paraId="41FBD085" w14:textId="55701E04">
          <w:pPr>
            <w:pStyle w:val="TOCHeading"/>
            <w:jc w:val="both"/>
            <w:rPr>
              <w:rFonts w:asciiTheme="minorBidi" w:hAnsiTheme="minorBidi" w:cstheme="minorBidi"/>
              <w:b/>
              <w:bCs/>
              <w:color w:val="auto"/>
              <w:sz w:val="28"/>
              <w:szCs w:val="28"/>
              <w:lang w:val="en-GB"/>
            </w:rPr>
          </w:pPr>
          <w:r w:rsidRPr="00FC2EAF">
            <w:rPr>
              <w:rFonts w:asciiTheme="minorBidi" w:hAnsiTheme="minorBidi" w:cstheme="minorBidi"/>
              <w:b/>
              <w:bCs/>
              <w:color w:val="auto"/>
              <w:sz w:val="28"/>
              <w:szCs w:val="28"/>
              <w:lang w:val="en-GB"/>
            </w:rPr>
            <w:t>Contents</w:t>
          </w:r>
        </w:p>
        <w:p w:rsidRPr="00FC2EAF" w:rsidR="00BF63D5" w:rsidP="00BF63D5" w:rsidRDefault="00BF63D5" w14:paraId="493C6FB2" w14:textId="77777777"/>
        <w:p w:rsidR="008B66CA" w:rsidRDefault="00C354BE" w14:paraId="6ADAC163" w14:textId="274F9FA0">
          <w:pPr>
            <w:pStyle w:val="TOC1"/>
            <w:rPr>
              <w:rFonts w:asciiTheme="minorHAnsi" w:hAnsiTheme="minorHAnsi" w:eastAsiaTheme="minorEastAsia"/>
              <w:b w:val="0"/>
              <w:bCs w:val="0"/>
              <w:noProof/>
              <w:kern w:val="2"/>
              <w:lang w:eastAsia="en-GB"/>
              <w14:ligatures w14:val="standardContextual"/>
            </w:rPr>
          </w:pPr>
          <w:r w:rsidRPr="00FC2EAF">
            <w:rPr>
              <w:color w:val="2B579A"/>
              <w:shd w:val="clear" w:color="auto" w:fill="E6E6E6"/>
            </w:rPr>
            <w:fldChar w:fldCharType="begin"/>
          </w:r>
          <w:r w:rsidRPr="00FC2EAF">
            <w:instrText xml:space="preserve"> TOC \o "1-3" \h \z \u </w:instrText>
          </w:r>
          <w:r w:rsidRPr="00FC2EAF">
            <w:rPr>
              <w:color w:val="2B579A"/>
              <w:shd w:val="clear" w:color="auto" w:fill="E6E6E6"/>
            </w:rPr>
            <w:fldChar w:fldCharType="separate"/>
          </w:r>
          <w:hyperlink w:history="1" w:anchor="_Toc159915009">
            <w:r w:rsidRPr="0080035A" w:rsidR="008B66CA">
              <w:rPr>
                <w:rStyle w:val="Hyperlink"/>
                <w:noProof/>
              </w:rPr>
              <w:t>1.</w:t>
            </w:r>
            <w:r w:rsidR="008B66CA">
              <w:rPr>
                <w:rFonts w:asciiTheme="minorHAnsi" w:hAnsiTheme="minorHAnsi" w:eastAsiaTheme="minorEastAsia"/>
                <w:b w:val="0"/>
                <w:bCs w:val="0"/>
                <w:noProof/>
                <w:kern w:val="2"/>
                <w:lang w:eastAsia="en-GB"/>
                <w14:ligatures w14:val="standardContextual"/>
              </w:rPr>
              <w:tab/>
            </w:r>
            <w:r w:rsidRPr="0080035A" w:rsidR="008B66CA">
              <w:rPr>
                <w:rStyle w:val="Hyperlink"/>
                <w:noProof/>
              </w:rPr>
              <w:t>Introduction and Background</w:t>
            </w:r>
            <w:r w:rsidR="008B66CA">
              <w:rPr>
                <w:noProof/>
                <w:webHidden/>
              </w:rPr>
              <w:tab/>
            </w:r>
            <w:r w:rsidR="008B66CA">
              <w:rPr>
                <w:noProof/>
                <w:webHidden/>
              </w:rPr>
              <w:fldChar w:fldCharType="begin"/>
            </w:r>
            <w:r w:rsidR="008B66CA">
              <w:rPr>
                <w:noProof/>
                <w:webHidden/>
              </w:rPr>
              <w:instrText xml:space="preserve"> PAGEREF _Toc159915009 \h </w:instrText>
            </w:r>
            <w:r w:rsidR="008B66CA">
              <w:rPr>
                <w:noProof/>
                <w:webHidden/>
              </w:rPr>
            </w:r>
            <w:r w:rsidR="008B66CA">
              <w:rPr>
                <w:noProof/>
                <w:webHidden/>
              </w:rPr>
              <w:fldChar w:fldCharType="separate"/>
            </w:r>
            <w:r w:rsidR="008B66CA">
              <w:rPr>
                <w:noProof/>
                <w:webHidden/>
              </w:rPr>
              <w:t>3</w:t>
            </w:r>
            <w:r w:rsidR="008B66CA">
              <w:rPr>
                <w:noProof/>
                <w:webHidden/>
              </w:rPr>
              <w:fldChar w:fldCharType="end"/>
            </w:r>
          </w:hyperlink>
        </w:p>
        <w:p w:rsidR="008B66CA" w:rsidRDefault="00634C6A" w14:paraId="6539E6E1" w14:textId="68A6989F">
          <w:pPr>
            <w:pStyle w:val="TOC1"/>
            <w:rPr>
              <w:rFonts w:asciiTheme="minorHAnsi" w:hAnsiTheme="minorHAnsi" w:eastAsiaTheme="minorEastAsia"/>
              <w:b w:val="0"/>
              <w:bCs w:val="0"/>
              <w:noProof/>
              <w:kern w:val="2"/>
              <w:lang w:eastAsia="en-GB"/>
              <w14:ligatures w14:val="standardContextual"/>
            </w:rPr>
          </w:pPr>
          <w:hyperlink w:history="1" w:anchor="_Toc159915010">
            <w:r w:rsidRPr="0080035A" w:rsidR="008B66CA">
              <w:rPr>
                <w:rStyle w:val="Hyperlink"/>
                <w:noProof/>
              </w:rPr>
              <w:t>2.</w:t>
            </w:r>
            <w:r w:rsidR="008B66CA">
              <w:rPr>
                <w:rFonts w:asciiTheme="minorHAnsi" w:hAnsiTheme="minorHAnsi" w:eastAsiaTheme="minorEastAsia"/>
                <w:b w:val="0"/>
                <w:bCs w:val="0"/>
                <w:noProof/>
                <w:kern w:val="2"/>
                <w:lang w:eastAsia="en-GB"/>
                <w14:ligatures w14:val="standardContextual"/>
              </w:rPr>
              <w:tab/>
            </w:r>
            <w:r w:rsidRPr="0080035A" w:rsidR="008B66CA">
              <w:rPr>
                <w:rStyle w:val="Hyperlink"/>
                <w:noProof/>
              </w:rPr>
              <w:t>Budget and Reserves</w:t>
            </w:r>
            <w:r w:rsidR="008B66CA">
              <w:rPr>
                <w:noProof/>
                <w:webHidden/>
              </w:rPr>
              <w:tab/>
            </w:r>
            <w:r w:rsidR="008B66CA">
              <w:rPr>
                <w:noProof/>
                <w:webHidden/>
              </w:rPr>
              <w:fldChar w:fldCharType="begin"/>
            </w:r>
            <w:r w:rsidR="008B66CA">
              <w:rPr>
                <w:noProof/>
                <w:webHidden/>
              </w:rPr>
              <w:instrText xml:space="preserve"> PAGEREF _Toc159915010 \h </w:instrText>
            </w:r>
            <w:r w:rsidR="008B66CA">
              <w:rPr>
                <w:noProof/>
                <w:webHidden/>
              </w:rPr>
            </w:r>
            <w:r w:rsidR="008B66CA">
              <w:rPr>
                <w:noProof/>
                <w:webHidden/>
              </w:rPr>
              <w:fldChar w:fldCharType="separate"/>
            </w:r>
            <w:r w:rsidR="008B66CA">
              <w:rPr>
                <w:noProof/>
                <w:webHidden/>
              </w:rPr>
              <w:t>4</w:t>
            </w:r>
            <w:r w:rsidR="008B66CA">
              <w:rPr>
                <w:noProof/>
                <w:webHidden/>
              </w:rPr>
              <w:fldChar w:fldCharType="end"/>
            </w:r>
          </w:hyperlink>
        </w:p>
        <w:p w:rsidR="008B66CA" w:rsidRDefault="00634C6A" w14:paraId="795B1F93" w14:textId="102753E4">
          <w:pPr>
            <w:pStyle w:val="TOC1"/>
            <w:rPr>
              <w:rFonts w:asciiTheme="minorHAnsi" w:hAnsiTheme="minorHAnsi" w:eastAsiaTheme="minorEastAsia"/>
              <w:b w:val="0"/>
              <w:bCs w:val="0"/>
              <w:noProof/>
              <w:kern w:val="2"/>
              <w:lang w:eastAsia="en-GB"/>
              <w14:ligatures w14:val="standardContextual"/>
            </w:rPr>
          </w:pPr>
          <w:hyperlink w:history="1" w:anchor="_Toc159915011">
            <w:r w:rsidRPr="0080035A" w:rsidR="008B66CA">
              <w:rPr>
                <w:rStyle w:val="Hyperlink"/>
                <w:noProof/>
              </w:rPr>
              <w:t>3.</w:t>
            </w:r>
            <w:r w:rsidR="008B66CA">
              <w:rPr>
                <w:rFonts w:asciiTheme="minorHAnsi" w:hAnsiTheme="minorHAnsi" w:eastAsiaTheme="minorEastAsia"/>
                <w:b w:val="0"/>
                <w:bCs w:val="0"/>
                <w:noProof/>
                <w:kern w:val="2"/>
                <w:lang w:eastAsia="en-GB"/>
                <w14:ligatures w14:val="standardContextual"/>
              </w:rPr>
              <w:tab/>
            </w:r>
            <w:r w:rsidRPr="0080035A" w:rsidR="008B66CA">
              <w:rPr>
                <w:rStyle w:val="Hyperlink"/>
                <w:noProof/>
              </w:rPr>
              <w:t>Efficiency</w:t>
            </w:r>
            <w:r w:rsidR="008B66CA">
              <w:rPr>
                <w:noProof/>
                <w:webHidden/>
              </w:rPr>
              <w:tab/>
            </w:r>
            <w:r w:rsidR="008B66CA">
              <w:rPr>
                <w:noProof/>
                <w:webHidden/>
              </w:rPr>
              <w:fldChar w:fldCharType="begin"/>
            </w:r>
            <w:r w:rsidR="008B66CA">
              <w:rPr>
                <w:noProof/>
                <w:webHidden/>
              </w:rPr>
              <w:instrText xml:space="preserve"> PAGEREF _Toc159915011 \h </w:instrText>
            </w:r>
            <w:r w:rsidR="008B66CA">
              <w:rPr>
                <w:noProof/>
                <w:webHidden/>
              </w:rPr>
            </w:r>
            <w:r w:rsidR="008B66CA">
              <w:rPr>
                <w:noProof/>
                <w:webHidden/>
              </w:rPr>
              <w:fldChar w:fldCharType="separate"/>
            </w:r>
            <w:r w:rsidR="008B66CA">
              <w:rPr>
                <w:noProof/>
                <w:webHidden/>
              </w:rPr>
              <w:t>6</w:t>
            </w:r>
            <w:r w:rsidR="008B66CA">
              <w:rPr>
                <w:noProof/>
                <w:webHidden/>
              </w:rPr>
              <w:fldChar w:fldCharType="end"/>
            </w:r>
          </w:hyperlink>
        </w:p>
        <w:p w:rsidR="008B66CA" w:rsidRDefault="00634C6A" w14:paraId="37D74270" w14:textId="5FA7DD6D">
          <w:pPr>
            <w:pStyle w:val="TOC1"/>
            <w:rPr>
              <w:rFonts w:asciiTheme="minorHAnsi" w:hAnsiTheme="minorHAnsi" w:eastAsiaTheme="minorEastAsia"/>
              <w:b w:val="0"/>
              <w:bCs w:val="0"/>
              <w:noProof/>
              <w:kern w:val="2"/>
              <w:lang w:eastAsia="en-GB"/>
              <w14:ligatures w14:val="standardContextual"/>
            </w:rPr>
          </w:pPr>
          <w:hyperlink w:history="1" w:anchor="_Toc159915012">
            <w:r w:rsidRPr="0080035A" w:rsidR="008B66CA">
              <w:rPr>
                <w:rStyle w:val="Hyperlink"/>
                <w:noProof/>
              </w:rPr>
              <w:t>4.</w:t>
            </w:r>
            <w:r w:rsidR="008B66CA">
              <w:rPr>
                <w:rFonts w:asciiTheme="minorHAnsi" w:hAnsiTheme="minorHAnsi" w:eastAsiaTheme="minorEastAsia"/>
                <w:b w:val="0"/>
                <w:bCs w:val="0"/>
                <w:noProof/>
                <w:kern w:val="2"/>
                <w:lang w:eastAsia="en-GB"/>
                <w14:ligatures w14:val="standardContextual"/>
              </w:rPr>
              <w:tab/>
            </w:r>
            <w:r w:rsidRPr="0080035A" w:rsidR="008B66CA">
              <w:rPr>
                <w:rStyle w:val="Hyperlink"/>
                <w:noProof/>
              </w:rPr>
              <w:t>Productivity</w:t>
            </w:r>
            <w:r w:rsidR="008B66CA">
              <w:rPr>
                <w:noProof/>
                <w:webHidden/>
              </w:rPr>
              <w:tab/>
            </w:r>
            <w:r w:rsidR="008B66CA">
              <w:rPr>
                <w:noProof/>
                <w:webHidden/>
              </w:rPr>
              <w:fldChar w:fldCharType="begin"/>
            </w:r>
            <w:r w:rsidR="008B66CA">
              <w:rPr>
                <w:noProof/>
                <w:webHidden/>
              </w:rPr>
              <w:instrText xml:space="preserve"> PAGEREF _Toc159915012 \h </w:instrText>
            </w:r>
            <w:r w:rsidR="008B66CA">
              <w:rPr>
                <w:noProof/>
                <w:webHidden/>
              </w:rPr>
            </w:r>
            <w:r w:rsidR="008B66CA">
              <w:rPr>
                <w:noProof/>
                <w:webHidden/>
              </w:rPr>
              <w:fldChar w:fldCharType="separate"/>
            </w:r>
            <w:r w:rsidR="008B66CA">
              <w:rPr>
                <w:noProof/>
                <w:webHidden/>
              </w:rPr>
              <w:t>11</w:t>
            </w:r>
            <w:r w:rsidR="008B66CA">
              <w:rPr>
                <w:noProof/>
                <w:webHidden/>
              </w:rPr>
              <w:fldChar w:fldCharType="end"/>
            </w:r>
          </w:hyperlink>
        </w:p>
        <w:p w:rsidR="008B66CA" w:rsidRDefault="00634C6A" w14:paraId="581C9C3A" w14:textId="01F04955">
          <w:pPr>
            <w:pStyle w:val="TOC1"/>
            <w:rPr>
              <w:rFonts w:asciiTheme="minorHAnsi" w:hAnsiTheme="minorHAnsi" w:eastAsiaTheme="minorEastAsia"/>
              <w:b w:val="0"/>
              <w:bCs w:val="0"/>
              <w:noProof/>
              <w:kern w:val="2"/>
              <w:lang w:eastAsia="en-GB"/>
              <w14:ligatures w14:val="standardContextual"/>
            </w:rPr>
          </w:pPr>
          <w:hyperlink w:history="1" w:anchor="_Toc159915013">
            <w:r w:rsidRPr="0080035A" w:rsidR="008B66CA">
              <w:rPr>
                <w:rStyle w:val="Hyperlink"/>
                <w:noProof/>
              </w:rPr>
              <w:t>5.</w:t>
            </w:r>
            <w:r w:rsidR="008B66CA">
              <w:rPr>
                <w:rFonts w:asciiTheme="minorHAnsi" w:hAnsiTheme="minorHAnsi" w:eastAsiaTheme="minorEastAsia"/>
                <w:b w:val="0"/>
                <w:bCs w:val="0"/>
                <w:noProof/>
                <w:kern w:val="2"/>
                <w:lang w:eastAsia="en-GB"/>
                <w14:ligatures w14:val="standardContextual"/>
              </w:rPr>
              <w:tab/>
            </w:r>
            <w:r w:rsidRPr="0080035A" w:rsidR="008B66CA">
              <w:rPr>
                <w:rStyle w:val="Hyperlink"/>
                <w:noProof/>
              </w:rPr>
              <w:t>Procurement</w:t>
            </w:r>
            <w:r w:rsidR="008B66CA">
              <w:rPr>
                <w:noProof/>
                <w:webHidden/>
              </w:rPr>
              <w:tab/>
            </w:r>
            <w:r w:rsidR="008B66CA">
              <w:rPr>
                <w:noProof/>
                <w:webHidden/>
              </w:rPr>
              <w:fldChar w:fldCharType="begin"/>
            </w:r>
            <w:r w:rsidR="008B66CA">
              <w:rPr>
                <w:noProof/>
                <w:webHidden/>
              </w:rPr>
              <w:instrText xml:space="preserve"> PAGEREF _Toc159915013 \h </w:instrText>
            </w:r>
            <w:r w:rsidR="008B66CA">
              <w:rPr>
                <w:noProof/>
                <w:webHidden/>
              </w:rPr>
            </w:r>
            <w:r w:rsidR="008B66CA">
              <w:rPr>
                <w:noProof/>
                <w:webHidden/>
              </w:rPr>
              <w:fldChar w:fldCharType="separate"/>
            </w:r>
            <w:r w:rsidR="008B66CA">
              <w:rPr>
                <w:noProof/>
                <w:webHidden/>
              </w:rPr>
              <w:t>15</w:t>
            </w:r>
            <w:r w:rsidR="008B66CA">
              <w:rPr>
                <w:noProof/>
                <w:webHidden/>
              </w:rPr>
              <w:fldChar w:fldCharType="end"/>
            </w:r>
          </w:hyperlink>
        </w:p>
        <w:p w:rsidR="008B66CA" w:rsidRDefault="00634C6A" w14:paraId="5CA2393B" w14:textId="1F1BC8ED">
          <w:pPr>
            <w:pStyle w:val="TOC1"/>
            <w:rPr>
              <w:rFonts w:asciiTheme="minorHAnsi" w:hAnsiTheme="minorHAnsi" w:eastAsiaTheme="minorEastAsia"/>
              <w:b w:val="0"/>
              <w:bCs w:val="0"/>
              <w:noProof/>
              <w:kern w:val="2"/>
              <w:lang w:eastAsia="en-GB"/>
              <w14:ligatures w14:val="standardContextual"/>
            </w:rPr>
          </w:pPr>
          <w:hyperlink w:history="1" w:anchor="_Toc159915014">
            <w:r w:rsidRPr="0080035A" w:rsidR="008B66CA">
              <w:rPr>
                <w:rStyle w:val="Hyperlink"/>
                <w:noProof/>
              </w:rPr>
              <w:t>6.</w:t>
            </w:r>
            <w:r w:rsidR="008B66CA">
              <w:rPr>
                <w:rFonts w:asciiTheme="minorHAnsi" w:hAnsiTheme="minorHAnsi" w:eastAsiaTheme="minorEastAsia"/>
                <w:b w:val="0"/>
                <w:bCs w:val="0"/>
                <w:noProof/>
                <w:kern w:val="2"/>
                <w:lang w:eastAsia="en-GB"/>
                <w14:ligatures w14:val="standardContextual"/>
              </w:rPr>
              <w:tab/>
            </w:r>
            <w:r w:rsidRPr="0080035A" w:rsidR="008B66CA">
              <w:rPr>
                <w:rStyle w:val="Hyperlink"/>
                <w:noProof/>
              </w:rPr>
              <w:t>Charging Policy</w:t>
            </w:r>
            <w:r w:rsidR="008B66CA">
              <w:rPr>
                <w:noProof/>
                <w:webHidden/>
              </w:rPr>
              <w:tab/>
            </w:r>
            <w:r w:rsidR="008B66CA">
              <w:rPr>
                <w:noProof/>
                <w:webHidden/>
              </w:rPr>
              <w:fldChar w:fldCharType="begin"/>
            </w:r>
            <w:r w:rsidR="008B66CA">
              <w:rPr>
                <w:noProof/>
                <w:webHidden/>
              </w:rPr>
              <w:instrText xml:space="preserve"> PAGEREF _Toc159915014 \h </w:instrText>
            </w:r>
            <w:r w:rsidR="008B66CA">
              <w:rPr>
                <w:noProof/>
                <w:webHidden/>
              </w:rPr>
            </w:r>
            <w:r w:rsidR="008B66CA">
              <w:rPr>
                <w:noProof/>
                <w:webHidden/>
              </w:rPr>
              <w:fldChar w:fldCharType="separate"/>
            </w:r>
            <w:r w:rsidR="008B66CA">
              <w:rPr>
                <w:noProof/>
                <w:webHidden/>
              </w:rPr>
              <w:t>16</w:t>
            </w:r>
            <w:r w:rsidR="008B66CA">
              <w:rPr>
                <w:noProof/>
                <w:webHidden/>
              </w:rPr>
              <w:fldChar w:fldCharType="end"/>
            </w:r>
          </w:hyperlink>
        </w:p>
        <w:p w:rsidR="008B66CA" w:rsidRDefault="00634C6A" w14:paraId="567A764E" w14:textId="1002DBF8">
          <w:pPr>
            <w:pStyle w:val="TOC1"/>
            <w:rPr>
              <w:rFonts w:asciiTheme="minorHAnsi" w:hAnsiTheme="minorHAnsi" w:eastAsiaTheme="minorEastAsia"/>
              <w:b w:val="0"/>
              <w:bCs w:val="0"/>
              <w:noProof/>
              <w:kern w:val="2"/>
              <w:lang w:eastAsia="en-GB"/>
              <w14:ligatures w14:val="standardContextual"/>
            </w:rPr>
          </w:pPr>
          <w:hyperlink w:history="1" w:anchor="_Toc159915015">
            <w:r w:rsidRPr="0080035A" w:rsidR="008B66CA">
              <w:rPr>
                <w:rStyle w:val="Hyperlink"/>
                <w:noProof/>
              </w:rPr>
              <w:t>7.</w:t>
            </w:r>
            <w:r w:rsidR="008B66CA">
              <w:rPr>
                <w:rFonts w:asciiTheme="minorHAnsi" w:hAnsiTheme="minorHAnsi" w:eastAsiaTheme="minorEastAsia"/>
                <w:b w:val="0"/>
                <w:bCs w:val="0"/>
                <w:noProof/>
                <w:kern w:val="2"/>
                <w:lang w:eastAsia="en-GB"/>
                <w14:ligatures w14:val="standardContextual"/>
              </w:rPr>
              <w:tab/>
            </w:r>
            <w:r w:rsidRPr="0080035A" w:rsidR="008B66CA">
              <w:rPr>
                <w:rStyle w:val="Hyperlink"/>
                <w:noProof/>
              </w:rPr>
              <w:t>Collaboration</w:t>
            </w:r>
            <w:r w:rsidR="008B66CA">
              <w:rPr>
                <w:noProof/>
                <w:webHidden/>
              </w:rPr>
              <w:tab/>
            </w:r>
            <w:r w:rsidR="008B66CA">
              <w:rPr>
                <w:noProof/>
                <w:webHidden/>
              </w:rPr>
              <w:fldChar w:fldCharType="begin"/>
            </w:r>
            <w:r w:rsidR="008B66CA">
              <w:rPr>
                <w:noProof/>
                <w:webHidden/>
              </w:rPr>
              <w:instrText xml:space="preserve"> PAGEREF _Toc159915015 \h </w:instrText>
            </w:r>
            <w:r w:rsidR="008B66CA">
              <w:rPr>
                <w:noProof/>
                <w:webHidden/>
              </w:rPr>
            </w:r>
            <w:r w:rsidR="008B66CA">
              <w:rPr>
                <w:noProof/>
                <w:webHidden/>
              </w:rPr>
              <w:fldChar w:fldCharType="separate"/>
            </w:r>
            <w:r w:rsidR="008B66CA">
              <w:rPr>
                <w:noProof/>
                <w:webHidden/>
              </w:rPr>
              <w:t>17</w:t>
            </w:r>
            <w:r w:rsidR="008B66CA">
              <w:rPr>
                <w:noProof/>
                <w:webHidden/>
              </w:rPr>
              <w:fldChar w:fldCharType="end"/>
            </w:r>
          </w:hyperlink>
        </w:p>
        <w:p w:rsidR="008B66CA" w:rsidRDefault="00634C6A" w14:paraId="3319816D" w14:textId="6822ACD0">
          <w:pPr>
            <w:pStyle w:val="TOC1"/>
            <w:rPr>
              <w:rFonts w:asciiTheme="minorHAnsi" w:hAnsiTheme="minorHAnsi" w:eastAsiaTheme="minorEastAsia"/>
              <w:b w:val="0"/>
              <w:bCs w:val="0"/>
              <w:noProof/>
              <w:kern w:val="2"/>
              <w:lang w:eastAsia="en-GB"/>
              <w14:ligatures w14:val="standardContextual"/>
            </w:rPr>
          </w:pPr>
          <w:hyperlink w:history="1" w:anchor="_Toc159915016">
            <w:r w:rsidRPr="0080035A" w:rsidR="008B66CA">
              <w:rPr>
                <w:rStyle w:val="Hyperlink"/>
                <w:rFonts w:ascii="Arial" w:hAnsi="Arial" w:cs="Arial"/>
                <w:noProof/>
              </w:rPr>
              <w:t>8.</w:t>
            </w:r>
            <w:r w:rsidR="008B66CA">
              <w:rPr>
                <w:rFonts w:asciiTheme="minorHAnsi" w:hAnsiTheme="minorHAnsi" w:eastAsiaTheme="minorEastAsia"/>
                <w:b w:val="0"/>
                <w:bCs w:val="0"/>
                <w:noProof/>
                <w:kern w:val="2"/>
                <w:lang w:eastAsia="en-GB"/>
                <w14:ligatures w14:val="standardContextual"/>
              </w:rPr>
              <w:tab/>
            </w:r>
            <w:r w:rsidRPr="0080035A" w:rsidR="008B66CA">
              <w:rPr>
                <w:rStyle w:val="Hyperlink"/>
                <w:rFonts w:ascii="Arial" w:hAnsi="Arial" w:cs="Arial"/>
                <w:noProof/>
              </w:rPr>
              <w:t>Other Local Initiatives</w:t>
            </w:r>
            <w:r w:rsidR="008B66CA">
              <w:rPr>
                <w:noProof/>
                <w:webHidden/>
              </w:rPr>
              <w:tab/>
            </w:r>
            <w:r w:rsidR="008B66CA">
              <w:rPr>
                <w:noProof/>
                <w:webHidden/>
              </w:rPr>
              <w:fldChar w:fldCharType="begin"/>
            </w:r>
            <w:r w:rsidR="008B66CA">
              <w:rPr>
                <w:noProof/>
                <w:webHidden/>
              </w:rPr>
              <w:instrText xml:space="preserve"> PAGEREF _Toc159915016 \h </w:instrText>
            </w:r>
            <w:r w:rsidR="008B66CA">
              <w:rPr>
                <w:noProof/>
                <w:webHidden/>
              </w:rPr>
            </w:r>
            <w:r w:rsidR="008B66CA">
              <w:rPr>
                <w:noProof/>
                <w:webHidden/>
              </w:rPr>
              <w:fldChar w:fldCharType="separate"/>
            </w:r>
            <w:r w:rsidR="008B66CA">
              <w:rPr>
                <w:noProof/>
                <w:webHidden/>
              </w:rPr>
              <w:t>20</w:t>
            </w:r>
            <w:r w:rsidR="008B66CA">
              <w:rPr>
                <w:noProof/>
                <w:webHidden/>
              </w:rPr>
              <w:fldChar w:fldCharType="end"/>
            </w:r>
          </w:hyperlink>
        </w:p>
        <w:p w:rsidRPr="00FC2EAF" w:rsidR="00C354BE" w:rsidP="008853F2" w:rsidRDefault="00C354BE" w14:paraId="747B5B99" w14:textId="74870C6F">
          <w:pPr>
            <w:jc w:val="both"/>
          </w:pPr>
          <w:r w:rsidRPr="00FC2EAF">
            <w:rPr>
              <w:b/>
              <w:bCs/>
              <w:noProof/>
              <w:color w:val="2B579A"/>
              <w:shd w:val="clear" w:color="auto" w:fill="E6E6E6"/>
            </w:rPr>
            <w:fldChar w:fldCharType="end"/>
          </w:r>
        </w:p>
      </w:sdtContent>
    </w:sdt>
    <w:p w:rsidRPr="00FC2EAF" w:rsidR="00975B6C" w:rsidP="008853F2" w:rsidRDefault="00975B6C" w14:paraId="19750025" w14:textId="6B07E2C4">
      <w:pPr>
        <w:pStyle w:val="Heading1"/>
        <w:jc w:val="both"/>
        <w:rPr>
          <w:rFonts w:asciiTheme="minorBidi" w:hAnsiTheme="minorBidi" w:cstheme="minorBidi"/>
          <w:sz w:val="24"/>
          <w:szCs w:val="24"/>
        </w:rPr>
      </w:pPr>
    </w:p>
    <w:p w:rsidRPr="00FC2EAF" w:rsidR="00A670FA" w:rsidP="008853F2" w:rsidRDefault="00A670FA" w14:paraId="28935F55" w14:textId="6D35DAFF">
      <w:pPr>
        <w:jc w:val="both"/>
      </w:pPr>
    </w:p>
    <w:p w:rsidRPr="00FC2EAF" w:rsidR="00A670FA" w:rsidP="008853F2" w:rsidRDefault="00A670FA" w14:paraId="47239573" w14:textId="3215AFA1">
      <w:pPr>
        <w:jc w:val="both"/>
      </w:pPr>
    </w:p>
    <w:p w:rsidRPr="00FC2EAF" w:rsidR="00A670FA" w:rsidP="008853F2" w:rsidRDefault="00A670FA" w14:paraId="383AD066" w14:textId="6DDF0F3C">
      <w:pPr>
        <w:jc w:val="both"/>
      </w:pPr>
    </w:p>
    <w:p w:rsidRPr="00FC2EAF" w:rsidR="00A670FA" w:rsidP="008853F2" w:rsidRDefault="00A670FA" w14:paraId="6017708E" w14:textId="70B4E8E8">
      <w:pPr>
        <w:jc w:val="both"/>
      </w:pPr>
    </w:p>
    <w:p w:rsidRPr="00FC2EAF" w:rsidR="00E64397" w:rsidP="008853F2" w:rsidRDefault="00E64397" w14:paraId="376B1620" w14:textId="0C5A88FC">
      <w:pPr>
        <w:jc w:val="both"/>
        <w:sectPr w:rsidRPr="00FC2EAF" w:rsidR="00E64397" w:rsidSect="00A057CF">
          <w:footerReference w:type="default" r:id="rId16"/>
          <w:footerReference w:type="first" r:id="rId17"/>
          <w:pgSz w:w="11906" w:h="16838" w:orient="portrait" w:code="9"/>
          <w:pgMar w:top="1134" w:right="1134" w:bottom="142" w:left="1276" w:header="709" w:footer="709" w:gutter="0"/>
          <w:pgNumType w:start="2"/>
          <w:cols w:space="708"/>
          <w:docGrid w:linePitch="360"/>
        </w:sectPr>
      </w:pPr>
    </w:p>
    <w:p w:rsidRPr="00FC2EAF" w:rsidR="003D0450" w:rsidP="57E666F2" w:rsidRDefault="00881201" w14:paraId="7477D840" w14:textId="6045C5A9">
      <w:pPr>
        <w:pStyle w:val="Heading1"/>
        <w:numPr>
          <w:ilvl w:val="0"/>
          <w:numId w:val="5"/>
        </w:numPr>
        <w:spacing w:before="0" w:after="240"/>
        <w:ind w:left="357" w:hanging="357"/>
        <w:rPr>
          <w:rFonts w:asciiTheme="minorBidi" w:hAnsiTheme="minorBidi" w:cstheme="minorBidi"/>
          <w:sz w:val="28"/>
          <w:szCs w:val="28"/>
        </w:rPr>
      </w:pPr>
      <w:bookmarkStart w:name="_Toc159915009" w:id="1"/>
      <w:bookmarkEnd w:id="0"/>
      <w:r w:rsidRPr="57E666F2">
        <w:rPr>
          <w:rFonts w:asciiTheme="minorBidi" w:hAnsiTheme="minorBidi" w:cstheme="minorBidi"/>
          <w:sz w:val="28"/>
          <w:szCs w:val="28"/>
        </w:rPr>
        <w:lastRenderedPageBreak/>
        <w:t>Introduction and Background</w:t>
      </w:r>
      <w:bookmarkEnd w:id="1"/>
    </w:p>
    <w:p w:rsidR="00E057FC" w:rsidP="57E666F2" w:rsidRDefault="00DA0DC8" w14:paraId="35B51468" w14:textId="69030640">
      <w:pPr>
        <w:spacing w:after="240"/>
      </w:pPr>
      <w:r>
        <w:t xml:space="preserve">The purpose of this document is </w:t>
      </w:r>
      <w:r w:rsidR="23C7E7EE">
        <w:t xml:space="preserve">for </w:t>
      </w:r>
      <w:r>
        <w:t>Essex County Fire and Rescue</w:t>
      </w:r>
      <w:r w:rsidR="70F3B0CC">
        <w:t xml:space="preserve"> Service</w:t>
      </w:r>
      <w:r>
        <w:t xml:space="preserve"> (ECFRS) to set </w:t>
      </w:r>
      <w:r w:rsidR="62F86772">
        <w:t>its</w:t>
      </w:r>
      <w:r>
        <w:t xml:space="preserve"> productivity and efficiency plan for </w:t>
      </w:r>
      <w:proofErr w:type="gramStart"/>
      <w:r>
        <w:t>2024/25</w:t>
      </w:r>
      <w:proofErr w:type="gramEnd"/>
    </w:p>
    <w:p w:rsidR="00E057FC" w:rsidP="57E666F2" w:rsidRDefault="00E057FC" w14:paraId="71CF67A7" w14:textId="5847E29B">
      <w:pPr>
        <w:spacing w:after="120"/>
      </w:pPr>
      <w:r>
        <w:t xml:space="preserve">The </w:t>
      </w:r>
      <w:hyperlink r:id="rId18">
        <w:r w:rsidRPr="57E666F2" w:rsidR="008477CE">
          <w:rPr>
            <w:rStyle w:val="Hyperlink"/>
          </w:rPr>
          <w:t>National Framework</w:t>
        </w:r>
      </w:hyperlink>
      <w:r w:rsidR="008477CE">
        <w:t xml:space="preserve"> </w:t>
      </w:r>
      <w:r>
        <w:t>require</w:t>
      </w:r>
      <w:r w:rsidR="05DC75B0">
        <w:t>s</w:t>
      </w:r>
      <w:r>
        <w:t xml:space="preserve"> combined and metropolitan Fire and Rescue Authorities (FRAs) </w:t>
      </w:r>
      <w:r w:rsidR="31D1C9D7">
        <w:t xml:space="preserve">to </w:t>
      </w:r>
      <w:r>
        <w:t xml:space="preserve">produce and publish </w:t>
      </w:r>
      <w:r w:rsidR="4FB65E42">
        <w:t>e</w:t>
      </w:r>
      <w:r>
        <w:t>fficiency</w:t>
      </w:r>
      <w:r w:rsidR="086CBDD8">
        <w:t xml:space="preserve"> p</w:t>
      </w:r>
      <w:r>
        <w:t xml:space="preserve">lans. The Minister of State for Crime, Policing and Fire </w:t>
      </w:r>
      <w:r w:rsidR="6278B2AB">
        <w:t xml:space="preserve">require our Service to </w:t>
      </w:r>
      <w:r>
        <w:t xml:space="preserve">produce </w:t>
      </w:r>
      <w:r w:rsidR="17D075DC">
        <w:t xml:space="preserve">a </w:t>
      </w:r>
      <w:r>
        <w:t>plan that cover</w:t>
      </w:r>
      <w:r w:rsidR="1AB70179">
        <w:t>s</w:t>
      </w:r>
      <w:r>
        <w:t xml:space="preserve"> </w:t>
      </w:r>
      <w:r w:rsidR="71DA5ACE">
        <w:t>both</w:t>
      </w:r>
      <w:r>
        <w:t xml:space="preserve"> planned efficiencies </w:t>
      </w:r>
      <w:r w:rsidR="2263A9AC">
        <w:t xml:space="preserve">and </w:t>
      </w:r>
      <w:r>
        <w:t>increasing productivity</w:t>
      </w:r>
      <w:r w:rsidR="0097088D">
        <w:t>.</w:t>
      </w:r>
    </w:p>
    <w:p w:rsidR="006D7037" w:rsidP="57E666F2" w:rsidRDefault="00ED7A72" w14:paraId="55A62A84" w14:textId="1D583F3A">
      <w:pPr>
        <w:spacing w:after="120"/>
      </w:pPr>
      <w:r>
        <w:t xml:space="preserve">As part of the current </w:t>
      </w:r>
      <w:r w:rsidR="71A601A3">
        <w:t>s</w:t>
      </w:r>
      <w:r>
        <w:t xml:space="preserve">pending </w:t>
      </w:r>
      <w:r w:rsidR="79559ADC">
        <w:t>r</w:t>
      </w:r>
      <w:r>
        <w:t>eview, the National Fire Chiefs Council (NFCC) and the Local Government Association (LGA) have agre</w:t>
      </w:r>
      <w:r w:rsidR="65A4E150">
        <w:t>ed</w:t>
      </w:r>
      <w:r w:rsidR="00F07B23">
        <w:t xml:space="preserve"> </w:t>
      </w:r>
      <w:r w:rsidR="07E02F05">
        <w:t xml:space="preserve">commitments </w:t>
      </w:r>
      <w:r>
        <w:t>that between 2021/22 and 2024/25, fire and rescue services (FRS) in England will</w:t>
      </w:r>
      <w:r w:rsidR="006D7037">
        <w:t>:</w:t>
      </w:r>
    </w:p>
    <w:p w:rsidRPr="00DF57B9" w:rsidR="00E34A52" w:rsidP="57E666F2" w:rsidRDefault="004E0FC6" w14:paraId="1B65AA44" w14:textId="3119BA4B">
      <w:pPr>
        <w:pStyle w:val="ListParagraph"/>
        <w:numPr>
          <w:ilvl w:val="0"/>
          <w:numId w:val="31"/>
        </w:numPr>
        <w:spacing w:after="120"/>
      </w:pPr>
      <w:r>
        <w:t xml:space="preserve">Create </w:t>
      </w:r>
      <w:r w:rsidR="5F3E4AEC">
        <w:t>n</w:t>
      </w:r>
      <w:r>
        <w:t>on</w:t>
      </w:r>
      <w:r w:rsidR="2179D778">
        <w:t>-p</w:t>
      </w:r>
      <w:r w:rsidR="00E34A52">
        <w:t xml:space="preserve">ay </w:t>
      </w:r>
      <w:r w:rsidR="02443E4D">
        <w:t>e</w:t>
      </w:r>
      <w:r w:rsidR="00E34A52">
        <w:t xml:space="preserve">fficiencies </w:t>
      </w:r>
      <w:r>
        <w:t xml:space="preserve">of 2% </w:t>
      </w:r>
      <w:r w:rsidR="00E34A52">
        <w:t>per annum.</w:t>
      </w:r>
    </w:p>
    <w:p w:rsidR="00C2575A" w:rsidP="57E666F2" w:rsidRDefault="00E34A52" w14:paraId="456EC489" w14:textId="60FD088E">
      <w:pPr>
        <w:numPr>
          <w:ilvl w:val="0"/>
          <w:numId w:val="31"/>
        </w:numPr>
        <w:spacing w:after="240"/>
        <w:ind w:left="721" w:hanging="437"/>
      </w:pPr>
      <w:r>
        <w:t>Increase productivity by 3% in the period 2021/22 to 2024/25</w:t>
      </w:r>
      <w:r w:rsidR="00EE1787">
        <w:t xml:space="preserve"> (</w:t>
      </w:r>
      <w:r w:rsidR="5FC27D0E">
        <w:t>c</w:t>
      </w:r>
      <w:r w:rsidR="00EE1787">
        <w:t xml:space="preserve">alculated on </w:t>
      </w:r>
      <w:r w:rsidR="4C75B474">
        <w:t>w</w:t>
      </w:r>
      <w:r w:rsidR="00EE1787">
        <w:t xml:space="preserve">holetime </w:t>
      </w:r>
      <w:r w:rsidR="28F0A733">
        <w:t>f</w:t>
      </w:r>
      <w:r w:rsidR="00C2575A">
        <w:t xml:space="preserve">irefighter </w:t>
      </w:r>
      <w:r w:rsidR="5F1E7BC5">
        <w:t>h</w:t>
      </w:r>
      <w:r w:rsidR="00C2575A">
        <w:t>ours).</w:t>
      </w:r>
    </w:p>
    <w:p w:rsidR="007A4321" w:rsidP="57E666F2" w:rsidRDefault="007A4321" w14:paraId="28BA4643" w14:textId="02AC60BC">
      <w:r>
        <w:t xml:space="preserve">Our plan explains how </w:t>
      </w:r>
      <w:r w:rsidR="32CBF501">
        <w:t>our</w:t>
      </w:r>
      <w:r>
        <w:t xml:space="preserve"> Service aims to deliver efficiencies and increased productivity against the</w:t>
      </w:r>
      <w:r w:rsidR="00C50BB0">
        <w:t>se</w:t>
      </w:r>
      <w:r>
        <w:t xml:space="preserve"> NFCC Sector commitments. </w:t>
      </w:r>
    </w:p>
    <w:p w:rsidR="007A4321" w:rsidP="57E666F2" w:rsidRDefault="007A4321" w14:paraId="0D264705" w14:textId="77777777"/>
    <w:p w:rsidR="007A4321" w:rsidP="57E666F2" w:rsidRDefault="007A4321" w14:paraId="107F33A8" w14:textId="77777777">
      <w:r>
        <w:t xml:space="preserve">A key objective of the Essex Police, Fire and Crime Commissioner (PFCC), as stated in the 2019 to 2024 Fire and Rescue Plan, is to improve the safety of the people of Essex by making the best use of resources and ensuring value for money. </w:t>
      </w:r>
    </w:p>
    <w:p w:rsidR="007A4321" w:rsidP="57E666F2" w:rsidRDefault="007A4321" w14:paraId="7AED6747" w14:textId="77777777"/>
    <w:p w:rsidR="00881201" w:rsidP="57E666F2" w:rsidRDefault="007A4321" w14:paraId="3F4CC871" w14:textId="00559E1A">
      <w:pPr>
        <w:spacing w:after="240"/>
      </w:pPr>
      <w:r>
        <w:t>As part of achieving this</w:t>
      </w:r>
      <w:r w:rsidR="3DE549F9">
        <w:t>,</w:t>
      </w:r>
      <w:r>
        <w:t xml:space="preserve"> the PFCC has challenged </w:t>
      </w:r>
      <w:r w:rsidR="3583B9AD">
        <w:t>our</w:t>
      </w:r>
      <w:r>
        <w:t xml:space="preserve"> service to deliver annual </w:t>
      </w:r>
      <w:r w:rsidR="00AB7DC2">
        <w:t xml:space="preserve">productivity and </w:t>
      </w:r>
      <w:r>
        <w:t xml:space="preserve">efficiency </w:t>
      </w:r>
      <w:r w:rsidR="00AB7DC2">
        <w:t xml:space="preserve">improvement </w:t>
      </w:r>
      <w:r>
        <w:t xml:space="preserve">of between 1.5% to 3% of the </w:t>
      </w:r>
      <w:r w:rsidR="02A563DA">
        <w:t>n</w:t>
      </w:r>
      <w:r>
        <w:t xml:space="preserve">et </w:t>
      </w:r>
      <w:r w:rsidR="6D76B834">
        <w:t>b</w:t>
      </w:r>
      <w:r>
        <w:t xml:space="preserve">udget </w:t>
      </w:r>
      <w:r w:rsidR="145B939F">
        <w:t>r</w:t>
      </w:r>
      <w:r>
        <w:t>equirement each year</w:t>
      </w:r>
      <w:r w:rsidR="00AB7DC2">
        <w:t>.</w:t>
      </w:r>
    </w:p>
    <w:p w:rsidR="00881201" w:rsidP="57E666F2" w:rsidRDefault="002E33B2" w14:paraId="3F63FE27" w14:textId="573D4726">
      <w:pPr>
        <w:spacing w:after="240"/>
      </w:pPr>
      <w:r>
        <w:t xml:space="preserve">This challenge has been </w:t>
      </w:r>
      <w:r w:rsidR="13CF8EDC">
        <w:t>essential</w:t>
      </w:r>
      <w:r>
        <w:t xml:space="preserve"> in </w:t>
      </w:r>
      <w:r w:rsidR="225F0A53">
        <w:t xml:space="preserve">making </w:t>
      </w:r>
      <w:r>
        <w:t>sur</w:t>
      </w:r>
      <w:r w:rsidR="20C19C33">
        <w:t>e</w:t>
      </w:r>
      <w:r w:rsidR="5F07A122">
        <w:t>:</w:t>
      </w:r>
      <w:r>
        <w:t xml:space="preserve"> </w:t>
      </w:r>
    </w:p>
    <w:p w:rsidRPr="00F32B2F" w:rsidR="00881201" w:rsidP="57E666F2" w:rsidRDefault="002E33B2" w14:paraId="4ED1AE8C" w14:textId="38C1A36A">
      <w:pPr>
        <w:pStyle w:val="ListParagraph"/>
        <w:numPr>
          <w:ilvl w:val="0"/>
          <w:numId w:val="1"/>
        </w:numPr>
        <w:spacing w:after="240"/>
      </w:pPr>
      <w:r w:rsidRPr="00F32B2F">
        <w:t>our investment in prevention</w:t>
      </w:r>
      <w:r w:rsidR="00471205">
        <w:t xml:space="preserve"> and protection</w:t>
      </w:r>
      <w:r w:rsidRPr="00F32B2F">
        <w:t xml:space="preserve"> work has measurable targets and achieves agreed </w:t>
      </w:r>
      <w:proofErr w:type="gramStart"/>
      <w:r w:rsidRPr="00F32B2F">
        <w:t>outcomes</w:t>
      </w:r>
      <w:proofErr w:type="gramEnd"/>
    </w:p>
    <w:p w:rsidRPr="00F32B2F" w:rsidR="00881201" w:rsidP="57E666F2" w:rsidRDefault="002E33B2" w14:paraId="579D053E" w14:textId="3BB09DC6">
      <w:pPr>
        <w:pStyle w:val="ListParagraph"/>
        <w:numPr>
          <w:ilvl w:val="0"/>
          <w:numId w:val="1"/>
        </w:numPr>
        <w:spacing w:after="240"/>
      </w:pPr>
      <w:r w:rsidRPr="00F32B2F">
        <w:t xml:space="preserve">we use new technology and business processes to improve service </w:t>
      </w:r>
      <w:proofErr w:type="gramStart"/>
      <w:r w:rsidRPr="00F32B2F">
        <w:t>efficiency</w:t>
      </w:r>
      <w:proofErr w:type="gramEnd"/>
    </w:p>
    <w:p w:rsidRPr="00F32B2F" w:rsidR="00881201" w:rsidP="57E666F2" w:rsidRDefault="002E33B2" w14:paraId="323ACF98" w14:textId="34EA504F">
      <w:pPr>
        <w:pStyle w:val="ListParagraph"/>
        <w:numPr>
          <w:ilvl w:val="0"/>
          <w:numId w:val="1"/>
        </w:numPr>
        <w:spacing w:after="240"/>
      </w:pPr>
      <w:r w:rsidRPr="00F32B2F">
        <w:t xml:space="preserve">we make more effective use of our estate including sharing and rationalising with our </w:t>
      </w:r>
      <w:proofErr w:type="gramStart"/>
      <w:r w:rsidRPr="00F32B2F">
        <w:t>partners</w:t>
      </w:r>
      <w:proofErr w:type="gramEnd"/>
    </w:p>
    <w:p w:rsidRPr="00F32B2F" w:rsidR="00881201" w:rsidP="57E666F2" w:rsidRDefault="002E33B2" w14:paraId="39458066" w14:textId="2380F3A2">
      <w:pPr>
        <w:pStyle w:val="ListParagraph"/>
        <w:numPr>
          <w:ilvl w:val="0"/>
          <w:numId w:val="1"/>
        </w:numPr>
        <w:spacing w:after="240"/>
      </w:pPr>
      <w:r w:rsidRPr="00F32B2F">
        <w:t xml:space="preserve">we explore and develop further opportunities to collaborate. </w:t>
      </w:r>
    </w:p>
    <w:p w:rsidRPr="00F32B2F" w:rsidR="004E02B1" w:rsidP="004E02B1" w:rsidRDefault="4F7C820A" w14:paraId="5267A105" w14:textId="77777777">
      <w:pPr>
        <w:spacing w:after="240"/>
      </w:pPr>
      <w:r w:rsidRPr="00F32B2F">
        <w:t>Through our Service Leadership Team</w:t>
      </w:r>
      <w:r w:rsidRPr="00F32B2F" w:rsidR="5E82E2AB">
        <w:t xml:space="preserve"> and the Productivity and Efficiency Board</w:t>
      </w:r>
      <w:r w:rsidRPr="00F32B2F">
        <w:t>, we will aim</w:t>
      </w:r>
      <w:r w:rsidRPr="00F32B2F" w:rsidR="002E33B2">
        <w:t xml:space="preserve"> to </w:t>
      </w:r>
      <w:r w:rsidRPr="00F32B2F" w:rsidR="581C4C47">
        <w:t xml:space="preserve">regularly </w:t>
      </w:r>
      <w:r w:rsidRPr="00F32B2F" w:rsidR="002E33B2">
        <w:t>update and report on the progress of th</w:t>
      </w:r>
      <w:r w:rsidRPr="00F32B2F" w:rsidR="26558308">
        <w:t>is p</w:t>
      </w:r>
      <w:r w:rsidRPr="00F32B2F" w:rsidR="002E33B2">
        <w:t>lan</w:t>
      </w:r>
      <w:r w:rsidRPr="00F32B2F" w:rsidR="60C06801">
        <w:t>.</w:t>
      </w:r>
      <w:r w:rsidRPr="00F32B2F" w:rsidR="002E33B2">
        <w:t xml:space="preserve"> </w:t>
      </w:r>
      <w:r w:rsidRPr="00F32B2F" w:rsidR="2619771D">
        <w:t xml:space="preserve">We will also </w:t>
      </w:r>
      <w:r w:rsidRPr="00F32B2F" w:rsidR="002E33B2">
        <w:t>w</w:t>
      </w:r>
      <w:r w:rsidRPr="00F32B2F" w:rsidR="64E9790F">
        <w:t>ork to create</w:t>
      </w:r>
      <w:r w:rsidRPr="00F32B2F" w:rsidR="002E33B2">
        <w:t xml:space="preserve"> a longer</w:t>
      </w:r>
      <w:r w:rsidRPr="00F32B2F" w:rsidR="51516004">
        <w:t>-</w:t>
      </w:r>
      <w:r w:rsidRPr="00F32B2F" w:rsidR="002E33B2">
        <w:t>ter</w:t>
      </w:r>
      <w:r w:rsidRPr="00F32B2F" w:rsidR="00A2346A">
        <w:t xml:space="preserve">m </w:t>
      </w:r>
      <w:r w:rsidRPr="004E02B1" w:rsidR="00A2346A">
        <w:t>plan</w:t>
      </w:r>
      <w:r w:rsidRPr="004E02B1" w:rsidR="004E02B1">
        <w:t xml:space="preserve"> aligned with our Community Risk Management Plan 2025- 2029.</w:t>
      </w:r>
    </w:p>
    <w:p w:rsidRPr="00F32B2F" w:rsidR="00881201" w:rsidP="57E666F2" w:rsidRDefault="00881201" w14:paraId="7D25BB0A" w14:textId="6C9912C2">
      <w:pPr>
        <w:spacing w:after="240"/>
      </w:pPr>
    </w:p>
    <w:p w:rsidR="00FD0287" w:rsidP="57E666F2" w:rsidRDefault="00FD0287" w14:paraId="2ADAA081" w14:textId="77777777">
      <w:pPr>
        <w:pStyle w:val="NumbList3"/>
        <w:spacing w:after="240"/>
        <w:rPr>
          <w:rFonts w:asciiTheme="minorBidi" w:hAnsiTheme="minorBidi" w:cstheme="minorBidi"/>
          <w:color w:val="000000"/>
        </w:rPr>
      </w:pPr>
    </w:p>
    <w:p w:rsidR="00A31258" w:rsidP="57E666F2" w:rsidRDefault="00A31258" w14:paraId="2B1189D2" w14:textId="77777777">
      <w:pPr>
        <w:pStyle w:val="NumbList3"/>
        <w:spacing w:after="240"/>
        <w:rPr>
          <w:rFonts w:asciiTheme="minorBidi" w:hAnsiTheme="minorBidi" w:cstheme="minorBidi"/>
          <w:color w:val="000000"/>
        </w:rPr>
        <w:sectPr w:rsidR="00A31258" w:rsidSect="00A057CF">
          <w:footerReference w:type="first" r:id="rId19"/>
          <w:pgSz w:w="11906" w:h="16838" w:orient="portrait" w:code="9"/>
          <w:pgMar w:top="1134" w:right="1134" w:bottom="238" w:left="1276" w:header="709" w:footer="709" w:gutter="0"/>
          <w:cols w:space="708"/>
          <w:docGrid w:linePitch="360"/>
        </w:sectPr>
      </w:pPr>
    </w:p>
    <w:p w:rsidRPr="00A31258" w:rsidR="00A2346A" w:rsidP="57E666F2" w:rsidRDefault="00A2346A" w14:paraId="32FBB81D" w14:textId="3CC6E905">
      <w:pPr>
        <w:pStyle w:val="Heading1"/>
        <w:numPr>
          <w:ilvl w:val="0"/>
          <w:numId w:val="5"/>
        </w:numPr>
        <w:spacing w:before="0" w:after="240"/>
        <w:ind w:left="357" w:hanging="357"/>
        <w:rPr>
          <w:rFonts w:asciiTheme="minorBidi" w:hAnsiTheme="minorBidi" w:cstheme="minorBidi"/>
          <w:sz w:val="28"/>
          <w:szCs w:val="28"/>
        </w:rPr>
      </w:pPr>
      <w:bookmarkStart w:name="_Toc159915010" w:id="2"/>
      <w:r w:rsidRPr="57E666F2">
        <w:rPr>
          <w:rFonts w:asciiTheme="minorBidi" w:hAnsiTheme="minorBidi" w:cstheme="minorBidi"/>
          <w:sz w:val="28"/>
          <w:szCs w:val="28"/>
        </w:rPr>
        <w:lastRenderedPageBreak/>
        <w:t>Budget and Reserves</w:t>
      </w:r>
      <w:bookmarkEnd w:id="2"/>
    </w:p>
    <w:p w:rsidR="00BD7635" w:rsidP="57E666F2" w:rsidRDefault="00BD7635" w14:paraId="4411881F" w14:textId="4090A171">
      <w:pPr>
        <w:spacing w:after="240"/>
      </w:pPr>
      <w:r>
        <w:t>E</w:t>
      </w:r>
      <w:r w:rsidR="126EAC5E">
        <w:t>CFRS</w:t>
      </w:r>
      <w:r>
        <w:t xml:space="preserve"> ha</w:t>
      </w:r>
      <w:r w:rsidR="5DA582EB">
        <w:t>s</w:t>
      </w:r>
      <w:r>
        <w:t xml:space="preserve"> a net budget of £94.9m for 2024/25. A summary of the 2024/25 Revenue Budget is shown below. The budget for 2024/25 includes an increase in the council tax precept of £2.34 (2.91%) for a Band D property. The precept payable for a Band D Council tax property will increase from £80.28 to £82.62. Further details of the 2024/25 Budget and </w:t>
      </w:r>
      <w:proofErr w:type="gramStart"/>
      <w:r>
        <w:t>Medium Term</w:t>
      </w:r>
      <w:proofErr w:type="gramEnd"/>
      <w:r>
        <w:t xml:space="preserve"> Financial Strategy </w:t>
      </w:r>
      <w:r w:rsidRPr="57E666F2">
        <w:rPr>
          <w:highlight w:val="yellow"/>
        </w:rPr>
        <w:t>can be found here.</w:t>
      </w:r>
    </w:p>
    <w:p w:rsidR="00E4747E" w:rsidP="57E666F2" w:rsidRDefault="00E4747E" w14:paraId="633337F1" w14:textId="77777777">
      <w:pPr>
        <w:tabs>
          <w:tab w:val="left" w:pos="5340"/>
        </w:tabs>
        <w:spacing w:after="240"/>
        <w:textAlignment w:val="baseline"/>
        <w:rPr>
          <w:b/>
          <w:bCs/>
          <w:lang w:eastAsia="en-GB"/>
        </w:rPr>
      </w:pPr>
      <w:r w:rsidRPr="57E666F2">
        <w:rPr>
          <w:b/>
          <w:bCs/>
          <w:lang w:eastAsia="en-GB"/>
        </w:rPr>
        <w:t>2024/25 Revenue Budget</w:t>
      </w:r>
      <w:r>
        <w:tab/>
      </w:r>
    </w:p>
    <w:p w:rsidR="00BD7635" w:rsidP="57E666F2" w:rsidRDefault="001F22B1" w14:paraId="643DE471" w14:textId="1D3B8631">
      <w:r w:rsidRPr="00DD2E52">
        <w:rPr>
          <w:noProof/>
        </w:rPr>
        <w:drawing>
          <wp:inline distT="0" distB="0" distL="0" distR="0" wp14:anchorId="0F97C69E" wp14:editId="4CAB5372">
            <wp:extent cx="5645150" cy="6045200"/>
            <wp:effectExtent l="0" t="0" r="0" b="0"/>
            <wp:docPr id="6123815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5150" cy="6045200"/>
                    </a:xfrm>
                    <a:prstGeom prst="rect">
                      <a:avLst/>
                    </a:prstGeom>
                    <a:noFill/>
                    <a:ln>
                      <a:noFill/>
                    </a:ln>
                  </pic:spPr>
                </pic:pic>
              </a:graphicData>
            </a:graphic>
          </wp:inline>
        </w:drawing>
      </w:r>
    </w:p>
    <w:p w:rsidR="00BD7635" w:rsidP="57E666F2" w:rsidRDefault="00BD7635" w14:paraId="67E96B75" w14:textId="77777777"/>
    <w:p w:rsidR="00A31258" w:rsidP="57E666F2" w:rsidRDefault="00A31258" w14:paraId="25AFB68B" w14:textId="77777777">
      <w:pPr>
        <w:sectPr w:rsidR="00A31258" w:rsidSect="00A057CF">
          <w:pgSz w:w="11906" w:h="16838" w:orient="portrait" w:code="9"/>
          <w:pgMar w:top="1134" w:right="1134" w:bottom="238" w:left="1276" w:header="709" w:footer="709" w:gutter="0"/>
          <w:cols w:space="708"/>
          <w:docGrid w:linePitch="360"/>
        </w:sectPr>
      </w:pPr>
    </w:p>
    <w:p w:rsidR="00BD7635" w:rsidP="57E666F2" w:rsidRDefault="00BD7635" w14:paraId="38974BC3" w14:textId="77777777"/>
    <w:p w:rsidRPr="00DF57B9" w:rsidR="002A5BAB" w:rsidP="57E666F2" w:rsidRDefault="002A5BAB" w14:paraId="6B778A03" w14:textId="4991B18E">
      <w:pPr>
        <w:autoSpaceDE w:val="0"/>
        <w:autoSpaceDN w:val="0"/>
        <w:adjustRightInd w:val="0"/>
        <w:spacing w:after="240"/>
        <w:rPr>
          <w:color w:val="000000"/>
          <w:lang w:eastAsia="en-GB"/>
        </w:rPr>
      </w:pPr>
      <w:r w:rsidRPr="57E666F2">
        <w:rPr>
          <w:color w:val="000000" w:themeColor="text1"/>
          <w:lang w:eastAsia="en-GB"/>
        </w:rPr>
        <w:t xml:space="preserve">The table below shows a summary of </w:t>
      </w:r>
      <w:r w:rsidRPr="57E666F2" w:rsidR="0C8C481C">
        <w:rPr>
          <w:color w:val="000000" w:themeColor="text1"/>
          <w:lang w:eastAsia="en-GB"/>
        </w:rPr>
        <w:t xml:space="preserve">our </w:t>
      </w:r>
      <w:r w:rsidRPr="57E666F2">
        <w:rPr>
          <w:color w:val="000000" w:themeColor="text1"/>
          <w:lang w:eastAsia="en-GB"/>
        </w:rPr>
        <w:t>Service</w:t>
      </w:r>
      <w:r w:rsidRPr="57E666F2" w:rsidR="7827B55A">
        <w:rPr>
          <w:color w:val="000000" w:themeColor="text1"/>
          <w:lang w:eastAsia="en-GB"/>
        </w:rPr>
        <w:t>’</w:t>
      </w:r>
      <w:r w:rsidRPr="57E666F2">
        <w:rPr>
          <w:color w:val="000000" w:themeColor="text1"/>
          <w:lang w:eastAsia="en-GB"/>
        </w:rPr>
        <w:t xml:space="preserve">s </w:t>
      </w:r>
      <w:r w:rsidRPr="57E666F2" w:rsidR="4B2440DF">
        <w:rPr>
          <w:color w:val="000000" w:themeColor="text1"/>
          <w:lang w:eastAsia="en-GB"/>
        </w:rPr>
        <w:t>u</w:t>
      </w:r>
      <w:r w:rsidRPr="57E666F2">
        <w:rPr>
          <w:color w:val="000000" w:themeColor="text1"/>
          <w:lang w:eastAsia="en-GB"/>
        </w:rPr>
        <w:t xml:space="preserve">seable </w:t>
      </w:r>
      <w:r w:rsidRPr="57E666F2" w:rsidR="6EAE5584">
        <w:rPr>
          <w:color w:val="000000" w:themeColor="text1"/>
          <w:lang w:eastAsia="en-GB"/>
        </w:rPr>
        <w:t>r</w:t>
      </w:r>
      <w:r w:rsidRPr="57E666F2">
        <w:rPr>
          <w:color w:val="000000" w:themeColor="text1"/>
          <w:lang w:eastAsia="en-GB"/>
        </w:rPr>
        <w:t xml:space="preserve">eserves as per the 2024/25 Reserves Strategy. </w:t>
      </w:r>
    </w:p>
    <w:p w:rsidR="002A5BAB" w:rsidP="57E666F2" w:rsidRDefault="002A5BAB" w14:paraId="63F6863B" w14:textId="5C7CBE59">
      <w:pPr>
        <w:rPr>
          <w:b/>
          <w:bCs/>
        </w:rPr>
      </w:pPr>
      <w:r w:rsidRPr="57E666F2">
        <w:rPr>
          <w:b/>
          <w:bCs/>
        </w:rPr>
        <w:t xml:space="preserve">Summary </w:t>
      </w:r>
      <w:r w:rsidRPr="57E666F2" w:rsidR="159ADB03">
        <w:rPr>
          <w:b/>
          <w:bCs/>
        </w:rPr>
        <w:t>t</w:t>
      </w:r>
      <w:r w:rsidRPr="57E666F2">
        <w:rPr>
          <w:b/>
          <w:bCs/>
        </w:rPr>
        <w:t xml:space="preserve">able of </w:t>
      </w:r>
      <w:r w:rsidRPr="57E666F2" w:rsidR="124AC184">
        <w:rPr>
          <w:b/>
          <w:bCs/>
        </w:rPr>
        <w:t>r</w:t>
      </w:r>
      <w:r w:rsidRPr="57E666F2">
        <w:rPr>
          <w:b/>
          <w:bCs/>
        </w:rPr>
        <w:t>eserves</w:t>
      </w:r>
    </w:p>
    <w:p w:rsidRPr="003321AD" w:rsidR="002A5BAB" w:rsidP="57E666F2" w:rsidRDefault="002A5BAB" w14:paraId="03886A11" w14:textId="77777777">
      <w:pPr>
        <w:spacing w:after="240"/>
      </w:pPr>
      <w:r w:rsidRPr="003321AD">
        <w:rPr>
          <w:noProof/>
        </w:rPr>
        <w:drawing>
          <wp:inline distT="0" distB="0" distL="0" distR="0" wp14:anchorId="45139917" wp14:editId="1BE4E52B">
            <wp:extent cx="6029960" cy="1216025"/>
            <wp:effectExtent l="0" t="0" r="8890" b="3175"/>
            <wp:docPr id="46123230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29960" cy="1216025"/>
                    </a:xfrm>
                    <a:prstGeom prst="rect">
                      <a:avLst/>
                    </a:prstGeom>
                    <a:noFill/>
                    <a:ln>
                      <a:noFill/>
                    </a:ln>
                  </pic:spPr>
                </pic:pic>
              </a:graphicData>
            </a:graphic>
          </wp:inline>
        </w:drawing>
      </w:r>
      <w:r w:rsidRPr="00F32629">
        <w:rPr>
          <w:color w:val="000000"/>
          <w:sz w:val="16"/>
          <w:szCs w:val="16"/>
          <w:lang w:eastAsia="en-GB"/>
        </w:rPr>
        <w:t>*Per unaudited</w:t>
      </w:r>
      <w:r>
        <w:rPr>
          <w:color w:val="000000"/>
          <w:sz w:val="16"/>
          <w:szCs w:val="16"/>
          <w:lang w:eastAsia="en-GB"/>
        </w:rPr>
        <w:t xml:space="preserve"> financial statements</w:t>
      </w:r>
    </w:p>
    <w:p w:rsidR="002A5BAB" w:rsidP="57E666F2" w:rsidRDefault="002A5BAB" w14:paraId="2359BF7B" w14:textId="28FFE546">
      <w:pPr>
        <w:spacing w:after="240"/>
      </w:pPr>
      <w:r w:rsidRPr="57E666F2">
        <w:rPr>
          <w:color w:val="000000" w:themeColor="text1"/>
          <w:lang w:eastAsia="en-GB"/>
        </w:rPr>
        <w:t xml:space="preserve">The Capital Receipts Reserve is governed by regulations </w:t>
      </w:r>
      <w:r w:rsidRPr="57E666F2" w:rsidR="03B07B59">
        <w:rPr>
          <w:color w:val="000000" w:themeColor="text1"/>
          <w:lang w:eastAsia="en-GB"/>
        </w:rPr>
        <w:t xml:space="preserve">which means it </w:t>
      </w:r>
      <w:r w:rsidRPr="57E666F2">
        <w:rPr>
          <w:color w:val="000000" w:themeColor="text1"/>
          <w:lang w:eastAsia="en-GB"/>
        </w:rPr>
        <w:t>can only be used for specific purposes</w:t>
      </w:r>
      <w:r w:rsidRPr="57E666F2" w:rsidR="036F7C1B">
        <w:rPr>
          <w:color w:val="000000" w:themeColor="text1"/>
          <w:lang w:eastAsia="en-GB"/>
        </w:rPr>
        <w:t>.</w:t>
      </w:r>
      <w:r w:rsidRPr="57E666F2">
        <w:rPr>
          <w:color w:val="000000" w:themeColor="text1"/>
          <w:lang w:eastAsia="en-GB"/>
        </w:rPr>
        <w:t xml:space="preserve"> The 2024/25 Reserves Strategy can be found at </w:t>
      </w:r>
      <w:hyperlink r:id="rId22">
        <w:r w:rsidRPr="57E666F2">
          <w:rPr>
            <w:rStyle w:val="Hyperlink"/>
            <w:highlight w:val="yellow"/>
          </w:rPr>
          <w:t>Reserves Strategy 2023-24.pdf (essex-fire.gov.uk)</w:t>
        </w:r>
      </w:hyperlink>
      <w:r w:rsidRPr="57E666F2">
        <w:rPr>
          <w:highlight w:val="yellow"/>
        </w:rPr>
        <w:t>.</w:t>
      </w:r>
    </w:p>
    <w:p w:rsidR="00BD7635" w:rsidP="57E666F2" w:rsidRDefault="00BD7635" w14:paraId="4A450B63" w14:textId="77777777"/>
    <w:p w:rsidR="00A31258" w:rsidP="57E666F2" w:rsidRDefault="00A31258" w14:paraId="60FAAEE3" w14:textId="77777777">
      <w:pPr>
        <w:sectPr w:rsidR="00A31258" w:rsidSect="00A057CF">
          <w:pgSz w:w="11906" w:h="16838" w:orient="portrait" w:code="9"/>
          <w:pgMar w:top="1134" w:right="1134" w:bottom="238" w:left="1276" w:header="709" w:footer="709" w:gutter="0"/>
          <w:cols w:space="708"/>
          <w:docGrid w:linePitch="360"/>
        </w:sectPr>
      </w:pPr>
    </w:p>
    <w:p w:rsidRPr="00FC2EAF" w:rsidR="006658DF" w:rsidP="57E666F2" w:rsidRDefault="002A5BAB" w14:paraId="7905CF86" w14:textId="43269634">
      <w:pPr>
        <w:pStyle w:val="Heading1"/>
        <w:numPr>
          <w:ilvl w:val="0"/>
          <w:numId w:val="5"/>
        </w:numPr>
        <w:spacing w:before="0" w:after="240"/>
        <w:ind w:left="357" w:hanging="357"/>
        <w:rPr>
          <w:rFonts w:asciiTheme="minorBidi" w:hAnsiTheme="minorBidi" w:cstheme="minorBidi"/>
          <w:sz w:val="28"/>
          <w:szCs w:val="28"/>
        </w:rPr>
      </w:pPr>
      <w:bookmarkStart w:name="_Toc159915011" w:id="3"/>
      <w:r w:rsidRPr="57E666F2">
        <w:rPr>
          <w:rFonts w:asciiTheme="minorBidi" w:hAnsiTheme="minorBidi" w:cstheme="minorBidi"/>
          <w:sz w:val="28"/>
          <w:szCs w:val="28"/>
        </w:rPr>
        <w:lastRenderedPageBreak/>
        <w:t>Efficiency</w:t>
      </w:r>
      <w:bookmarkEnd w:id="3"/>
    </w:p>
    <w:p w:rsidR="00A37EAD" w:rsidP="57E666F2" w:rsidRDefault="47F6C58E" w14:paraId="4CC0191B" w14:textId="0548A6BE">
      <w:pPr>
        <w:spacing w:after="240"/>
      </w:pPr>
      <w:r>
        <w:t>ECFRS</w:t>
      </w:r>
      <w:r w:rsidR="00BC36DC">
        <w:t xml:space="preserve"> track</w:t>
      </w:r>
      <w:r w:rsidR="487AF7B0">
        <w:t>s</w:t>
      </w:r>
      <w:r w:rsidR="00BC36DC">
        <w:t xml:space="preserve"> its performance against the NFCC Sector Commitment of 2% Non-Pay Efficiencies per </w:t>
      </w:r>
      <w:r w:rsidR="421D0DFE">
        <w:t>year</w:t>
      </w:r>
      <w:r w:rsidR="00A37EAD">
        <w:t xml:space="preserve"> through its Productivity and Efficiency Board.</w:t>
      </w:r>
    </w:p>
    <w:p w:rsidRPr="00DF57B9" w:rsidR="00BC36DC" w:rsidP="57E666F2" w:rsidRDefault="00C42536" w14:paraId="59F58D07" w14:textId="27DB346B">
      <w:pPr>
        <w:spacing w:after="240"/>
      </w:pPr>
      <w:r>
        <w:t xml:space="preserve">Since 2020/21, </w:t>
      </w:r>
      <w:r w:rsidR="6AC32EB1">
        <w:t>our</w:t>
      </w:r>
      <w:r>
        <w:t xml:space="preserve"> </w:t>
      </w:r>
      <w:r w:rsidR="5D2C7BAD">
        <w:t>S</w:t>
      </w:r>
      <w:r>
        <w:t xml:space="preserve">ervice has </w:t>
      </w:r>
      <w:r w:rsidR="007E6863">
        <w:t>consisten</w:t>
      </w:r>
      <w:r w:rsidR="000E5373">
        <w:t xml:space="preserve">tly </w:t>
      </w:r>
      <w:r w:rsidR="00CE3C23">
        <w:t xml:space="preserve">achieved </w:t>
      </w:r>
      <w:r w:rsidR="341664EF">
        <w:t xml:space="preserve">higher </w:t>
      </w:r>
      <w:r w:rsidR="00BC36DC">
        <w:t xml:space="preserve">cashable efficiencies </w:t>
      </w:r>
      <w:r w:rsidR="5A3586AC">
        <w:t>than</w:t>
      </w:r>
      <w:r w:rsidR="000E5373">
        <w:t xml:space="preserve"> the NFCC Sector target</w:t>
      </w:r>
      <w:r w:rsidR="6C54B3BC">
        <w:t xml:space="preserve">. This is </w:t>
      </w:r>
      <w:r w:rsidR="000E5373">
        <w:t>shown</w:t>
      </w:r>
      <w:r w:rsidR="343F6BA5">
        <w:t xml:space="preserve"> in</w:t>
      </w:r>
      <w:r w:rsidR="000E5373">
        <w:t xml:space="preserve"> the table below. </w:t>
      </w:r>
      <w:r w:rsidR="00BC36DC">
        <w:t xml:space="preserve"> </w:t>
      </w:r>
    </w:p>
    <w:p w:rsidR="002A5BAB" w:rsidP="57E666F2" w:rsidRDefault="00B345E4" w14:paraId="70D66622" w14:textId="164284EB">
      <w:pPr>
        <w:pStyle w:val="NumbList3"/>
        <w:spacing w:after="240"/>
        <w:rPr>
          <w:rFonts w:asciiTheme="minorBidi" w:hAnsiTheme="minorBidi" w:cstheme="minorBidi"/>
          <w:color w:val="000000"/>
        </w:rPr>
      </w:pPr>
      <w:r w:rsidRPr="00B345E4">
        <w:rPr>
          <w:noProof/>
        </w:rPr>
        <w:drawing>
          <wp:inline distT="0" distB="0" distL="0" distR="0" wp14:anchorId="7647971D" wp14:editId="5DEA3B8E">
            <wp:extent cx="6029960" cy="3061253"/>
            <wp:effectExtent l="0" t="0" r="0" b="6350"/>
            <wp:docPr id="1208139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37108" cy="3064882"/>
                    </a:xfrm>
                    <a:prstGeom prst="rect">
                      <a:avLst/>
                    </a:prstGeom>
                    <a:noFill/>
                    <a:ln>
                      <a:noFill/>
                    </a:ln>
                  </pic:spPr>
                </pic:pic>
              </a:graphicData>
            </a:graphic>
          </wp:inline>
        </w:drawing>
      </w:r>
    </w:p>
    <w:p w:rsidRPr="0035387B" w:rsidR="001F7133" w:rsidP="57E666F2" w:rsidRDefault="009D08A2" w14:paraId="06DAE309" w14:textId="3166293C">
      <w:pPr>
        <w:spacing w:after="240"/>
        <w:rPr>
          <w:noProof/>
        </w:rPr>
      </w:pPr>
      <w:r w:rsidRPr="57E666F2">
        <w:rPr>
          <w:noProof/>
        </w:rPr>
        <w:t xml:space="preserve">There has been a </w:t>
      </w:r>
      <w:r w:rsidRPr="57E666F2" w:rsidR="001F7133">
        <w:rPr>
          <w:noProof/>
        </w:rPr>
        <w:t xml:space="preserve">£0.9m reduction in </w:t>
      </w:r>
      <w:r w:rsidRPr="57E666F2">
        <w:rPr>
          <w:noProof/>
        </w:rPr>
        <w:t xml:space="preserve">the </w:t>
      </w:r>
      <w:r w:rsidRPr="57E666F2" w:rsidR="001F7133">
        <w:rPr>
          <w:noProof/>
        </w:rPr>
        <w:t xml:space="preserve">minimum revenue provision since 2020/21. In order to achieve this, </w:t>
      </w:r>
      <w:r w:rsidRPr="57E666F2" w:rsidR="013D78A0">
        <w:rPr>
          <w:noProof/>
        </w:rPr>
        <w:t>our</w:t>
      </w:r>
      <w:r w:rsidRPr="57E666F2" w:rsidR="001F7133">
        <w:rPr>
          <w:noProof/>
        </w:rPr>
        <w:t xml:space="preserve"> Service has reviewed</w:t>
      </w:r>
      <w:r w:rsidRPr="57E666F2" w:rsidR="3CD45B2D">
        <w:rPr>
          <w:noProof/>
        </w:rPr>
        <w:t xml:space="preserve"> how long it keeps </w:t>
      </w:r>
      <w:r w:rsidRPr="57E666F2" w:rsidR="001F7133">
        <w:rPr>
          <w:noProof/>
        </w:rPr>
        <w:t>fire appliances, produced its first capital strategy which has taken a much more progressive stance to u</w:t>
      </w:r>
      <w:r w:rsidRPr="57E666F2" w:rsidR="6056C4B4">
        <w:rPr>
          <w:noProof/>
        </w:rPr>
        <w:t>sing</w:t>
      </w:r>
      <w:r w:rsidRPr="57E666F2" w:rsidR="001F7133">
        <w:rPr>
          <w:noProof/>
        </w:rPr>
        <w:t xml:space="preserve"> its capital receipts reserve and by tightening the capital programme.</w:t>
      </w:r>
      <w:r w:rsidRPr="57E666F2">
        <w:rPr>
          <w:noProof/>
        </w:rPr>
        <w:t xml:space="preserve"> </w:t>
      </w:r>
    </w:p>
    <w:p w:rsidR="009D08A2" w:rsidP="57E666F2" w:rsidRDefault="239C2D49" w14:paraId="514E0384" w14:textId="32FA5B5F">
      <w:pPr>
        <w:spacing w:after="240"/>
      </w:pPr>
      <w:r>
        <w:t>Our</w:t>
      </w:r>
      <w:r w:rsidR="009D08A2">
        <w:t xml:space="preserve"> service has also generated </w:t>
      </w:r>
      <w:r w:rsidR="379C5605">
        <w:t>more</w:t>
      </w:r>
      <w:r w:rsidR="009D08A2">
        <w:t xml:space="preserve"> cashable efficiencies </w:t>
      </w:r>
      <w:r w:rsidR="6B351BA4">
        <w:t>by</w:t>
      </w:r>
      <w:r w:rsidR="009D08A2">
        <w:t xml:space="preserve"> </w:t>
      </w:r>
      <w:r w:rsidR="32BF6140">
        <w:t>selling</w:t>
      </w:r>
      <w:r w:rsidR="009D08A2">
        <w:t xml:space="preserve"> </w:t>
      </w:r>
      <w:r w:rsidR="0E59AC72">
        <w:t>additional</w:t>
      </w:r>
      <w:r w:rsidR="009D08A2">
        <w:t xml:space="preserve"> </w:t>
      </w:r>
      <w:r w:rsidR="16EEC89E">
        <w:t>goods</w:t>
      </w:r>
      <w:r w:rsidR="009D08A2">
        <w:t>. This includes £7m for the sale of day crew housing</w:t>
      </w:r>
      <w:r w:rsidR="009C34AE">
        <w:t xml:space="preserve">. </w:t>
      </w:r>
      <w:r w:rsidR="2DB7FC9C">
        <w:t xml:space="preserve">We </w:t>
      </w:r>
      <w:r w:rsidR="009C34AE">
        <w:t xml:space="preserve">plan to reinvest these funds back into the other service </w:t>
      </w:r>
      <w:r w:rsidR="009D08A2">
        <w:t>capital projects</w:t>
      </w:r>
      <w:r w:rsidR="009C34AE">
        <w:t xml:space="preserve"> which is outlined in Capital Strategy.</w:t>
      </w:r>
      <w:r w:rsidR="00C15521">
        <w:t xml:space="preserve"> </w:t>
      </w:r>
      <w:r w:rsidR="5593ADCF">
        <w:t>We expect to use</w:t>
      </w:r>
      <w:r w:rsidR="00FE00ED">
        <w:t xml:space="preserve"> </w:t>
      </w:r>
      <w:r w:rsidR="006014FE">
        <w:t>£</w:t>
      </w:r>
      <w:r w:rsidR="00FE00ED">
        <w:t xml:space="preserve">1.8m of capital receipts in 2024/25 to fund the capital programme. This </w:t>
      </w:r>
      <w:r w:rsidR="32BDBE8B">
        <w:t>means</w:t>
      </w:r>
      <w:r w:rsidR="00FE00ED">
        <w:t xml:space="preserve"> </w:t>
      </w:r>
      <w:r w:rsidR="46294F8D">
        <w:t>our</w:t>
      </w:r>
      <w:r w:rsidR="00FE00ED">
        <w:t xml:space="preserve"> </w:t>
      </w:r>
      <w:r w:rsidR="004F30CD">
        <w:t xml:space="preserve">service </w:t>
      </w:r>
      <w:r w:rsidR="33502654">
        <w:t>can</w:t>
      </w:r>
      <w:r w:rsidR="004F30CD">
        <w:t xml:space="preserve"> </w:t>
      </w:r>
      <w:r w:rsidR="2244030C">
        <w:t>continue</w:t>
      </w:r>
      <w:r w:rsidR="004F30CD">
        <w:t xml:space="preserve"> its minimum revenue provision at the same level as the 2023/24</w:t>
      </w:r>
      <w:r w:rsidR="0035387B">
        <w:t>, otherwise this would have resulted in a £0.3m financial pressure.</w:t>
      </w:r>
    </w:p>
    <w:p w:rsidR="002666B0" w:rsidP="57E666F2" w:rsidRDefault="0035387B" w14:paraId="64B38B7C" w14:textId="7F398A1C">
      <w:pPr>
        <w:spacing w:after="240"/>
      </w:pPr>
      <w:r>
        <w:t xml:space="preserve">£0.8m </w:t>
      </w:r>
      <w:r w:rsidR="005506FB">
        <w:t xml:space="preserve">of savings </w:t>
      </w:r>
      <w:r>
        <w:t xml:space="preserve">have been included within the </w:t>
      </w:r>
      <w:r w:rsidR="00B93C15">
        <w:t>2024/25 budget</w:t>
      </w:r>
      <w:r w:rsidR="002666B0">
        <w:t>:</w:t>
      </w:r>
    </w:p>
    <w:p w:rsidR="002666B0" w:rsidP="57E666F2" w:rsidRDefault="006E1095" w14:paraId="027FEBCA" w14:textId="45AF1907">
      <w:pPr>
        <w:pStyle w:val="ListParagraph"/>
        <w:numPr>
          <w:ilvl w:val="0"/>
          <w:numId w:val="43"/>
        </w:numPr>
        <w:spacing w:after="240"/>
      </w:pPr>
      <w:r>
        <w:t>£</w:t>
      </w:r>
      <w:r w:rsidR="002C26D0">
        <w:t>0.</w:t>
      </w:r>
      <w:r w:rsidR="008522F5">
        <w:t>3</w:t>
      </w:r>
      <w:r w:rsidR="002C26D0">
        <w:t xml:space="preserve">m </w:t>
      </w:r>
      <w:r w:rsidR="002666B0">
        <w:t xml:space="preserve">reduction in various </w:t>
      </w:r>
      <w:r w:rsidR="6DF69F9F">
        <w:t>p</w:t>
      </w:r>
      <w:r w:rsidR="008522F5">
        <w:t xml:space="preserve">ay and </w:t>
      </w:r>
      <w:r w:rsidR="6ACB0FE7">
        <w:t>n</w:t>
      </w:r>
      <w:r w:rsidR="002666B0">
        <w:t>o</w:t>
      </w:r>
      <w:r w:rsidR="00CB634D">
        <w:t>n</w:t>
      </w:r>
      <w:r w:rsidR="19EBF3C7">
        <w:t>-p</w:t>
      </w:r>
      <w:r w:rsidR="002666B0">
        <w:t>ay budgets</w:t>
      </w:r>
      <w:r w:rsidR="0010440C">
        <w:t xml:space="preserve"> (</w:t>
      </w:r>
      <w:r w:rsidR="00184A71">
        <w:t>e.g.</w:t>
      </w:r>
      <w:r w:rsidR="0010440C">
        <w:t xml:space="preserve"> </w:t>
      </w:r>
      <w:r w:rsidR="002666B0">
        <w:t xml:space="preserve">ICT </w:t>
      </w:r>
      <w:r w:rsidR="6F3F5D23">
        <w:t>good</w:t>
      </w:r>
      <w:r w:rsidR="00806B2A">
        <w:t>s</w:t>
      </w:r>
      <w:r w:rsidR="002666B0">
        <w:t xml:space="preserve"> / </w:t>
      </w:r>
      <w:r w:rsidR="00806B2A">
        <w:t xml:space="preserve">Property planned works and </w:t>
      </w:r>
      <w:r w:rsidR="0010440C">
        <w:t>r</w:t>
      </w:r>
      <w:r w:rsidR="002666B0">
        <w:t xml:space="preserve">ecruitment </w:t>
      </w:r>
      <w:r w:rsidR="0010440C">
        <w:t xml:space="preserve">costs </w:t>
      </w:r>
      <w:r w:rsidR="7122CE44">
        <w:t>after launching</w:t>
      </w:r>
      <w:r w:rsidR="0010440C">
        <w:t xml:space="preserve"> o</w:t>
      </w:r>
      <w:r w:rsidR="1F704E80">
        <w:t>ur new</w:t>
      </w:r>
      <w:r w:rsidR="0010440C">
        <w:t xml:space="preserve"> Applicant Tracking System).</w:t>
      </w:r>
    </w:p>
    <w:p w:rsidR="0035387B" w:rsidP="57E666F2" w:rsidRDefault="0010440C" w14:paraId="5A2C69D3" w14:textId="3209D948">
      <w:pPr>
        <w:pStyle w:val="ListParagraph"/>
        <w:numPr>
          <w:ilvl w:val="0"/>
          <w:numId w:val="43"/>
        </w:numPr>
        <w:spacing w:after="240"/>
      </w:pPr>
      <w:r>
        <w:t>£0.15m resulting from increases in income (</w:t>
      </w:r>
      <w:r w:rsidR="00C61B78">
        <w:t xml:space="preserve">fleet maintenance work, </w:t>
      </w:r>
      <w:r w:rsidR="008E1B95">
        <w:t>hydrant testing and aerial sites</w:t>
      </w:r>
      <w:r w:rsidR="008522F5">
        <w:t>)</w:t>
      </w:r>
      <w:r w:rsidR="2DB3C732">
        <w:t>.</w:t>
      </w:r>
    </w:p>
    <w:p w:rsidR="00045243" w:rsidP="57E666F2" w:rsidRDefault="008E1B95" w14:paraId="1BD2B444" w14:textId="73A9F6A5">
      <w:pPr>
        <w:pStyle w:val="ListParagraph"/>
        <w:numPr>
          <w:ilvl w:val="0"/>
          <w:numId w:val="43"/>
        </w:numPr>
        <w:spacing w:after="240"/>
      </w:pPr>
      <w:r>
        <w:t xml:space="preserve">£0.35m </w:t>
      </w:r>
      <w:r w:rsidR="008522F5">
        <w:t xml:space="preserve">generated from additional interest received. </w:t>
      </w:r>
      <w:r w:rsidR="00DB2E59">
        <w:t xml:space="preserve">This income is </w:t>
      </w:r>
      <w:r w:rsidR="37E34B91">
        <w:t xml:space="preserve">impacted </w:t>
      </w:r>
      <w:r w:rsidR="00DB2E59">
        <w:t xml:space="preserve">interest rates, </w:t>
      </w:r>
      <w:r w:rsidR="5F663806">
        <w:t>but</w:t>
      </w:r>
      <w:r w:rsidR="00DB2E59">
        <w:t xml:space="preserve"> the Authority </w:t>
      </w:r>
      <w:r w:rsidR="001F38F8">
        <w:t>changed its cashflow tracking in 2023/24 to</w:t>
      </w:r>
      <w:r w:rsidR="6BCBE384">
        <w:t xml:space="preserve"> so</w:t>
      </w:r>
      <w:r w:rsidR="00A06CFA">
        <w:t xml:space="preserve"> it could maximise the returns it could make in</w:t>
      </w:r>
      <w:r w:rsidR="71878AFA">
        <w:t xml:space="preserve"> </w:t>
      </w:r>
      <w:r w:rsidR="00A06CFA">
        <w:t xml:space="preserve">line with its Treasury Management Strategy. This is reported </w:t>
      </w:r>
      <w:r w:rsidR="1F949F2C">
        <w:t>monthly</w:t>
      </w:r>
      <w:r w:rsidR="00A06CFA">
        <w:t xml:space="preserve"> within the finance reporting pack.</w:t>
      </w:r>
    </w:p>
    <w:p w:rsidR="0035387B" w:rsidP="57E666F2" w:rsidRDefault="0035387B" w14:paraId="2981A016" w14:textId="77777777">
      <w:pPr>
        <w:spacing w:after="240"/>
        <w:rPr>
          <w:rFonts w:asciiTheme="minorBidi" w:hAnsiTheme="minorBidi" w:cstheme="minorBidi"/>
          <w:color w:val="000000"/>
        </w:rPr>
      </w:pPr>
    </w:p>
    <w:p w:rsidRPr="007C2EB6" w:rsidR="00BC36DC" w:rsidP="57E666F2" w:rsidRDefault="00B77309" w14:paraId="5AB39AA6" w14:textId="0AB84A8A">
      <w:pPr>
        <w:spacing w:after="120"/>
        <w:rPr>
          <w:b/>
          <w:bCs/>
        </w:rPr>
      </w:pPr>
      <w:r w:rsidRPr="57E666F2">
        <w:rPr>
          <w:b/>
          <w:bCs/>
        </w:rPr>
        <w:t xml:space="preserve">Transformation </w:t>
      </w:r>
      <w:r w:rsidRPr="57E666F2" w:rsidR="02D12B69">
        <w:rPr>
          <w:b/>
          <w:bCs/>
        </w:rPr>
        <w:t>p</w:t>
      </w:r>
      <w:r w:rsidRPr="57E666F2">
        <w:rPr>
          <w:b/>
          <w:bCs/>
        </w:rPr>
        <w:t>lans</w:t>
      </w:r>
    </w:p>
    <w:p w:rsidR="00A70813" w:rsidP="57E666F2" w:rsidRDefault="116359B6" w14:paraId="70087084" w14:textId="59669345">
      <w:pPr>
        <w:spacing w:after="240"/>
      </w:pPr>
      <w:r>
        <w:t>ECFRS</w:t>
      </w:r>
      <w:r w:rsidR="00A70813">
        <w:t xml:space="preserve"> governs its transformation programme through the Portfolio Management Board (PMB). </w:t>
      </w:r>
    </w:p>
    <w:p w:rsidRPr="00DF57B9" w:rsidR="0086138B" w:rsidP="57E666F2" w:rsidRDefault="0086138B" w14:paraId="748844B0" w14:textId="2B711535">
      <w:pPr>
        <w:spacing w:after="240"/>
      </w:pPr>
      <w:r>
        <w:t xml:space="preserve">The PMB is responsible for approving both the inclusion </w:t>
      </w:r>
      <w:r w:rsidR="722CAC2B">
        <w:t>and</w:t>
      </w:r>
      <w:r>
        <w:t xml:space="preserve"> prioritisation of projects and programmes into the portfolio of change. This board monitor</w:t>
      </w:r>
      <w:r w:rsidR="53A16F82">
        <w:t>s</w:t>
      </w:r>
      <w:r>
        <w:t xml:space="preserve"> the delivery of the change activity along with prioritising resources required across the projects and programmes.</w:t>
      </w:r>
    </w:p>
    <w:p w:rsidRPr="007C2EB6" w:rsidR="00D416E2" w:rsidP="57E666F2" w:rsidRDefault="00D416E2" w14:paraId="11F57979" w14:textId="0D315DAB">
      <w:pPr>
        <w:spacing w:after="120"/>
      </w:pPr>
      <w:r>
        <w:t>The portfolio of change is split into the following five programmes</w:t>
      </w:r>
      <w:r w:rsidR="006504BA">
        <w:t xml:space="preserve"> </w:t>
      </w:r>
      <w:r>
        <w:t xml:space="preserve">which are key strategic areas for </w:t>
      </w:r>
      <w:r w:rsidR="3F3CDCC1">
        <w:t>our</w:t>
      </w:r>
      <w:r>
        <w:t xml:space="preserve"> Service:</w:t>
      </w:r>
    </w:p>
    <w:p w:rsidRPr="007C2EB6" w:rsidR="00D416E2" w:rsidP="57E666F2" w:rsidRDefault="2EB0E6BE" w14:paraId="1141C39E" w14:textId="3E2EC49C">
      <w:pPr>
        <w:numPr>
          <w:ilvl w:val="0"/>
          <w:numId w:val="33"/>
        </w:numPr>
        <w:spacing w:after="120"/>
      </w:pPr>
      <w:r>
        <w:t>Community Risk Management Plan (</w:t>
      </w:r>
      <w:r w:rsidR="00D416E2">
        <w:t>CRMP</w:t>
      </w:r>
      <w:r w:rsidR="4BBD4D8D">
        <w:t>)</w:t>
      </w:r>
    </w:p>
    <w:p w:rsidRPr="007C2EB6" w:rsidR="00D416E2" w:rsidP="57E666F2" w:rsidRDefault="00D416E2" w14:paraId="22FA41C4" w14:textId="77777777">
      <w:pPr>
        <w:numPr>
          <w:ilvl w:val="0"/>
          <w:numId w:val="33"/>
        </w:numPr>
        <w:spacing w:after="120"/>
      </w:pPr>
      <w:r>
        <w:t xml:space="preserve">Digital and Data </w:t>
      </w:r>
    </w:p>
    <w:p w:rsidRPr="007C2EB6" w:rsidR="00D416E2" w:rsidP="57E666F2" w:rsidRDefault="00D416E2" w14:paraId="75B9CCF9" w14:textId="77777777">
      <w:pPr>
        <w:numPr>
          <w:ilvl w:val="0"/>
          <w:numId w:val="33"/>
        </w:numPr>
        <w:spacing w:after="120"/>
      </w:pPr>
      <w:r>
        <w:t>People</w:t>
      </w:r>
    </w:p>
    <w:p w:rsidRPr="007C2EB6" w:rsidR="00D416E2" w:rsidP="57E666F2" w:rsidRDefault="00D416E2" w14:paraId="73F96550" w14:textId="77777777">
      <w:pPr>
        <w:keepNext/>
        <w:numPr>
          <w:ilvl w:val="0"/>
          <w:numId w:val="32"/>
        </w:numPr>
        <w:spacing w:after="120"/>
      </w:pPr>
      <w:r>
        <w:t>Prevention, Protection and Response</w:t>
      </w:r>
    </w:p>
    <w:p w:rsidR="00C02662" w:rsidP="57E666F2" w:rsidRDefault="00D416E2" w14:paraId="148D5463" w14:textId="77777777">
      <w:pPr>
        <w:keepNext/>
        <w:numPr>
          <w:ilvl w:val="0"/>
          <w:numId w:val="32"/>
        </w:numPr>
        <w:spacing w:after="120"/>
        <w:sectPr w:rsidR="00C02662" w:rsidSect="00A057CF">
          <w:pgSz w:w="11906" w:h="16838" w:orient="portrait" w:code="9"/>
          <w:pgMar w:top="1134" w:right="1134" w:bottom="238" w:left="1276" w:header="709" w:footer="709" w:gutter="0"/>
          <w:cols w:space="708"/>
          <w:docGrid w:linePitch="360"/>
        </w:sectPr>
      </w:pPr>
      <w:r>
        <w:t xml:space="preserve">Estates </w:t>
      </w:r>
    </w:p>
    <w:p w:rsidRPr="007C2EB6" w:rsidR="0026497F" w:rsidP="57E666F2" w:rsidRDefault="00E71F17" w14:paraId="759DB461" w14:textId="08097B49">
      <w:pPr>
        <w:spacing w:after="240"/>
      </w:pPr>
      <w:r>
        <w:lastRenderedPageBreak/>
        <w:t>The</w:t>
      </w:r>
      <w:r w:rsidR="0BC32915">
        <w:t>se are the</w:t>
      </w:r>
      <w:r>
        <w:t xml:space="preserve"> key transformational projects within each programme: </w:t>
      </w:r>
    </w:p>
    <w:tbl>
      <w:tblPr>
        <w:tblStyle w:val="GridTable4-Accent1"/>
        <w:tblW w:w="14170" w:type="dxa"/>
        <w:tblLayout w:type="fixed"/>
        <w:tblLook w:val="04A0" w:firstRow="1" w:lastRow="0" w:firstColumn="1" w:lastColumn="0" w:noHBand="0" w:noVBand="1"/>
      </w:tblPr>
      <w:tblGrid>
        <w:gridCol w:w="1696"/>
        <w:gridCol w:w="2127"/>
        <w:gridCol w:w="10347"/>
      </w:tblGrid>
      <w:tr w:rsidR="00921D57" w:rsidTr="57E666F2" w14:paraId="0E79942E" w14:textId="77777777">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696" w:type="dxa"/>
          </w:tcPr>
          <w:p w:rsidRPr="00F07ADA" w:rsidR="00921D57" w:rsidP="0026497F" w:rsidRDefault="00921D57" w14:paraId="70732DCE" w14:textId="6D8CF50F">
            <w:pPr>
              <w:tabs>
                <w:tab w:val="left" w:pos="3076"/>
              </w:tabs>
              <w:spacing w:after="240"/>
              <w:jc w:val="both"/>
            </w:pPr>
            <w:r w:rsidRPr="00F07ADA">
              <w:t>Programme</w:t>
            </w:r>
          </w:p>
        </w:tc>
        <w:tc>
          <w:tcPr>
            <w:tcW w:w="2127" w:type="dxa"/>
          </w:tcPr>
          <w:p w:rsidRPr="00F07ADA" w:rsidR="00921D57" w:rsidP="0026497F" w:rsidRDefault="05FD5A0E" w14:paraId="0DB13A70" w14:textId="37BF5C85">
            <w:pPr>
              <w:tabs>
                <w:tab w:val="left" w:pos="3076"/>
              </w:tabs>
              <w:spacing w:after="240"/>
              <w:jc w:val="both"/>
              <w:cnfStyle w:val="100000000000" w:firstRow="1" w:lastRow="0" w:firstColumn="0" w:lastColumn="0" w:oddVBand="0" w:evenVBand="0" w:oddHBand="0" w:evenHBand="0" w:firstRowFirstColumn="0" w:firstRowLastColumn="0" w:lastRowFirstColumn="0" w:lastRowLastColumn="0"/>
            </w:pPr>
            <w:r>
              <w:t xml:space="preserve">Transformation </w:t>
            </w:r>
            <w:r w:rsidR="46089848">
              <w:t>p</w:t>
            </w:r>
            <w:r>
              <w:t>roject</w:t>
            </w:r>
          </w:p>
        </w:tc>
        <w:tc>
          <w:tcPr>
            <w:tcW w:w="10347" w:type="dxa"/>
          </w:tcPr>
          <w:p w:rsidRPr="00F07ADA" w:rsidR="00921D57" w:rsidP="0026497F" w:rsidRDefault="00921D57" w14:paraId="631BA53D" w14:textId="7886F2F2">
            <w:pPr>
              <w:tabs>
                <w:tab w:val="left" w:pos="3076"/>
              </w:tabs>
              <w:spacing w:after="240"/>
              <w:jc w:val="both"/>
              <w:cnfStyle w:val="100000000000" w:firstRow="1" w:lastRow="0" w:firstColumn="0" w:lastColumn="0" w:oddVBand="0" w:evenVBand="0" w:oddHBand="0" w:evenHBand="0" w:firstRowFirstColumn="0" w:firstRowLastColumn="0" w:lastRowFirstColumn="0" w:lastRowLastColumn="0"/>
            </w:pPr>
            <w:r w:rsidRPr="00F07ADA">
              <w:t>Description</w:t>
            </w:r>
          </w:p>
        </w:tc>
      </w:tr>
      <w:tr w:rsidR="00921D57" w:rsidTr="57E666F2" w14:paraId="19EDD9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Pr="00E96285" w:rsidR="00921D57" w:rsidP="00B7539B" w:rsidRDefault="00921D57" w14:paraId="693650DF" w14:textId="4ED1AE01">
            <w:pPr>
              <w:tabs>
                <w:tab w:val="left" w:pos="3076"/>
              </w:tabs>
              <w:spacing w:after="240"/>
              <w:rPr>
                <w:sz w:val="22"/>
                <w:szCs w:val="22"/>
              </w:rPr>
            </w:pPr>
            <w:r w:rsidRPr="00E96285">
              <w:rPr>
                <w:sz w:val="22"/>
                <w:szCs w:val="22"/>
              </w:rPr>
              <w:t>Data and Digital</w:t>
            </w:r>
          </w:p>
        </w:tc>
        <w:tc>
          <w:tcPr>
            <w:tcW w:w="2127" w:type="dxa"/>
          </w:tcPr>
          <w:p w:rsidRPr="00B7539B" w:rsidR="00921D57" w:rsidP="00B7539B" w:rsidRDefault="00921D57" w14:paraId="63C962A3" w14:textId="2A97DBE0">
            <w:pPr>
              <w:tabs>
                <w:tab w:val="left" w:pos="3076"/>
              </w:tabs>
              <w:spacing w:after="240"/>
              <w:cnfStyle w:val="000000100000" w:firstRow="0" w:lastRow="0" w:firstColumn="0" w:lastColumn="0" w:oddVBand="0" w:evenVBand="0" w:oddHBand="1" w:evenHBand="0" w:firstRowFirstColumn="0" w:firstRowLastColumn="0" w:lastRowFirstColumn="0" w:lastRowLastColumn="0"/>
              <w:rPr>
                <w:sz w:val="22"/>
                <w:szCs w:val="22"/>
              </w:rPr>
            </w:pPr>
            <w:r w:rsidRPr="00B7539B">
              <w:rPr>
                <w:sz w:val="22"/>
                <w:szCs w:val="22"/>
              </w:rPr>
              <w:t>Control System Phase 2</w:t>
            </w:r>
          </w:p>
        </w:tc>
        <w:tc>
          <w:tcPr>
            <w:tcW w:w="10347" w:type="dxa"/>
          </w:tcPr>
          <w:p w:rsidRPr="00B7539B" w:rsidR="001C21DE" w:rsidP="00B7539B" w:rsidRDefault="50EB39E5" w14:paraId="7AF2A073" w14:textId="0B9E3399">
            <w:pPr>
              <w:spacing w:after="240"/>
              <w:cnfStyle w:val="000000100000" w:firstRow="0" w:lastRow="0" w:firstColumn="0" w:lastColumn="0" w:oddVBand="0" w:evenVBand="0" w:oddHBand="1" w:evenHBand="0" w:firstRowFirstColumn="0" w:firstRowLastColumn="0" w:lastRowFirstColumn="0" w:lastRowLastColumn="0"/>
              <w:rPr>
                <w:sz w:val="22"/>
                <w:szCs w:val="22"/>
                <w:lang w:val="en-US"/>
              </w:rPr>
            </w:pPr>
            <w:r w:rsidRPr="57E666F2">
              <w:rPr>
                <w:sz w:val="22"/>
                <w:szCs w:val="22"/>
              </w:rPr>
              <w:t>Following the</w:t>
            </w:r>
            <w:r w:rsidRPr="57E666F2" w:rsidR="05FD5A0E">
              <w:rPr>
                <w:sz w:val="22"/>
                <w:szCs w:val="22"/>
              </w:rPr>
              <w:t xml:space="preserve"> </w:t>
            </w:r>
            <w:r w:rsidRPr="57E666F2" w:rsidR="43C2554A">
              <w:rPr>
                <w:sz w:val="22"/>
                <w:szCs w:val="22"/>
              </w:rPr>
              <w:t>launch</w:t>
            </w:r>
            <w:r w:rsidRPr="57E666F2" w:rsidR="20A3F1EE">
              <w:rPr>
                <w:sz w:val="22"/>
                <w:szCs w:val="22"/>
              </w:rPr>
              <w:t xml:space="preserve"> of </w:t>
            </w:r>
            <w:r w:rsidRPr="57E666F2" w:rsidR="05FD5A0E">
              <w:rPr>
                <w:sz w:val="22"/>
                <w:szCs w:val="22"/>
              </w:rPr>
              <w:t xml:space="preserve">a new mobilising system </w:t>
            </w:r>
            <w:r w:rsidRPr="57E666F2" w:rsidR="6455EA14">
              <w:rPr>
                <w:sz w:val="22"/>
                <w:szCs w:val="22"/>
              </w:rPr>
              <w:t>on 1 August 2023</w:t>
            </w:r>
            <w:r w:rsidRPr="57E666F2" w:rsidR="10363287">
              <w:rPr>
                <w:sz w:val="22"/>
                <w:szCs w:val="22"/>
              </w:rPr>
              <w:t>,</w:t>
            </w:r>
            <w:r w:rsidRPr="57E666F2" w:rsidR="3378143D">
              <w:rPr>
                <w:sz w:val="22"/>
                <w:szCs w:val="22"/>
              </w:rPr>
              <w:t xml:space="preserve"> w</w:t>
            </w:r>
            <w:r w:rsidRPr="57E666F2" w:rsidR="2D71BCED">
              <w:rPr>
                <w:sz w:val="22"/>
                <w:szCs w:val="22"/>
              </w:rPr>
              <w:t>e are</w:t>
            </w:r>
            <w:r w:rsidRPr="57E666F2" w:rsidR="32607B72">
              <w:rPr>
                <w:sz w:val="22"/>
                <w:szCs w:val="22"/>
                <w:lang w:val="en-US"/>
              </w:rPr>
              <w:t xml:space="preserve"> now </w:t>
            </w:r>
            <w:r w:rsidRPr="57E666F2" w:rsidR="597D714F">
              <w:rPr>
                <w:sz w:val="22"/>
                <w:szCs w:val="22"/>
                <w:lang w:val="en-US"/>
              </w:rPr>
              <w:t>able</w:t>
            </w:r>
            <w:r w:rsidRPr="57E666F2" w:rsidR="32607B72">
              <w:rPr>
                <w:sz w:val="22"/>
                <w:szCs w:val="22"/>
                <w:lang w:val="en-US"/>
              </w:rPr>
              <w:t xml:space="preserve"> to </w:t>
            </w:r>
            <w:r w:rsidRPr="57E666F2" w:rsidR="7B340CB2">
              <w:rPr>
                <w:sz w:val="22"/>
                <w:szCs w:val="22"/>
                <w:lang w:val="en-US"/>
              </w:rPr>
              <w:t>begin</w:t>
            </w:r>
            <w:r w:rsidRPr="57E666F2" w:rsidR="32607B72">
              <w:rPr>
                <w:sz w:val="22"/>
                <w:szCs w:val="22"/>
                <w:lang w:val="en-US"/>
              </w:rPr>
              <w:t xml:space="preserve"> other frontline technology improvements. These include replacing the Mobile Data Terminals (MDTs) and </w:t>
            </w:r>
            <w:r w:rsidRPr="57E666F2" w:rsidR="313ACF6C">
              <w:rPr>
                <w:sz w:val="22"/>
                <w:szCs w:val="22"/>
                <w:lang w:val="en-US"/>
              </w:rPr>
              <w:t>s</w:t>
            </w:r>
            <w:r w:rsidRPr="57E666F2" w:rsidR="32607B72">
              <w:rPr>
                <w:sz w:val="22"/>
                <w:szCs w:val="22"/>
                <w:lang w:val="en-US"/>
              </w:rPr>
              <w:t xml:space="preserve">tation </w:t>
            </w:r>
            <w:r w:rsidRPr="57E666F2" w:rsidR="5980A5C6">
              <w:rPr>
                <w:sz w:val="22"/>
                <w:szCs w:val="22"/>
                <w:lang w:val="en-US"/>
              </w:rPr>
              <w:t>e</w:t>
            </w:r>
            <w:r w:rsidRPr="57E666F2" w:rsidR="32607B72">
              <w:rPr>
                <w:sz w:val="22"/>
                <w:szCs w:val="22"/>
                <w:lang w:val="en-US"/>
              </w:rPr>
              <w:t xml:space="preserve">nd </w:t>
            </w:r>
            <w:r w:rsidRPr="57E666F2" w:rsidR="2E7CE855">
              <w:rPr>
                <w:sz w:val="22"/>
                <w:szCs w:val="22"/>
                <w:lang w:val="en-US"/>
              </w:rPr>
              <w:t>e</w:t>
            </w:r>
            <w:r w:rsidRPr="57E666F2" w:rsidR="32607B72">
              <w:rPr>
                <w:sz w:val="22"/>
                <w:szCs w:val="22"/>
                <w:lang w:val="en-US"/>
              </w:rPr>
              <w:t xml:space="preserve">quipment which will </w:t>
            </w:r>
            <w:r w:rsidRPr="57E666F2" w:rsidR="3276E057">
              <w:rPr>
                <w:sz w:val="22"/>
                <w:szCs w:val="22"/>
                <w:lang w:val="en-US"/>
              </w:rPr>
              <w:t>allow</w:t>
            </w:r>
            <w:r w:rsidRPr="57E666F2" w:rsidR="32607B72">
              <w:rPr>
                <w:sz w:val="22"/>
                <w:szCs w:val="22"/>
                <w:lang w:val="en-US"/>
              </w:rPr>
              <w:t xml:space="preserve"> improved real</w:t>
            </w:r>
            <w:r w:rsidRPr="57E666F2" w:rsidR="00E87B55">
              <w:rPr>
                <w:sz w:val="22"/>
                <w:szCs w:val="22"/>
              </w:rPr>
              <w:t>-</w:t>
            </w:r>
            <w:r w:rsidRPr="57E666F2" w:rsidR="32607B72">
              <w:rPr>
                <w:sz w:val="22"/>
                <w:szCs w:val="22"/>
              </w:rPr>
              <w:t>time communication between firefighters, command centres</w:t>
            </w:r>
            <w:r w:rsidRPr="57E666F2" w:rsidR="4ADF07C6">
              <w:rPr>
                <w:sz w:val="22"/>
                <w:szCs w:val="22"/>
              </w:rPr>
              <w:t xml:space="preserve"> </w:t>
            </w:r>
            <w:r w:rsidRPr="57E666F2" w:rsidR="32607B72">
              <w:rPr>
                <w:sz w:val="22"/>
                <w:szCs w:val="22"/>
              </w:rPr>
              <w:t xml:space="preserve">and other emergency response units. </w:t>
            </w:r>
          </w:p>
          <w:p w:rsidRPr="00B7539B" w:rsidR="00AB669E" w:rsidP="00B7539B" w:rsidRDefault="4A0F7F72" w14:paraId="54EA269E" w14:textId="4CBBD9FF">
            <w:pPr>
              <w:spacing w:after="240"/>
              <w:cnfStyle w:val="000000100000" w:firstRow="0" w:lastRow="0" w:firstColumn="0" w:lastColumn="0" w:oddVBand="0" w:evenVBand="0" w:oddHBand="1" w:evenHBand="0" w:firstRowFirstColumn="0" w:firstRowLastColumn="0" w:lastRowFirstColumn="0" w:lastRowLastColumn="0"/>
              <w:rPr>
                <w:sz w:val="22"/>
                <w:szCs w:val="22"/>
                <w:lang w:val="en-US"/>
              </w:rPr>
            </w:pPr>
            <w:r w:rsidRPr="57E666F2">
              <w:rPr>
                <w:sz w:val="22"/>
                <w:szCs w:val="22"/>
              </w:rPr>
              <w:t xml:space="preserve">We are </w:t>
            </w:r>
            <w:r w:rsidRPr="57E666F2" w:rsidR="4D1699DF">
              <w:rPr>
                <w:sz w:val="22"/>
                <w:szCs w:val="22"/>
              </w:rPr>
              <w:t>looking to integrate a Dynamic Cover Tool (DCT) into the control room that will provide real time recommendations on the most efficient and effective use of resources. This will improve resource u</w:t>
            </w:r>
            <w:r w:rsidRPr="57E666F2" w:rsidR="7D64C02E">
              <w:rPr>
                <w:sz w:val="22"/>
                <w:szCs w:val="22"/>
              </w:rPr>
              <w:t>se</w:t>
            </w:r>
            <w:r w:rsidRPr="57E666F2" w:rsidR="4D1699DF">
              <w:rPr>
                <w:sz w:val="22"/>
                <w:szCs w:val="22"/>
              </w:rPr>
              <w:t xml:space="preserve"> and allocation and help to </w:t>
            </w:r>
            <w:r w:rsidRPr="57E666F2" w:rsidR="257A6172">
              <w:rPr>
                <w:sz w:val="22"/>
                <w:szCs w:val="22"/>
              </w:rPr>
              <w:t xml:space="preserve">make </w:t>
            </w:r>
            <w:r w:rsidRPr="57E666F2" w:rsidR="4D1699DF">
              <w:rPr>
                <w:sz w:val="22"/>
                <w:szCs w:val="22"/>
              </w:rPr>
              <w:t xml:space="preserve">sure </w:t>
            </w:r>
            <w:r w:rsidRPr="57E666F2" w:rsidR="10145139">
              <w:rPr>
                <w:sz w:val="22"/>
                <w:szCs w:val="22"/>
              </w:rPr>
              <w:t>we use the best</w:t>
            </w:r>
            <w:r w:rsidRPr="57E666F2" w:rsidR="4D1699DF">
              <w:rPr>
                <w:sz w:val="22"/>
                <w:szCs w:val="22"/>
              </w:rPr>
              <w:t xml:space="preserve"> resources in the right place at the right time. </w:t>
            </w:r>
          </w:p>
          <w:p w:rsidRPr="00B7539B" w:rsidR="00921D57" w:rsidP="00B7539B" w:rsidRDefault="260BD625" w14:paraId="3FD9E912" w14:textId="118D8BBE">
            <w:pPr>
              <w:tabs>
                <w:tab w:val="left" w:pos="3076"/>
              </w:tabs>
              <w:spacing w:after="240"/>
              <w:cnfStyle w:val="000000100000" w:firstRow="0" w:lastRow="0" w:firstColumn="0" w:lastColumn="0" w:oddVBand="0" w:evenVBand="0" w:oddHBand="1" w:evenHBand="0" w:firstRowFirstColumn="0" w:firstRowLastColumn="0" w:lastRowFirstColumn="0" w:lastRowLastColumn="0"/>
              <w:rPr>
                <w:sz w:val="22"/>
                <w:szCs w:val="22"/>
              </w:rPr>
            </w:pPr>
            <w:r w:rsidRPr="57E666F2">
              <w:rPr>
                <w:sz w:val="22"/>
                <w:szCs w:val="22"/>
              </w:rPr>
              <w:t>This project is</w:t>
            </w:r>
            <w:r w:rsidRPr="57E666F2" w:rsidR="4639EF33">
              <w:rPr>
                <w:sz w:val="22"/>
                <w:szCs w:val="22"/>
              </w:rPr>
              <w:t xml:space="preserve"> expected to run for </w:t>
            </w:r>
            <w:r w:rsidRPr="57E666F2" w:rsidR="54662CA0">
              <w:rPr>
                <w:sz w:val="22"/>
                <w:szCs w:val="22"/>
              </w:rPr>
              <w:t>two</w:t>
            </w:r>
            <w:r w:rsidRPr="57E666F2" w:rsidR="4639EF33">
              <w:rPr>
                <w:sz w:val="22"/>
                <w:szCs w:val="22"/>
              </w:rPr>
              <w:t xml:space="preserve"> years</w:t>
            </w:r>
            <w:r w:rsidRPr="57E666F2" w:rsidR="2578B2A0">
              <w:rPr>
                <w:sz w:val="22"/>
                <w:szCs w:val="22"/>
              </w:rPr>
              <w:t>.</w:t>
            </w:r>
          </w:p>
        </w:tc>
      </w:tr>
      <w:tr w:rsidR="00921D57" w:rsidTr="57E666F2" w14:paraId="77D03C53" w14:textId="77777777">
        <w:tc>
          <w:tcPr>
            <w:cnfStyle w:val="001000000000" w:firstRow="0" w:lastRow="0" w:firstColumn="1" w:lastColumn="0" w:oddVBand="0" w:evenVBand="0" w:oddHBand="0" w:evenHBand="0" w:firstRowFirstColumn="0" w:firstRowLastColumn="0" w:lastRowFirstColumn="0" w:lastRowLastColumn="0"/>
            <w:tcW w:w="1696" w:type="dxa"/>
          </w:tcPr>
          <w:p w:rsidRPr="00E96285" w:rsidR="00921D57" w:rsidP="00B7539B" w:rsidRDefault="00921D57" w14:paraId="54B11692" w14:textId="272A3B89">
            <w:pPr>
              <w:tabs>
                <w:tab w:val="left" w:pos="3076"/>
              </w:tabs>
              <w:spacing w:after="240"/>
              <w:rPr>
                <w:sz w:val="22"/>
                <w:szCs w:val="22"/>
              </w:rPr>
            </w:pPr>
            <w:r w:rsidRPr="00E96285">
              <w:rPr>
                <w:sz w:val="22"/>
                <w:szCs w:val="22"/>
              </w:rPr>
              <w:t>Data and Digital</w:t>
            </w:r>
          </w:p>
        </w:tc>
        <w:tc>
          <w:tcPr>
            <w:tcW w:w="2127" w:type="dxa"/>
          </w:tcPr>
          <w:p w:rsidRPr="00B7539B" w:rsidR="00921D57" w:rsidP="00B7539B" w:rsidRDefault="006A1797" w14:paraId="28BBB19D" w14:textId="2DD8CBA5">
            <w:pPr>
              <w:tabs>
                <w:tab w:val="left" w:pos="3076"/>
              </w:tabs>
              <w:spacing w:after="240"/>
              <w:cnfStyle w:val="000000000000" w:firstRow="0" w:lastRow="0" w:firstColumn="0" w:lastColumn="0" w:oddVBand="0" w:evenVBand="0" w:oddHBand="0" w:evenHBand="0" w:firstRowFirstColumn="0" w:firstRowLastColumn="0" w:lastRowFirstColumn="0" w:lastRowLastColumn="0"/>
              <w:rPr>
                <w:sz w:val="22"/>
                <w:szCs w:val="22"/>
              </w:rPr>
            </w:pPr>
            <w:r w:rsidRPr="00B7539B">
              <w:rPr>
                <w:sz w:val="22"/>
                <w:szCs w:val="22"/>
              </w:rPr>
              <w:t>Finance System</w:t>
            </w:r>
          </w:p>
        </w:tc>
        <w:tc>
          <w:tcPr>
            <w:tcW w:w="10347" w:type="dxa"/>
          </w:tcPr>
          <w:p w:rsidRPr="00B7539B" w:rsidR="00921D57" w:rsidP="00B7539B" w:rsidRDefault="4852A006" w14:paraId="47DE18EA" w14:textId="416F2508">
            <w:pPr>
              <w:tabs>
                <w:tab w:val="left" w:pos="3076"/>
              </w:tabs>
              <w:spacing w:after="240"/>
              <w:cnfStyle w:val="000000000000" w:firstRow="0" w:lastRow="0" w:firstColumn="0" w:lastColumn="0" w:oddVBand="0" w:evenVBand="0" w:oddHBand="0" w:evenHBand="0" w:firstRowFirstColumn="0" w:firstRowLastColumn="0" w:lastRowFirstColumn="0" w:lastRowLastColumn="0"/>
              <w:rPr>
                <w:sz w:val="22"/>
                <w:szCs w:val="22"/>
              </w:rPr>
            </w:pPr>
            <w:r w:rsidRPr="57E666F2">
              <w:rPr>
                <w:sz w:val="22"/>
                <w:szCs w:val="22"/>
              </w:rPr>
              <w:t xml:space="preserve">In 2023/24 </w:t>
            </w:r>
            <w:r w:rsidRPr="57E666F2" w:rsidR="0015BB12">
              <w:rPr>
                <w:sz w:val="22"/>
                <w:szCs w:val="22"/>
              </w:rPr>
              <w:t>we</w:t>
            </w:r>
            <w:r w:rsidRPr="57E666F2">
              <w:rPr>
                <w:sz w:val="22"/>
                <w:szCs w:val="22"/>
              </w:rPr>
              <w:t xml:space="preserve"> </w:t>
            </w:r>
            <w:r w:rsidRPr="57E666F2" w:rsidR="57297A80">
              <w:rPr>
                <w:sz w:val="22"/>
                <w:szCs w:val="22"/>
              </w:rPr>
              <w:t>obtained</w:t>
            </w:r>
            <w:r w:rsidRPr="57E666F2" w:rsidR="28078E23">
              <w:rPr>
                <w:sz w:val="22"/>
                <w:szCs w:val="22"/>
              </w:rPr>
              <w:t xml:space="preserve"> a new finance system </w:t>
            </w:r>
            <w:r w:rsidRPr="57E666F2" w:rsidR="27A5129F">
              <w:rPr>
                <w:sz w:val="22"/>
                <w:szCs w:val="22"/>
              </w:rPr>
              <w:t>which we will begin using</w:t>
            </w:r>
            <w:r w:rsidRPr="57E666F2" w:rsidR="28078E23">
              <w:rPr>
                <w:sz w:val="22"/>
                <w:szCs w:val="22"/>
              </w:rPr>
              <w:t xml:space="preserve"> on 1 April 2024.</w:t>
            </w:r>
          </w:p>
          <w:p w:rsidRPr="00B7539B" w:rsidR="00D33906" w:rsidP="00B7539B" w:rsidRDefault="13407FDE" w14:paraId="7CF1130B" w14:textId="727638EB">
            <w:pPr>
              <w:tabs>
                <w:tab w:val="left" w:pos="3076"/>
              </w:tabs>
              <w:spacing w:after="240"/>
              <w:cnfStyle w:val="000000000000" w:firstRow="0" w:lastRow="0" w:firstColumn="0" w:lastColumn="0" w:oddVBand="0" w:evenVBand="0" w:oddHBand="0" w:evenHBand="0" w:firstRowFirstColumn="0" w:firstRowLastColumn="0" w:lastRowFirstColumn="0" w:lastRowLastColumn="0"/>
              <w:rPr>
                <w:sz w:val="22"/>
                <w:szCs w:val="22"/>
              </w:rPr>
            </w:pPr>
            <w:r w:rsidRPr="57E666F2">
              <w:rPr>
                <w:sz w:val="22"/>
                <w:szCs w:val="22"/>
              </w:rPr>
              <w:t xml:space="preserve">This new </w:t>
            </w:r>
            <w:r w:rsidRPr="57E666F2" w:rsidR="5AB114BD">
              <w:rPr>
                <w:sz w:val="22"/>
                <w:szCs w:val="22"/>
              </w:rPr>
              <w:t>system is Software as a service (SaaS), which allows users to connect to and use cloud-based apps over the Internet. This</w:t>
            </w:r>
            <w:r w:rsidRPr="57E666F2">
              <w:rPr>
                <w:sz w:val="22"/>
                <w:szCs w:val="22"/>
              </w:rPr>
              <w:t xml:space="preserve"> wil</w:t>
            </w:r>
            <w:r w:rsidRPr="57E666F2" w:rsidR="5DB67807">
              <w:rPr>
                <w:sz w:val="22"/>
                <w:szCs w:val="22"/>
              </w:rPr>
              <w:t xml:space="preserve">l improve and streamline </w:t>
            </w:r>
            <w:r w:rsidRPr="57E666F2" w:rsidR="15800845">
              <w:rPr>
                <w:sz w:val="22"/>
                <w:szCs w:val="22"/>
              </w:rPr>
              <w:t xml:space="preserve">transactional </w:t>
            </w:r>
            <w:r w:rsidRPr="57E666F2" w:rsidR="5DB67807">
              <w:rPr>
                <w:sz w:val="22"/>
                <w:szCs w:val="22"/>
              </w:rPr>
              <w:t>processes</w:t>
            </w:r>
            <w:r w:rsidRPr="57E666F2" w:rsidR="0D26BD3C">
              <w:rPr>
                <w:sz w:val="22"/>
                <w:szCs w:val="22"/>
              </w:rPr>
              <w:t xml:space="preserve"> </w:t>
            </w:r>
            <w:r w:rsidRPr="57E666F2" w:rsidR="08E8CCAE">
              <w:rPr>
                <w:sz w:val="22"/>
                <w:szCs w:val="22"/>
              </w:rPr>
              <w:t xml:space="preserve">and will </w:t>
            </w:r>
            <w:r w:rsidRPr="57E666F2" w:rsidR="4DB80284">
              <w:rPr>
                <w:sz w:val="22"/>
                <w:szCs w:val="22"/>
              </w:rPr>
              <w:t xml:space="preserve">make </w:t>
            </w:r>
            <w:r w:rsidRPr="57E666F2" w:rsidR="21F5C618">
              <w:rPr>
                <w:sz w:val="22"/>
                <w:szCs w:val="22"/>
              </w:rPr>
              <w:t>financial</w:t>
            </w:r>
            <w:r w:rsidRPr="57E666F2" w:rsidR="08E8CCAE">
              <w:rPr>
                <w:sz w:val="22"/>
                <w:szCs w:val="22"/>
              </w:rPr>
              <w:t xml:space="preserve"> reporting</w:t>
            </w:r>
            <w:r w:rsidRPr="57E666F2" w:rsidR="1C732E8B">
              <w:rPr>
                <w:sz w:val="22"/>
                <w:szCs w:val="22"/>
              </w:rPr>
              <w:t xml:space="preserve"> easier and more efficient</w:t>
            </w:r>
            <w:r w:rsidRPr="57E666F2" w:rsidR="08E8CCAE">
              <w:rPr>
                <w:sz w:val="22"/>
                <w:szCs w:val="22"/>
              </w:rPr>
              <w:t xml:space="preserve">. </w:t>
            </w:r>
          </w:p>
          <w:p w:rsidRPr="00B7539B" w:rsidR="0036762B" w:rsidP="00B7539B" w:rsidRDefault="7DDAB936" w14:paraId="43998DF4" w14:textId="714D5CC2">
            <w:pPr>
              <w:tabs>
                <w:tab w:val="left" w:pos="3076"/>
              </w:tabs>
              <w:spacing w:after="240"/>
              <w:cnfStyle w:val="000000000000" w:firstRow="0" w:lastRow="0" w:firstColumn="0" w:lastColumn="0" w:oddVBand="0" w:evenVBand="0" w:oddHBand="0" w:evenHBand="0" w:firstRowFirstColumn="0" w:firstRowLastColumn="0" w:lastRowFirstColumn="0" w:lastRowLastColumn="0"/>
              <w:rPr>
                <w:sz w:val="22"/>
                <w:szCs w:val="22"/>
              </w:rPr>
            </w:pPr>
            <w:r w:rsidRPr="57E666F2">
              <w:rPr>
                <w:sz w:val="22"/>
                <w:szCs w:val="22"/>
              </w:rPr>
              <w:t>Th</w:t>
            </w:r>
            <w:r w:rsidRPr="57E666F2" w:rsidR="642B23E8">
              <w:rPr>
                <w:sz w:val="22"/>
                <w:szCs w:val="22"/>
              </w:rPr>
              <w:t xml:space="preserve">e new finance system also has an </w:t>
            </w:r>
            <w:r w:rsidRPr="57E666F2" w:rsidR="5750EE34">
              <w:rPr>
                <w:sz w:val="22"/>
                <w:szCs w:val="22"/>
              </w:rPr>
              <w:t xml:space="preserve">electronic expense system, which </w:t>
            </w:r>
            <w:r w:rsidRPr="57E666F2">
              <w:rPr>
                <w:sz w:val="22"/>
                <w:szCs w:val="22"/>
              </w:rPr>
              <w:t xml:space="preserve">will be rolled out </w:t>
            </w:r>
            <w:r w:rsidRPr="57E666F2" w:rsidR="579C3CD3">
              <w:rPr>
                <w:sz w:val="22"/>
                <w:szCs w:val="22"/>
              </w:rPr>
              <w:t xml:space="preserve">by </w:t>
            </w:r>
            <w:r w:rsidRPr="57E666F2" w:rsidR="015BA4A1">
              <w:rPr>
                <w:sz w:val="22"/>
                <w:szCs w:val="22"/>
              </w:rPr>
              <w:t>September 2024</w:t>
            </w:r>
            <w:r w:rsidRPr="57E666F2" w:rsidR="5750EE34">
              <w:rPr>
                <w:sz w:val="22"/>
                <w:szCs w:val="22"/>
              </w:rPr>
              <w:t xml:space="preserve">. </w:t>
            </w:r>
            <w:r w:rsidRPr="57E666F2" w:rsidR="21F5C618">
              <w:rPr>
                <w:sz w:val="22"/>
                <w:szCs w:val="22"/>
              </w:rPr>
              <w:t xml:space="preserve">This will </w:t>
            </w:r>
            <w:r w:rsidRPr="57E666F2" w:rsidR="5D9403A3">
              <w:rPr>
                <w:sz w:val="22"/>
                <w:szCs w:val="22"/>
              </w:rPr>
              <w:t>mean</w:t>
            </w:r>
            <w:r w:rsidRPr="57E666F2" w:rsidR="1383F5FD">
              <w:rPr>
                <w:sz w:val="22"/>
                <w:szCs w:val="22"/>
              </w:rPr>
              <w:t xml:space="preserve"> </w:t>
            </w:r>
            <w:r w:rsidRPr="57E666F2" w:rsidR="21F5C618">
              <w:rPr>
                <w:sz w:val="22"/>
                <w:szCs w:val="22"/>
              </w:rPr>
              <w:t>expense claim submission</w:t>
            </w:r>
            <w:r w:rsidRPr="57E666F2" w:rsidR="6F273A95">
              <w:rPr>
                <w:sz w:val="22"/>
                <w:szCs w:val="22"/>
              </w:rPr>
              <w:t>s</w:t>
            </w:r>
            <w:r w:rsidRPr="57E666F2" w:rsidR="21F5C618">
              <w:rPr>
                <w:sz w:val="22"/>
                <w:szCs w:val="22"/>
              </w:rPr>
              <w:t xml:space="preserve"> </w:t>
            </w:r>
            <w:r w:rsidRPr="57E666F2" w:rsidR="6BAF5A4E">
              <w:rPr>
                <w:sz w:val="22"/>
                <w:szCs w:val="22"/>
              </w:rPr>
              <w:t>can</w:t>
            </w:r>
            <w:r w:rsidRPr="57E666F2" w:rsidR="63FBD177">
              <w:rPr>
                <w:sz w:val="22"/>
                <w:szCs w:val="22"/>
              </w:rPr>
              <w:t xml:space="preserve"> move from paper based to </w:t>
            </w:r>
            <w:r w:rsidRPr="57E666F2" w:rsidR="21F5C618">
              <w:rPr>
                <w:sz w:val="22"/>
                <w:szCs w:val="22"/>
              </w:rPr>
              <w:t>electronic</w:t>
            </w:r>
            <w:r w:rsidRPr="57E666F2" w:rsidR="601B4473">
              <w:rPr>
                <w:sz w:val="22"/>
                <w:szCs w:val="22"/>
              </w:rPr>
              <w:t xml:space="preserve"> </w:t>
            </w:r>
            <w:r w:rsidRPr="57E666F2" w:rsidR="1383F5FD">
              <w:rPr>
                <w:sz w:val="22"/>
                <w:szCs w:val="22"/>
              </w:rPr>
              <w:t xml:space="preserve">and </w:t>
            </w:r>
            <w:r w:rsidRPr="57E666F2" w:rsidR="3473486A">
              <w:rPr>
                <w:sz w:val="22"/>
                <w:szCs w:val="22"/>
              </w:rPr>
              <w:t>remov</w:t>
            </w:r>
            <w:r w:rsidRPr="57E666F2" w:rsidR="574AC78D">
              <w:rPr>
                <w:sz w:val="22"/>
                <w:szCs w:val="22"/>
              </w:rPr>
              <w:t>e</w:t>
            </w:r>
            <w:r w:rsidRPr="57E666F2" w:rsidR="3473486A">
              <w:rPr>
                <w:sz w:val="22"/>
                <w:szCs w:val="22"/>
              </w:rPr>
              <w:t xml:space="preserve"> petty cash</w:t>
            </w:r>
            <w:r w:rsidRPr="57E666F2" w:rsidR="6F273A95">
              <w:rPr>
                <w:sz w:val="22"/>
                <w:szCs w:val="22"/>
              </w:rPr>
              <w:t>.</w:t>
            </w:r>
          </w:p>
        </w:tc>
      </w:tr>
      <w:tr w:rsidR="00921D57" w:rsidTr="57E666F2" w14:paraId="440AF7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Pr="00E96285" w:rsidR="00921D57" w:rsidP="00B7539B" w:rsidRDefault="00846D82" w14:paraId="0AA72AAD" w14:textId="5A372FE7">
            <w:pPr>
              <w:tabs>
                <w:tab w:val="left" w:pos="3076"/>
              </w:tabs>
              <w:spacing w:after="240"/>
              <w:rPr>
                <w:sz w:val="22"/>
                <w:szCs w:val="22"/>
              </w:rPr>
            </w:pPr>
            <w:r w:rsidRPr="00E96285">
              <w:rPr>
                <w:sz w:val="22"/>
                <w:szCs w:val="22"/>
              </w:rPr>
              <w:t>People</w:t>
            </w:r>
          </w:p>
        </w:tc>
        <w:tc>
          <w:tcPr>
            <w:tcW w:w="2127" w:type="dxa"/>
          </w:tcPr>
          <w:p w:rsidR="00921D57" w:rsidP="00B7539B" w:rsidRDefault="00EB03FC" w14:paraId="080E5FFC" w14:textId="77777777">
            <w:pPr>
              <w:tabs>
                <w:tab w:val="left" w:pos="3076"/>
              </w:tabs>
              <w:spacing w:after="240"/>
              <w:cnfStyle w:val="000000100000" w:firstRow="0" w:lastRow="0" w:firstColumn="0" w:lastColumn="0" w:oddVBand="0" w:evenVBand="0" w:oddHBand="1" w:evenHBand="0" w:firstRowFirstColumn="0" w:firstRowLastColumn="0" w:lastRowFirstColumn="0" w:lastRowLastColumn="0"/>
              <w:rPr>
                <w:bCs/>
                <w:sz w:val="22"/>
                <w:szCs w:val="22"/>
              </w:rPr>
            </w:pPr>
            <w:r w:rsidRPr="00B7539B">
              <w:rPr>
                <w:sz w:val="22"/>
                <w:szCs w:val="22"/>
              </w:rPr>
              <w:t>Applicant Tracking System</w:t>
            </w:r>
          </w:p>
          <w:p w:rsidRPr="00B7539B" w:rsidR="00B7539B" w:rsidP="00B7539B" w:rsidRDefault="00B7539B" w14:paraId="4BEE390A" w14:textId="77777777">
            <w:pPr>
              <w:cnfStyle w:val="000000100000" w:firstRow="0" w:lastRow="0" w:firstColumn="0" w:lastColumn="0" w:oddVBand="0" w:evenVBand="0" w:oddHBand="1" w:evenHBand="0" w:firstRowFirstColumn="0" w:firstRowLastColumn="0" w:lastRowFirstColumn="0" w:lastRowLastColumn="0"/>
              <w:rPr>
                <w:sz w:val="22"/>
                <w:szCs w:val="22"/>
              </w:rPr>
            </w:pPr>
          </w:p>
          <w:p w:rsidRPr="00B7539B" w:rsidR="00B7539B" w:rsidP="00B7539B" w:rsidRDefault="00B7539B" w14:paraId="15CD8814" w14:textId="77777777">
            <w:pPr>
              <w:cnfStyle w:val="000000100000" w:firstRow="0" w:lastRow="0" w:firstColumn="0" w:lastColumn="0" w:oddVBand="0" w:evenVBand="0" w:oddHBand="1" w:evenHBand="0" w:firstRowFirstColumn="0" w:firstRowLastColumn="0" w:lastRowFirstColumn="0" w:lastRowLastColumn="0"/>
              <w:rPr>
                <w:sz w:val="22"/>
                <w:szCs w:val="22"/>
              </w:rPr>
            </w:pPr>
          </w:p>
          <w:p w:rsidRPr="00B7539B" w:rsidR="00921D57" w:rsidP="003D5244" w:rsidRDefault="00921D57" w14:paraId="4A1CDF53" w14:textId="192E4F36">
            <w:pPr>
              <w:cnfStyle w:val="000000100000" w:firstRow="0" w:lastRow="0" w:firstColumn="0" w:lastColumn="0" w:oddVBand="0" w:evenVBand="0" w:oddHBand="1" w:evenHBand="0" w:firstRowFirstColumn="0" w:firstRowLastColumn="0" w:lastRowFirstColumn="0" w:lastRowLastColumn="0"/>
              <w:rPr>
                <w:sz w:val="22"/>
                <w:szCs w:val="22"/>
              </w:rPr>
            </w:pPr>
          </w:p>
        </w:tc>
        <w:tc>
          <w:tcPr>
            <w:tcW w:w="10347" w:type="dxa"/>
          </w:tcPr>
          <w:p w:rsidRPr="00B7539B" w:rsidR="00052E81" w:rsidP="00B7539B" w:rsidRDefault="7C144A1F" w14:paraId="5A9F208B" w14:textId="4B2EF7B2">
            <w:pPr>
              <w:tabs>
                <w:tab w:val="left" w:pos="3076"/>
              </w:tabs>
              <w:spacing w:after="240"/>
              <w:cnfStyle w:val="000000100000" w:firstRow="0" w:lastRow="0" w:firstColumn="0" w:lastColumn="0" w:oddVBand="0" w:evenVBand="0" w:oddHBand="1" w:evenHBand="0" w:firstRowFirstColumn="0" w:firstRowLastColumn="0" w:lastRowFirstColumn="0" w:lastRowLastColumn="0"/>
              <w:rPr>
                <w:sz w:val="22"/>
                <w:szCs w:val="22"/>
              </w:rPr>
            </w:pPr>
            <w:r w:rsidRPr="57E666F2">
              <w:rPr>
                <w:sz w:val="22"/>
                <w:szCs w:val="22"/>
              </w:rPr>
              <w:t xml:space="preserve">The new Applicant Tracking System </w:t>
            </w:r>
            <w:r w:rsidRPr="57E666F2" w:rsidR="0ADA47E1">
              <w:rPr>
                <w:sz w:val="22"/>
                <w:szCs w:val="22"/>
              </w:rPr>
              <w:t>launched</w:t>
            </w:r>
            <w:r w:rsidRPr="57E666F2">
              <w:rPr>
                <w:sz w:val="22"/>
                <w:szCs w:val="22"/>
              </w:rPr>
              <w:t xml:space="preserve"> in 2023/24.</w:t>
            </w:r>
          </w:p>
          <w:p w:rsidRPr="00B7539B" w:rsidR="00704162" w:rsidP="00B7539B" w:rsidRDefault="2E81A20B" w14:paraId="106F8CE7" w14:textId="643B2DCF">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57E666F2">
              <w:rPr>
                <w:sz w:val="22"/>
                <w:szCs w:val="22"/>
              </w:rPr>
              <w:t>Simpler processes mean it takes less time to use and manage,</w:t>
            </w:r>
            <w:r w:rsidRPr="57E666F2" w:rsidR="3464064D">
              <w:rPr>
                <w:sz w:val="22"/>
                <w:szCs w:val="22"/>
              </w:rPr>
              <w:t xml:space="preserve"> and this will continue throughout 2024. </w:t>
            </w:r>
            <w:r w:rsidRPr="57E666F2" w:rsidR="7BA8B5BB">
              <w:rPr>
                <w:sz w:val="22"/>
                <w:szCs w:val="22"/>
              </w:rPr>
              <w:t xml:space="preserve">It has moved from three systems to a </w:t>
            </w:r>
            <w:r w:rsidRPr="57E666F2" w:rsidR="3464064D">
              <w:rPr>
                <w:sz w:val="22"/>
                <w:szCs w:val="22"/>
              </w:rPr>
              <w:t xml:space="preserve">single platform </w:t>
            </w:r>
            <w:r w:rsidRPr="57E666F2" w:rsidR="6E98CA08">
              <w:rPr>
                <w:sz w:val="22"/>
                <w:szCs w:val="22"/>
              </w:rPr>
              <w:t xml:space="preserve">which results in </w:t>
            </w:r>
            <w:r w:rsidRPr="57E666F2" w:rsidR="3464064D">
              <w:rPr>
                <w:sz w:val="22"/>
                <w:szCs w:val="22"/>
              </w:rPr>
              <w:t>2-hour</w:t>
            </w:r>
            <w:r w:rsidRPr="57E666F2" w:rsidR="4EB22DAE">
              <w:rPr>
                <w:sz w:val="22"/>
                <w:szCs w:val="22"/>
              </w:rPr>
              <w:t>s less time spent on</w:t>
            </w:r>
            <w:r w:rsidRPr="57E666F2" w:rsidR="3464064D">
              <w:rPr>
                <w:sz w:val="22"/>
                <w:szCs w:val="22"/>
              </w:rPr>
              <w:t xml:space="preserve"> every application</w:t>
            </w:r>
            <w:r w:rsidRPr="57E666F2" w:rsidR="089CEF29">
              <w:rPr>
                <w:sz w:val="22"/>
                <w:szCs w:val="22"/>
              </w:rPr>
              <w:t xml:space="preserve"> in addition to the </w:t>
            </w:r>
            <w:r w:rsidRPr="57E666F2" w:rsidR="7B905DCB">
              <w:rPr>
                <w:sz w:val="22"/>
                <w:szCs w:val="22"/>
              </w:rPr>
              <w:t xml:space="preserve">savings </w:t>
            </w:r>
            <w:r w:rsidRPr="57E666F2" w:rsidR="089CEF29">
              <w:rPr>
                <w:sz w:val="22"/>
                <w:szCs w:val="22"/>
              </w:rPr>
              <w:t xml:space="preserve">of </w:t>
            </w:r>
            <w:r w:rsidRPr="57E666F2" w:rsidR="3464064D">
              <w:rPr>
                <w:sz w:val="22"/>
                <w:szCs w:val="22"/>
              </w:rPr>
              <w:t>£20,000</w:t>
            </w:r>
            <w:r w:rsidRPr="57E666F2" w:rsidR="089CEF29">
              <w:rPr>
                <w:sz w:val="22"/>
                <w:szCs w:val="22"/>
              </w:rPr>
              <w:t>.</w:t>
            </w:r>
          </w:p>
          <w:p w:rsidRPr="00B7539B" w:rsidR="00921D57" w:rsidP="00B7539B" w:rsidRDefault="089CEF29" w14:paraId="50B060FF" w14:textId="5490CBF9">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57E666F2">
              <w:rPr>
                <w:sz w:val="22"/>
                <w:szCs w:val="22"/>
              </w:rPr>
              <w:t xml:space="preserve">Further improvement to the </w:t>
            </w:r>
            <w:r w:rsidRPr="57E666F2" w:rsidR="5B861343">
              <w:rPr>
                <w:sz w:val="22"/>
                <w:szCs w:val="22"/>
              </w:rPr>
              <w:t>o</w:t>
            </w:r>
            <w:r w:rsidRPr="57E666F2" w:rsidR="3464064D">
              <w:rPr>
                <w:sz w:val="22"/>
                <w:szCs w:val="22"/>
              </w:rPr>
              <w:t xml:space="preserve">nboarding </w:t>
            </w:r>
            <w:r w:rsidRPr="57E666F2" w:rsidR="51CD8FDA">
              <w:rPr>
                <w:sz w:val="22"/>
                <w:szCs w:val="22"/>
              </w:rPr>
              <w:t>process</w:t>
            </w:r>
            <w:r w:rsidRPr="57E666F2" w:rsidR="3464064D">
              <w:rPr>
                <w:sz w:val="22"/>
                <w:szCs w:val="22"/>
              </w:rPr>
              <w:t xml:space="preserve"> is planned for a future phase in </w:t>
            </w:r>
            <w:r w:rsidRPr="57E666F2" w:rsidR="203F405F">
              <w:rPr>
                <w:sz w:val="22"/>
                <w:szCs w:val="22"/>
              </w:rPr>
              <w:t>2024/25.</w:t>
            </w:r>
          </w:p>
        </w:tc>
      </w:tr>
      <w:tr w:rsidRPr="00B7539B" w:rsidR="00921D57" w:rsidTr="57E666F2" w14:paraId="330F0E7E" w14:textId="77777777">
        <w:trPr>
          <w:trHeight w:val="1837"/>
        </w:trPr>
        <w:tc>
          <w:tcPr>
            <w:cnfStyle w:val="001000000000" w:firstRow="0" w:lastRow="0" w:firstColumn="1" w:lastColumn="0" w:oddVBand="0" w:evenVBand="0" w:oddHBand="0" w:evenHBand="0" w:firstRowFirstColumn="0" w:firstRowLastColumn="0" w:lastRowFirstColumn="0" w:lastRowLastColumn="0"/>
            <w:tcW w:w="1696" w:type="dxa"/>
          </w:tcPr>
          <w:p w:rsidRPr="00E96285" w:rsidR="00921D57" w:rsidP="00B7539B" w:rsidRDefault="000256DB" w14:paraId="73B6D2B2" w14:textId="6AD03497">
            <w:pPr>
              <w:tabs>
                <w:tab w:val="left" w:pos="3076"/>
              </w:tabs>
              <w:spacing w:after="240"/>
              <w:rPr>
                <w:sz w:val="22"/>
                <w:szCs w:val="22"/>
              </w:rPr>
            </w:pPr>
            <w:r w:rsidRPr="00E96285">
              <w:rPr>
                <w:sz w:val="22"/>
                <w:szCs w:val="22"/>
              </w:rPr>
              <w:lastRenderedPageBreak/>
              <w:t>People</w:t>
            </w:r>
          </w:p>
        </w:tc>
        <w:tc>
          <w:tcPr>
            <w:tcW w:w="2127" w:type="dxa"/>
          </w:tcPr>
          <w:p w:rsidRPr="00B7539B" w:rsidR="00921D57" w:rsidP="00B7539B" w:rsidRDefault="000256DB" w14:paraId="47BDFB96" w14:textId="4F477F4B">
            <w:pPr>
              <w:tabs>
                <w:tab w:val="left" w:pos="3076"/>
              </w:tabs>
              <w:spacing w:after="240"/>
              <w:cnfStyle w:val="000000000000" w:firstRow="0" w:lastRow="0" w:firstColumn="0" w:lastColumn="0" w:oddVBand="0" w:evenVBand="0" w:oddHBand="0" w:evenHBand="0" w:firstRowFirstColumn="0" w:firstRowLastColumn="0" w:lastRowFirstColumn="0" w:lastRowLastColumn="0"/>
              <w:rPr>
                <w:sz w:val="22"/>
                <w:szCs w:val="22"/>
              </w:rPr>
            </w:pPr>
            <w:r w:rsidRPr="00B7539B">
              <w:rPr>
                <w:sz w:val="22"/>
                <w:szCs w:val="22"/>
              </w:rPr>
              <w:t>Operational Command Assessment and Training (OCAT)</w:t>
            </w:r>
          </w:p>
        </w:tc>
        <w:tc>
          <w:tcPr>
            <w:tcW w:w="10347" w:type="dxa"/>
          </w:tcPr>
          <w:p w:rsidR="007863B6" w:rsidP="007863B6" w:rsidRDefault="010E183A" w14:paraId="26F90969" w14:textId="0EE9424D">
            <w:pPr>
              <w:cnfStyle w:val="000000000000" w:firstRow="0" w:lastRow="0" w:firstColumn="0" w:lastColumn="0" w:oddVBand="0" w:evenVBand="0" w:oddHBand="0" w:evenHBand="0" w:firstRowFirstColumn="0" w:firstRowLastColumn="0" w:lastRowFirstColumn="0" w:lastRowLastColumn="0"/>
              <w:rPr>
                <w:rFonts w:eastAsia="Arial"/>
                <w:sz w:val="22"/>
                <w:szCs w:val="22"/>
              </w:rPr>
            </w:pPr>
            <w:r w:rsidRPr="57E666F2">
              <w:rPr>
                <w:rFonts w:eastAsia="Arial"/>
                <w:sz w:val="22"/>
                <w:szCs w:val="22"/>
              </w:rPr>
              <w:t>We have</w:t>
            </w:r>
            <w:r w:rsidRPr="57E666F2" w:rsidR="0AF63D7C">
              <w:rPr>
                <w:rFonts w:eastAsia="Arial"/>
                <w:sz w:val="22"/>
                <w:szCs w:val="22"/>
              </w:rPr>
              <w:t xml:space="preserve"> planned</w:t>
            </w:r>
            <w:r w:rsidRPr="57E666F2" w:rsidR="3A787ABA">
              <w:rPr>
                <w:rFonts w:eastAsia="Arial"/>
                <w:sz w:val="22"/>
                <w:szCs w:val="22"/>
              </w:rPr>
              <w:t xml:space="preserve"> a capital</w:t>
            </w:r>
            <w:r w:rsidRPr="57E666F2" w:rsidR="0AF63D7C">
              <w:rPr>
                <w:rFonts w:eastAsia="Arial"/>
                <w:sz w:val="22"/>
                <w:szCs w:val="22"/>
              </w:rPr>
              <w:t xml:space="preserve"> investment of £150,000 in 2024/25.  </w:t>
            </w:r>
            <w:r w:rsidRPr="57E666F2" w:rsidR="0EBA136B">
              <w:rPr>
                <w:rFonts w:eastAsia="Arial"/>
                <w:sz w:val="22"/>
                <w:szCs w:val="22"/>
              </w:rPr>
              <w:t xml:space="preserve">The current Hydra technology </w:t>
            </w:r>
            <w:r w:rsidRPr="57E666F2" w:rsidR="459561AD">
              <w:rPr>
                <w:rFonts w:eastAsia="Arial"/>
                <w:sz w:val="22"/>
                <w:szCs w:val="22"/>
              </w:rPr>
              <w:t>allow</w:t>
            </w:r>
            <w:r w:rsidRPr="57E666F2" w:rsidR="0EBA136B">
              <w:rPr>
                <w:rFonts w:eastAsia="Arial"/>
                <w:sz w:val="22"/>
                <w:szCs w:val="22"/>
              </w:rPr>
              <w:t>s an immersive learning environment</w:t>
            </w:r>
            <w:r w:rsidRPr="57E666F2" w:rsidR="07C23B05">
              <w:rPr>
                <w:rFonts w:eastAsia="Arial"/>
                <w:sz w:val="22"/>
                <w:szCs w:val="22"/>
              </w:rPr>
              <w:t xml:space="preserve">, </w:t>
            </w:r>
            <w:r w:rsidRPr="57E666F2" w:rsidR="0EBA136B">
              <w:rPr>
                <w:rFonts w:eastAsia="Arial"/>
                <w:sz w:val="22"/>
                <w:szCs w:val="22"/>
              </w:rPr>
              <w:t>which</w:t>
            </w:r>
            <w:r w:rsidRPr="57E666F2" w:rsidR="254C9F9F">
              <w:rPr>
                <w:rFonts w:eastAsia="Arial"/>
                <w:sz w:val="22"/>
                <w:szCs w:val="22"/>
              </w:rPr>
              <w:t xml:space="preserve"> takes the form of virtual reality and</w:t>
            </w:r>
            <w:r w:rsidRPr="57E666F2" w:rsidR="0EBA136B">
              <w:rPr>
                <w:rFonts w:eastAsia="Arial"/>
                <w:sz w:val="22"/>
                <w:szCs w:val="22"/>
              </w:rPr>
              <w:t xml:space="preserve"> delivers effective Incident command training and assessment and is used collaboratively with other Services.  The current technology is </w:t>
            </w:r>
            <w:r w:rsidRPr="57E666F2" w:rsidR="5A252C44">
              <w:rPr>
                <w:rFonts w:eastAsia="Arial"/>
                <w:sz w:val="22"/>
                <w:szCs w:val="22"/>
              </w:rPr>
              <w:t>no longer</w:t>
            </w:r>
            <w:r w:rsidRPr="57E666F2" w:rsidR="0EBA136B">
              <w:rPr>
                <w:rFonts w:eastAsia="Arial"/>
                <w:sz w:val="22"/>
                <w:szCs w:val="22"/>
              </w:rPr>
              <w:t xml:space="preserve"> supported and requires regular 'downtime'.  The investment </w:t>
            </w:r>
            <w:r w:rsidRPr="57E666F2" w:rsidR="648DED5D">
              <w:rPr>
                <w:rFonts w:eastAsia="Arial"/>
                <w:sz w:val="22"/>
                <w:szCs w:val="22"/>
              </w:rPr>
              <w:t>allow</w:t>
            </w:r>
            <w:r w:rsidRPr="57E666F2" w:rsidR="0EBA136B">
              <w:rPr>
                <w:rFonts w:eastAsia="Arial"/>
                <w:sz w:val="22"/>
                <w:szCs w:val="22"/>
              </w:rPr>
              <w:t>s the continued use of immersive learning across the Service.</w:t>
            </w:r>
          </w:p>
          <w:p w:rsidRPr="007863B6" w:rsidR="0082359E" w:rsidP="007863B6" w:rsidRDefault="0082359E" w14:paraId="75A1AF6E" w14:textId="77777777">
            <w:pPr>
              <w:cnfStyle w:val="000000000000" w:firstRow="0" w:lastRow="0" w:firstColumn="0" w:lastColumn="0" w:oddVBand="0" w:evenVBand="0" w:oddHBand="0" w:evenHBand="0" w:firstRowFirstColumn="0" w:firstRowLastColumn="0" w:lastRowFirstColumn="0" w:lastRowLastColumn="0"/>
              <w:rPr>
                <w:rFonts w:eastAsia="Arial"/>
                <w:sz w:val="22"/>
                <w:szCs w:val="22"/>
              </w:rPr>
            </w:pPr>
          </w:p>
          <w:p w:rsidRPr="00B7539B" w:rsidR="00921D57" w:rsidP="00B7539B" w:rsidRDefault="0AF63D7C" w14:paraId="5E698C52" w14:textId="1DDE7D7A">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57E666F2">
              <w:rPr>
                <w:rFonts w:eastAsia="Arial"/>
                <w:sz w:val="22"/>
                <w:szCs w:val="22"/>
              </w:rPr>
              <w:t>The use of immersive learning is being expanded. Historically it has been used to prepare participants for Incident Command; the technology is also now being used to provide immersive People Management training for new Watch Managers.</w:t>
            </w:r>
            <w:r w:rsidRPr="57E666F2">
              <w:rPr>
                <w:sz w:val="22"/>
                <w:szCs w:val="22"/>
              </w:rPr>
              <w:t xml:space="preserve"> </w:t>
            </w:r>
          </w:p>
        </w:tc>
      </w:tr>
      <w:tr w:rsidRPr="00B7539B" w:rsidR="00921D57" w:rsidTr="57E666F2" w14:paraId="1EF83D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Pr="00E96285" w:rsidR="00860D7F" w:rsidP="00B7539B" w:rsidRDefault="00860D7F" w14:paraId="716086FA" w14:textId="77777777">
            <w:pPr>
              <w:spacing w:after="240"/>
              <w:rPr>
                <w:sz w:val="22"/>
                <w:szCs w:val="22"/>
              </w:rPr>
            </w:pPr>
            <w:r w:rsidRPr="00E96285">
              <w:rPr>
                <w:sz w:val="22"/>
                <w:szCs w:val="22"/>
              </w:rPr>
              <w:t>Prevention, Protection and Response</w:t>
            </w:r>
          </w:p>
          <w:p w:rsidRPr="00E96285" w:rsidR="00921D57" w:rsidP="00B7539B" w:rsidRDefault="00921D57" w14:paraId="63ABCC97" w14:textId="77777777">
            <w:pPr>
              <w:tabs>
                <w:tab w:val="left" w:pos="3076"/>
              </w:tabs>
              <w:spacing w:after="240"/>
              <w:rPr>
                <w:sz w:val="22"/>
                <w:szCs w:val="22"/>
              </w:rPr>
            </w:pPr>
          </w:p>
        </w:tc>
        <w:tc>
          <w:tcPr>
            <w:tcW w:w="2127" w:type="dxa"/>
          </w:tcPr>
          <w:p w:rsidRPr="00B7539B" w:rsidR="00921D57" w:rsidP="00B7539B" w:rsidRDefault="00387631" w14:paraId="50D4AE5F" w14:textId="0BC6B31D">
            <w:pPr>
              <w:tabs>
                <w:tab w:val="left" w:pos="3076"/>
              </w:tabs>
              <w:spacing w:after="240"/>
              <w:cnfStyle w:val="000000100000" w:firstRow="0" w:lastRow="0" w:firstColumn="0" w:lastColumn="0" w:oddVBand="0" w:evenVBand="0" w:oddHBand="1" w:evenHBand="0" w:firstRowFirstColumn="0" w:firstRowLastColumn="0" w:lastRowFirstColumn="0" w:lastRowLastColumn="0"/>
              <w:rPr>
                <w:sz w:val="22"/>
                <w:szCs w:val="22"/>
              </w:rPr>
            </w:pPr>
            <w:r w:rsidRPr="00B7539B">
              <w:rPr>
                <w:sz w:val="22"/>
                <w:szCs w:val="22"/>
              </w:rPr>
              <w:t>Resource Management Unit</w:t>
            </w:r>
          </w:p>
        </w:tc>
        <w:tc>
          <w:tcPr>
            <w:tcW w:w="10347" w:type="dxa"/>
          </w:tcPr>
          <w:p w:rsidRPr="00B7539B" w:rsidR="00A83084" w:rsidP="00B7539B" w:rsidRDefault="31B5010E" w14:paraId="497979D4" w14:textId="149C5DD8">
            <w:pPr>
              <w:spacing w:after="120"/>
              <w:cnfStyle w:val="000000100000" w:firstRow="0" w:lastRow="0" w:firstColumn="0" w:lastColumn="0" w:oddVBand="0" w:evenVBand="0" w:oddHBand="1" w:evenHBand="0" w:firstRowFirstColumn="0" w:firstRowLastColumn="0" w:lastRowFirstColumn="0" w:lastRowLastColumn="0"/>
              <w:rPr>
                <w:rFonts w:eastAsia="Arial"/>
                <w:sz w:val="22"/>
                <w:szCs w:val="22"/>
              </w:rPr>
            </w:pPr>
            <w:r w:rsidRPr="57E666F2">
              <w:rPr>
                <w:rFonts w:eastAsia="Arial"/>
                <w:sz w:val="22"/>
                <w:szCs w:val="22"/>
              </w:rPr>
              <w:t>Our</w:t>
            </w:r>
            <w:r w:rsidRPr="57E666F2" w:rsidR="53105515">
              <w:rPr>
                <w:rFonts w:eastAsia="Arial"/>
                <w:sz w:val="22"/>
                <w:szCs w:val="22"/>
              </w:rPr>
              <w:t xml:space="preserve"> operational availability, including flexi-duty rota, is now managed through a single team </w:t>
            </w:r>
            <w:r w:rsidRPr="57E666F2">
              <w:rPr>
                <w:rFonts w:eastAsia="Arial"/>
                <w:sz w:val="22"/>
                <w:szCs w:val="22"/>
              </w:rPr>
              <w:t xml:space="preserve">called </w:t>
            </w:r>
            <w:r w:rsidRPr="57E666F2" w:rsidR="53105515">
              <w:rPr>
                <w:rFonts w:eastAsia="Arial"/>
                <w:sz w:val="22"/>
                <w:szCs w:val="22"/>
              </w:rPr>
              <w:t>the Resource Management Unit</w:t>
            </w:r>
            <w:r w:rsidRPr="57E666F2" w:rsidR="437FDB41">
              <w:rPr>
                <w:rFonts w:eastAsia="Arial"/>
                <w:sz w:val="22"/>
                <w:szCs w:val="22"/>
              </w:rPr>
              <w:t xml:space="preserve"> (RMU)</w:t>
            </w:r>
            <w:r w:rsidRPr="57E666F2">
              <w:rPr>
                <w:rFonts w:eastAsia="Arial"/>
                <w:sz w:val="22"/>
                <w:szCs w:val="22"/>
              </w:rPr>
              <w:t xml:space="preserve"> which </w:t>
            </w:r>
            <w:r w:rsidRPr="57E666F2" w:rsidR="4D87A5EC">
              <w:rPr>
                <w:rFonts w:eastAsia="Arial"/>
                <w:sz w:val="22"/>
                <w:szCs w:val="22"/>
              </w:rPr>
              <w:t>began</w:t>
            </w:r>
            <w:r w:rsidRPr="57E666F2">
              <w:rPr>
                <w:rFonts w:eastAsia="Arial"/>
                <w:sz w:val="22"/>
                <w:szCs w:val="22"/>
              </w:rPr>
              <w:t xml:space="preserve"> in 2023/24.</w:t>
            </w:r>
          </w:p>
          <w:p w:rsidRPr="00B7539B" w:rsidR="00A83084" w:rsidP="00B7539B" w:rsidRDefault="53105515" w14:paraId="6E2F7003" w14:textId="1114A237">
            <w:pPr>
              <w:spacing w:after="120"/>
              <w:cnfStyle w:val="000000100000" w:firstRow="0" w:lastRow="0" w:firstColumn="0" w:lastColumn="0" w:oddVBand="0" w:evenVBand="0" w:oddHBand="1" w:evenHBand="0" w:firstRowFirstColumn="0" w:firstRowLastColumn="0" w:lastRowFirstColumn="0" w:lastRowLastColumn="0"/>
              <w:rPr>
                <w:rFonts w:eastAsia="Arial"/>
                <w:sz w:val="22"/>
                <w:szCs w:val="22"/>
              </w:rPr>
            </w:pPr>
            <w:r w:rsidRPr="57E666F2">
              <w:rPr>
                <w:rFonts w:eastAsia="Arial"/>
                <w:sz w:val="22"/>
                <w:szCs w:val="22"/>
              </w:rPr>
              <w:t xml:space="preserve">To support the introduction of the RMU, we are working on a workforce management system to forecast and pre-plan in response to </w:t>
            </w:r>
            <w:r w:rsidRPr="57E666F2" w:rsidR="117D6CAF">
              <w:rPr>
                <w:rFonts w:eastAsia="Arial"/>
                <w:sz w:val="22"/>
                <w:szCs w:val="22"/>
              </w:rPr>
              <w:t>expected</w:t>
            </w:r>
            <w:r w:rsidRPr="57E666F2">
              <w:rPr>
                <w:rFonts w:eastAsia="Arial"/>
                <w:sz w:val="22"/>
                <w:szCs w:val="22"/>
              </w:rPr>
              <w:t xml:space="preserve"> demand (for example </w:t>
            </w:r>
            <w:r w:rsidRPr="57E666F2" w:rsidR="5443F883">
              <w:rPr>
                <w:rFonts w:eastAsia="Arial"/>
                <w:sz w:val="22"/>
                <w:szCs w:val="22"/>
              </w:rPr>
              <w:t>expected extreme</w:t>
            </w:r>
            <w:r w:rsidRPr="57E666F2">
              <w:rPr>
                <w:rFonts w:eastAsia="Arial"/>
                <w:sz w:val="22"/>
                <w:szCs w:val="22"/>
              </w:rPr>
              <w:t xml:space="preserve"> weather and leave periods). By </w:t>
            </w:r>
            <w:r w:rsidRPr="57E666F2" w:rsidR="788E93D2">
              <w:rPr>
                <w:rFonts w:eastAsia="Arial"/>
                <w:sz w:val="22"/>
                <w:szCs w:val="22"/>
              </w:rPr>
              <w:t>combining</w:t>
            </w:r>
            <w:r w:rsidRPr="57E666F2">
              <w:rPr>
                <w:rFonts w:eastAsia="Arial"/>
                <w:sz w:val="22"/>
                <w:szCs w:val="22"/>
              </w:rPr>
              <w:t xml:space="preserve"> all activity, removing manual </w:t>
            </w:r>
            <w:proofErr w:type="gramStart"/>
            <w:r w:rsidRPr="57E666F2">
              <w:rPr>
                <w:rFonts w:eastAsia="Arial"/>
                <w:sz w:val="22"/>
                <w:szCs w:val="22"/>
              </w:rPr>
              <w:t>processes</w:t>
            </w:r>
            <w:proofErr w:type="gramEnd"/>
            <w:r w:rsidRPr="57E666F2">
              <w:rPr>
                <w:rFonts w:eastAsia="Arial"/>
                <w:sz w:val="22"/>
                <w:szCs w:val="22"/>
              </w:rPr>
              <w:t xml:space="preserve"> and </w:t>
            </w:r>
            <w:r w:rsidRPr="57E666F2" w:rsidR="57E1066B">
              <w:rPr>
                <w:rFonts w:eastAsia="Arial"/>
                <w:sz w:val="22"/>
                <w:szCs w:val="22"/>
              </w:rPr>
              <w:t>predicting</w:t>
            </w:r>
            <w:r w:rsidRPr="57E666F2">
              <w:rPr>
                <w:rFonts w:eastAsia="Arial"/>
                <w:sz w:val="22"/>
                <w:szCs w:val="22"/>
              </w:rPr>
              <w:t xml:space="preserve"> and deploying, we will reduce shortfalls and use our resources in the most efficient, effective and productive way to provide the best </w:t>
            </w:r>
            <w:r w:rsidRPr="57E666F2" w:rsidR="2B223B05">
              <w:rPr>
                <w:rFonts w:eastAsia="Arial"/>
                <w:sz w:val="22"/>
                <w:szCs w:val="22"/>
              </w:rPr>
              <w:t>s</w:t>
            </w:r>
            <w:r w:rsidRPr="57E666F2">
              <w:rPr>
                <w:rFonts w:eastAsia="Arial"/>
                <w:sz w:val="22"/>
                <w:szCs w:val="22"/>
              </w:rPr>
              <w:t xml:space="preserve">ervice possible to our communities. </w:t>
            </w:r>
          </w:p>
          <w:p w:rsidRPr="00B7539B" w:rsidR="00921D57" w:rsidP="00B7539B" w:rsidRDefault="2AEA7E5E" w14:paraId="0A325379" w14:textId="3F0FEC59">
            <w:pPr>
              <w:spacing w:after="120"/>
              <w:cnfStyle w:val="000000100000" w:firstRow="0" w:lastRow="0" w:firstColumn="0" w:lastColumn="0" w:oddVBand="0" w:evenVBand="0" w:oddHBand="1" w:evenHBand="0" w:firstRowFirstColumn="0" w:firstRowLastColumn="0" w:lastRowFirstColumn="0" w:lastRowLastColumn="0"/>
              <w:rPr>
                <w:rFonts w:eastAsia="Arial"/>
                <w:sz w:val="22"/>
                <w:szCs w:val="22"/>
              </w:rPr>
            </w:pPr>
            <w:r w:rsidRPr="57E666F2">
              <w:rPr>
                <w:rFonts w:eastAsia="Arial"/>
                <w:sz w:val="22"/>
                <w:szCs w:val="22"/>
              </w:rPr>
              <w:t>Following the introduction of the RMU w</w:t>
            </w:r>
            <w:r w:rsidRPr="57E666F2" w:rsidR="53105515">
              <w:rPr>
                <w:rFonts w:eastAsia="Arial"/>
                <w:sz w:val="22"/>
                <w:szCs w:val="22"/>
              </w:rPr>
              <w:t>e have already seen reductions in appliance standby moves</w:t>
            </w:r>
            <w:r w:rsidRPr="57E666F2" w:rsidR="180F8440">
              <w:rPr>
                <w:rFonts w:eastAsia="Arial"/>
                <w:sz w:val="22"/>
                <w:szCs w:val="22"/>
              </w:rPr>
              <w:t xml:space="preserve"> </w:t>
            </w:r>
            <w:r w:rsidRPr="57E666F2" w:rsidR="53105515">
              <w:rPr>
                <w:rFonts w:eastAsia="Arial"/>
                <w:sz w:val="22"/>
                <w:szCs w:val="22"/>
              </w:rPr>
              <w:t xml:space="preserve">and changes to guidance and policies. </w:t>
            </w:r>
            <w:r w:rsidRPr="57E666F2" w:rsidR="6328CD2B">
              <w:rPr>
                <w:rFonts w:eastAsia="Arial"/>
                <w:sz w:val="22"/>
                <w:szCs w:val="22"/>
              </w:rPr>
              <w:t>We expect to see f</w:t>
            </w:r>
            <w:r w:rsidRPr="57E666F2" w:rsidR="53105515">
              <w:rPr>
                <w:rFonts w:eastAsia="Arial"/>
                <w:sz w:val="22"/>
                <w:szCs w:val="22"/>
              </w:rPr>
              <w:t xml:space="preserve">urther benefits </w:t>
            </w:r>
            <w:r w:rsidRPr="57E666F2" w:rsidR="631BE26E">
              <w:rPr>
                <w:rFonts w:eastAsia="Arial"/>
                <w:sz w:val="22"/>
                <w:szCs w:val="22"/>
              </w:rPr>
              <w:t xml:space="preserve">once </w:t>
            </w:r>
            <w:r w:rsidRPr="57E666F2" w:rsidR="72196938">
              <w:rPr>
                <w:rFonts w:eastAsia="Arial"/>
                <w:sz w:val="22"/>
                <w:szCs w:val="22"/>
              </w:rPr>
              <w:t>we introduce a</w:t>
            </w:r>
            <w:r w:rsidRPr="57E666F2" w:rsidR="671DDF72">
              <w:rPr>
                <w:rFonts w:eastAsia="Arial"/>
                <w:sz w:val="22"/>
                <w:szCs w:val="22"/>
              </w:rPr>
              <w:t xml:space="preserve"> new </w:t>
            </w:r>
            <w:r w:rsidRPr="57E666F2" w:rsidR="740B6DBB">
              <w:rPr>
                <w:rFonts w:eastAsia="Arial"/>
                <w:sz w:val="22"/>
                <w:szCs w:val="22"/>
              </w:rPr>
              <w:t>w</w:t>
            </w:r>
            <w:r w:rsidRPr="57E666F2" w:rsidR="53105515">
              <w:rPr>
                <w:rFonts w:eastAsia="Arial"/>
                <w:sz w:val="22"/>
                <w:szCs w:val="22"/>
              </w:rPr>
              <w:t xml:space="preserve">orkforce </w:t>
            </w:r>
            <w:r w:rsidRPr="57E666F2" w:rsidR="3ABF40F5">
              <w:rPr>
                <w:rFonts w:eastAsia="Arial"/>
                <w:sz w:val="22"/>
                <w:szCs w:val="22"/>
              </w:rPr>
              <w:t>m</w:t>
            </w:r>
            <w:r w:rsidRPr="57E666F2" w:rsidR="53105515">
              <w:rPr>
                <w:rFonts w:eastAsia="Arial"/>
                <w:sz w:val="22"/>
                <w:szCs w:val="22"/>
              </w:rPr>
              <w:t xml:space="preserve">anagement </w:t>
            </w:r>
            <w:r w:rsidRPr="57E666F2" w:rsidR="671DDF72">
              <w:rPr>
                <w:rFonts w:eastAsia="Arial"/>
                <w:sz w:val="22"/>
                <w:szCs w:val="22"/>
              </w:rPr>
              <w:t>system.</w:t>
            </w:r>
          </w:p>
        </w:tc>
      </w:tr>
      <w:tr w:rsidRPr="00B7539B" w:rsidR="00921D57" w:rsidTr="57E666F2" w14:paraId="2771627C" w14:textId="77777777">
        <w:tc>
          <w:tcPr>
            <w:cnfStyle w:val="001000000000" w:firstRow="0" w:lastRow="0" w:firstColumn="1" w:lastColumn="0" w:oddVBand="0" w:evenVBand="0" w:oddHBand="0" w:evenHBand="0" w:firstRowFirstColumn="0" w:firstRowLastColumn="0" w:lastRowFirstColumn="0" w:lastRowLastColumn="0"/>
            <w:tcW w:w="1696" w:type="dxa"/>
          </w:tcPr>
          <w:p w:rsidRPr="00E96285" w:rsidR="00921D57" w:rsidP="008B66CA" w:rsidRDefault="00387631" w14:paraId="344ECC9F" w14:textId="2016F2F9">
            <w:pPr>
              <w:tabs>
                <w:tab w:val="left" w:pos="3076"/>
              </w:tabs>
              <w:spacing w:after="240"/>
              <w:rPr>
                <w:sz w:val="22"/>
                <w:szCs w:val="22"/>
              </w:rPr>
            </w:pPr>
            <w:r w:rsidRPr="00E96285">
              <w:rPr>
                <w:sz w:val="22"/>
                <w:szCs w:val="22"/>
              </w:rPr>
              <w:t xml:space="preserve">Prevention, Protection </w:t>
            </w:r>
            <w:r w:rsidRPr="00E96285" w:rsidR="008B66CA">
              <w:rPr>
                <w:sz w:val="22"/>
                <w:szCs w:val="22"/>
              </w:rPr>
              <w:t>&amp;</w:t>
            </w:r>
            <w:r w:rsidRPr="00E96285">
              <w:rPr>
                <w:sz w:val="22"/>
                <w:szCs w:val="22"/>
              </w:rPr>
              <w:t xml:space="preserve"> Response</w:t>
            </w:r>
          </w:p>
        </w:tc>
        <w:tc>
          <w:tcPr>
            <w:tcW w:w="2127" w:type="dxa"/>
          </w:tcPr>
          <w:p w:rsidRPr="00B7539B" w:rsidR="00921D57" w:rsidP="00B7539B" w:rsidRDefault="00C4532E" w14:paraId="4E0CC63A" w14:textId="54DF779A">
            <w:pPr>
              <w:tabs>
                <w:tab w:val="left" w:pos="3076"/>
              </w:tabs>
              <w:spacing w:after="240"/>
              <w:cnfStyle w:val="000000000000" w:firstRow="0" w:lastRow="0" w:firstColumn="0" w:lastColumn="0" w:oddVBand="0" w:evenVBand="0" w:oddHBand="0" w:evenHBand="0" w:firstRowFirstColumn="0" w:firstRowLastColumn="0" w:lastRowFirstColumn="0" w:lastRowLastColumn="0"/>
              <w:rPr>
                <w:sz w:val="22"/>
                <w:szCs w:val="22"/>
              </w:rPr>
            </w:pPr>
            <w:r w:rsidRPr="00B7539B">
              <w:rPr>
                <w:sz w:val="22"/>
                <w:szCs w:val="22"/>
              </w:rPr>
              <w:t>Review of Flexi Officer Rota</w:t>
            </w:r>
          </w:p>
        </w:tc>
        <w:tc>
          <w:tcPr>
            <w:tcW w:w="10347" w:type="dxa"/>
          </w:tcPr>
          <w:p w:rsidRPr="00B7539B" w:rsidR="00403D59" w:rsidP="00B7539B" w:rsidRDefault="711B1437" w14:paraId="03E75499" w14:textId="168B11AB">
            <w:pPr>
              <w:tabs>
                <w:tab w:val="left" w:pos="3076"/>
              </w:tabs>
              <w:spacing w:after="240"/>
              <w:cnfStyle w:val="000000000000" w:firstRow="0" w:lastRow="0" w:firstColumn="0" w:lastColumn="0" w:oddVBand="0" w:evenVBand="0" w:oddHBand="0" w:evenHBand="0" w:firstRowFirstColumn="0" w:firstRowLastColumn="0" w:lastRowFirstColumn="0" w:lastRowLastColumn="0"/>
              <w:rPr>
                <w:sz w:val="22"/>
                <w:szCs w:val="22"/>
              </w:rPr>
            </w:pPr>
            <w:r w:rsidRPr="57E666F2">
              <w:rPr>
                <w:sz w:val="22"/>
                <w:szCs w:val="22"/>
              </w:rPr>
              <w:t xml:space="preserve">This review was </w:t>
            </w:r>
            <w:r w:rsidRPr="57E666F2" w:rsidR="7B130752">
              <w:rPr>
                <w:sz w:val="22"/>
                <w:szCs w:val="22"/>
              </w:rPr>
              <w:t>finished</w:t>
            </w:r>
            <w:r w:rsidRPr="57E666F2">
              <w:rPr>
                <w:sz w:val="22"/>
                <w:szCs w:val="22"/>
              </w:rPr>
              <w:t xml:space="preserve"> in January 2024. </w:t>
            </w:r>
          </w:p>
          <w:p w:rsidRPr="00B7539B" w:rsidR="00403D59" w:rsidP="00B7539B" w:rsidRDefault="00403D59" w14:paraId="6CD8C46E" w14:textId="77777777">
            <w:pPr>
              <w:tabs>
                <w:tab w:val="left" w:pos="3076"/>
              </w:tabs>
              <w:spacing w:after="240"/>
              <w:cnfStyle w:val="000000000000" w:firstRow="0" w:lastRow="0" w:firstColumn="0" w:lastColumn="0" w:oddVBand="0" w:evenVBand="0" w:oddHBand="0" w:evenHBand="0" w:firstRowFirstColumn="0" w:firstRowLastColumn="0" w:lastRowFirstColumn="0" w:lastRowLastColumn="0"/>
              <w:rPr>
                <w:sz w:val="22"/>
                <w:szCs w:val="22"/>
              </w:rPr>
            </w:pPr>
            <w:r w:rsidRPr="00B7539B">
              <w:rPr>
                <w:sz w:val="22"/>
                <w:szCs w:val="22"/>
              </w:rPr>
              <w:t xml:space="preserve">The review considered how best to provide robust and resilient Flexi Officer cover in the most efficient and effective way.   </w:t>
            </w:r>
          </w:p>
          <w:p w:rsidRPr="00B7539B" w:rsidR="00921D57" w:rsidP="00B7539B" w:rsidRDefault="711B1437" w14:paraId="5B1D906F" w14:textId="5351BE89">
            <w:pPr>
              <w:tabs>
                <w:tab w:val="left" w:pos="3076"/>
              </w:tabs>
              <w:spacing w:after="240"/>
              <w:cnfStyle w:val="000000000000" w:firstRow="0" w:lastRow="0" w:firstColumn="0" w:lastColumn="0" w:oddVBand="0" w:evenVBand="0" w:oddHBand="0" w:evenHBand="0" w:firstRowFirstColumn="0" w:firstRowLastColumn="0" w:lastRowFirstColumn="0" w:lastRowLastColumn="0"/>
              <w:rPr>
                <w:sz w:val="22"/>
                <w:szCs w:val="22"/>
              </w:rPr>
            </w:pPr>
            <w:r w:rsidRPr="57E666F2">
              <w:rPr>
                <w:sz w:val="22"/>
                <w:szCs w:val="22"/>
              </w:rPr>
              <w:t xml:space="preserve">Recommendations from the review are now being taken into </w:t>
            </w:r>
            <w:r w:rsidRPr="57E666F2" w:rsidR="427B3FC4">
              <w:rPr>
                <w:sz w:val="22"/>
                <w:szCs w:val="22"/>
              </w:rPr>
              <w:t xml:space="preserve">our </w:t>
            </w:r>
            <w:r w:rsidRPr="57E666F2">
              <w:rPr>
                <w:sz w:val="22"/>
                <w:szCs w:val="22"/>
              </w:rPr>
              <w:t>C</w:t>
            </w:r>
            <w:r w:rsidRPr="57E666F2" w:rsidR="349C4A2A">
              <w:rPr>
                <w:sz w:val="22"/>
                <w:szCs w:val="22"/>
              </w:rPr>
              <w:t xml:space="preserve">ommunity </w:t>
            </w:r>
            <w:r w:rsidRPr="57E666F2">
              <w:rPr>
                <w:sz w:val="22"/>
                <w:szCs w:val="22"/>
              </w:rPr>
              <w:t>R</w:t>
            </w:r>
            <w:r w:rsidRPr="57E666F2" w:rsidR="4FD967D5">
              <w:rPr>
                <w:sz w:val="22"/>
                <w:szCs w:val="22"/>
              </w:rPr>
              <w:t xml:space="preserve">isk </w:t>
            </w:r>
            <w:r w:rsidRPr="57E666F2">
              <w:rPr>
                <w:sz w:val="22"/>
                <w:szCs w:val="22"/>
              </w:rPr>
              <w:t>M</w:t>
            </w:r>
            <w:r w:rsidRPr="57E666F2" w:rsidR="71BC1440">
              <w:rPr>
                <w:sz w:val="22"/>
                <w:szCs w:val="22"/>
              </w:rPr>
              <w:t xml:space="preserve">anagement </w:t>
            </w:r>
            <w:r w:rsidRPr="57E666F2">
              <w:rPr>
                <w:sz w:val="22"/>
                <w:szCs w:val="22"/>
              </w:rPr>
              <w:t>P</w:t>
            </w:r>
            <w:r w:rsidRPr="57E666F2" w:rsidR="65E04103">
              <w:rPr>
                <w:sz w:val="22"/>
                <w:szCs w:val="22"/>
              </w:rPr>
              <w:t>lan</w:t>
            </w:r>
            <w:r w:rsidRPr="57E666F2">
              <w:rPr>
                <w:sz w:val="22"/>
                <w:szCs w:val="22"/>
              </w:rPr>
              <w:t>, as part of wider look at efficient and effective balance</w:t>
            </w:r>
            <w:r w:rsidRPr="57E666F2" w:rsidR="2E16AD03">
              <w:rPr>
                <w:sz w:val="22"/>
                <w:szCs w:val="22"/>
              </w:rPr>
              <w:t>s</w:t>
            </w:r>
            <w:r w:rsidRPr="57E666F2">
              <w:rPr>
                <w:sz w:val="22"/>
                <w:szCs w:val="22"/>
              </w:rPr>
              <w:t xml:space="preserve"> of resource to risk. Recommendations are also informing </w:t>
            </w:r>
            <w:r w:rsidRPr="57E666F2" w:rsidR="52C572AD">
              <w:rPr>
                <w:sz w:val="22"/>
                <w:szCs w:val="22"/>
              </w:rPr>
              <w:t xml:space="preserve">the </w:t>
            </w:r>
            <w:r w:rsidRPr="57E666F2">
              <w:rPr>
                <w:sz w:val="22"/>
                <w:szCs w:val="22"/>
              </w:rPr>
              <w:t xml:space="preserve">ongoing annual leave policy review.  </w:t>
            </w:r>
          </w:p>
        </w:tc>
      </w:tr>
      <w:tr w:rsidRPr="00B7539B" w:rsidR="00403D59" w:rsidTr="57E666F2" w14:paraId="780C8A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Pr="00E96285" w:rsidR="00403D59" w:rsidP="00B7539B" w:rsidRDefault="00462E39" w14:paraId="76EF4ABB" w14:textId="2E800369">
            <w:pPr>
              <w:tabs>
                <w:tab w:val="left" w:pos="3076"/>
              </w:tabs>
              <w:spacing w:after="240"/>
              <w:rPr>
                <w:sz w:val="22"/>
                <w:szCs w:val="22"/>
              </w:rPr>
            </w:pPr>
            <w:r w:rsidRPr="00E96285">
              <w:rPr>
                <w:sz w:val="22"/>
                <w:szCs w:val="22"/>
              </w:rPr>
              <w:t>Estates</w:t>
            </w:r>
          </w:p>
        </w:tc>
        <w:tc>
          <w:tcPr>
            <w:tcW w:w="2127" w:type="dxa"/>
          </w:tcPr>
          <w:p w:rsidRPr="00B7539B" w:rsidR="00403D59" w:rsidP="00B7539B" w:rsidRDefault="00462E39" w14:paraId="5512ED01" w14:textId="21E551A4">
            <w:pPr>
              <w:tabs>
                <w:tab w:val="left" w:pos="3076"/>
              </w:tabs>
              <w:spacing w:after="240"/>
              <w:cnfStyle w:val="000000100000" w:firstRow="0" w:lastRow="0" w:firstColumn="0" w:lastColumn="0" w:oddVBand="0" w:evenVBand="0" w:oddHBand="1" w:evenHBand="0" w:firstRowFirstColumn="0" w:firstRowLastColumn="0" w:lastRowFirstColumn="0" w:lastRowLastColumn="0"/>
              <w:rPr>
                <w:sz w:val="22"/>
                <w:szCs w:val="22"/>
              </w:rPr>
            </w:pPr>
            <w:r w:rsidRPr="00B7539B">
              <w:rPr>
                <w:sz w:val="22"/>
                <w:szCs w:val="22"/>
              </w:rPr>
              <w:t>Live Fire Training Relocation</w:t>
            </w:r>
          </w:p>
        </w:tc>
        <w:tc>
          <w:tcPr>
            <w:tcW w:w="10347" w:type="dxa"/>
          </w:tcPr>
          <w:p w:rsidRPr="00B7539B" w:rsidR="00466771" w:rsidP="00B7539B" w:rsidRDefault="4CB4C2D8" w14:paraId="6C2871C1" w14:textId="6FCC37F0">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57E666F2">
              <w:rPr>
                <w:sz w:val="22"/>
                <w:szCs w:val="22"/>
              </w:rPr>
              <w:t>We are</w:t>
            </w:r>
            <w:r w:rsidRPr="57E666F2" w:rsidR="7A986B42">
              <w:rPr>
                <w:sz w:val="22"/>
                <w:szCs w:val="22"/>
              </w:rPr>
              <w:t xml:space="preserve"> looking to invest in a modern and innovative central training centre to be located at the existing </w:t>
            </w:r>
            <w:r w:rsidRPr="57E666F2" w:rsidR="4B89D2AB">
              <w:rPr>
                <w:sz w:val="22"/>
                <w:szCs w:val="22"/>
              </w:rPr>
              <w:t>h</w:t>
            </w:r>
            <w:r w:rsidRPr="57E666F2" w:rsidR="7A986B42">
              <w:rPr>
                <w:sz w:val="22"/>
                <w:szCs w:val="22"/>
              </w:rPr>
              <w:t xml:space="preserve">eadquarters </w:t>
            </w:r>
            <w:r w:rsidRPr="57E666F2" w:rsidR="13DB437D">
              <w:rPr>
                <w:sz w:val="22"/>
                <w:szCs w:val="22"/>
              </w:rPr>
              <w:t>s</w:t>
            </w:r>
            <w:r w:rsidRPr="57E666F2" w:rsidR="7A986B42">
              <w:rPr>
                <w:sz w:val="22"/>
                <w:szCs w:val="22"/>
              </w:rPr>
              <w:t xml:space="preserve">ite, with £10m currently being earmarked as part of the Capital Program. </w:t>
            </w:r>
          </w:p>
          <w:p w:rsidRPr="00B7539B" w:rsidR="00403D59" w:rsidP="00B7539B" w:rsidRDefault="0F9A9117" w14:paraId="521B2FFB" w14:textId="6B32342C">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57E666F2">
              <w:rPr>
                <w:sz w:val="22"/>
                <w:szCs w:val="22"/>
              </w:rPr>
              <w:t>We need</w:t>
            </w:r>
            <w:r w:rsidRPr="57E666F2" w:rsidR="7A986B42">
              <w:rPr>
                <w:sz w:val="22"/>
                <w:szCs w:val="22"/>
              </w:rPr>
              <w:t xml:space="preserve"> to </w:t>
            </w:r>
            <w:r w:rsidRPr="57E666F2" w:rsidR="17FC7E5C">
              <w:rPr>
                <w:sz w:val="22"/>
                <w:szCs w:val="22"/>
              </w:rPr>
              <w:t>move</w:t>
            </w:r>
            <w:r w:rsidRPr="57E666F2" w:rsidR="7A986B42">
              <w:rPr>
                <w:sz w:val="22"/>
                <w:szCs w:val="22"/>
              </w:rPr>
              <w:t xml:space="preserve"> from the existing Wethersfield Ministry of Defence site by the end of 2026. </w:t>
            </w:r>
            <w:r w:rsidRPr="57E666F2" w:rsidR="6227A30B">
              <w:rPr>
                <w:sz w:val="22"/>
                <w:szCs w:val="22"/>
              </w:rPr>
              <w:t>We expect to finish the</w:t>
            </w:r>
            <w:r w:rsidRPr="57E666F2" w:rsidR="7A986B42">
              <w:rPr>
                <w:sz w:val="22"/>
                <w:szCs w:val="22"/>
              </w:rPr>
              <w:t xml:space="preserve"> full business case by the end of 2024.</w:t>
            </w:r>
          </w:p>
        </w:tc>
      </w:tr>
      <w:tr w:rsidRPr="00B7539B" w:rsidR="00403D59" w:rsidTr="57E666F2" w14:paraId="04025799" w14:textId="77777777">
        <w:trPr>
          <w:trHeight w:val="1000"/>
        </w:trPr>
        <w:tc>
          <w:tcPr>
            <w:cnfStyle w:val="001000000000" w:firstRow="0" w:lastRow="0" w:firstColumn="1" w:lastColumn="0" w:oddVBand="0" w:evenVBand="0" w:oddHBand="0" w:evenHBand="0" w:firstRowFirstColumn="0" w:firstRowLastColumn="0" w:lastRowFirstColumn="0" w:lastRowLastColumn="0"/>
            <w:tcW w:w="1696" w:type="dxa"/>
          </w:tcPr>
          <w:p w:rsidRPr="00E96285" w:rsidR="00403D59" w:rsidP="00B7539B" w:rsidRDefault="007E52B7" w14:paraId="14207977" w14:textId="58535CA2">
            <w:pPr>
              <w:tabs>
                <w:tab w:val="left" w:pos="3076"/>
              </w:tabs>
              <w:spacing w:after="240"/>
              <w:rPr>
                <w:sz w:val="22"/>
                <w:szCs w:val="22"/>
              </w:rPr>
            </w:pPr>
            <w:r w:rsidRPr="00E96285">
              <w:rPr>
                <w:sz w:val="22"/>
                <w:szCs w:val="22"/>
              </w:rPr>
              <w:t>Estates</w:t>
            </w:r>
          </w:p>
        </w:tc>
        <w:tc>
          <w:tcPr>
            <w:tcW w:w="2127" w:type="dxa"/>
          </w:tcPr>
          <w:p w:rsidRPr="00B7539B" w:rsidR="00403D59" w:rsidP="00B7539B" w:rsidRDefault="007E52B7" w14:paraId="3CE09755" w14:textId="6E0031A1">
            <w:pPr>
              <w:tabs>
                <w:tab w:val="left" w:pos="3076"/>
              </w:tabs>
              <w:spacing w:after="240"/>
              <w:cnfStyle w:val="000000000000" w:firstRow="0" w:lastRow="0" w:firstColumn="0" w:lastColumn="0" w:oddVBand="0" w:evenVBand="0" w:oddHBand="0" w:evenHBand="0" w:firstRowFirstColumn="0" w:firstRowLastColumn="0" w:lastRowFirstColumn="0" w:lastRowLastColumn="0"/>
              <w:rPr>
                <w:sz w:val="22"/>
                <w:szCs w:val="22"/>
              </w:rPr>
            </w:pPr>
            <w:r w:rsidRPr="00F07ADA">
              <w:rPr>
                <w:sz w:val="22"/>
                <w:szCs w:val="22"/>
              </w:rPr>
              <w:t>Wholetime Station Modernisation</w:t>
            </w:r>
          </w:p>
        </w:tc>
        <w:tc>
          <w:tcPr>
            <w:tcW w:w="10347" w:type="dxa"/>
          </w:tcPr>
          <w:p w:rsidRPr="00B7539B" w:rsidR="00403D59" w:rsidP="00B7539B" w:rsidRDefault="79048CDA" w14:paraId="0F1A6E33" w14:textId="3C21B434">
            <w:pPr>
              <w:tabs>
                <w:tab w:val="left" w:pos="3076"/>
              </w:tabs>
              <w:spacing w:after="240"/>
              <w:cnfStyle w:val="000000000000" w:firstRow="0" w:lastRow="0" w:firstColumn="0" w:lastColumn="0" w:oddVBand="0" w:evenVBand="0" w:oddHBand="0" w:evenHBand="0" w:firstRowFirstColumn="0" w:firstRowLastColumn="0" w:lastRowFirstColumn="0" w:lastRowLastColumn="0"/>
              <w:rPr>
                <w:sz w:val="22"/>
                <w:szCs w:val="22"/>
              </w:rPr>
            </w:pPr>
            <w:r w:rsidRPr="57E666F2">
              <w:rPr>
                <w:sz w:val="22"/>
                <w:szCs w:val="22"/>
              </w:rPr>
              <w:t xml:space="preserve">We are planning to </w:t>
            </w:r>
            <w:r w:rsidRPr="57E666F2" w:rsidR="27501C84">
              <w:rPr>
                <w:sz w:val="22"/>
                <w:szCs w:val="22"/>
              </w:rPr>
              <w:t xml:space="preserve">invest in the modernisation of </w:t>
            </w:r>
            <w:r w:rsidRPr="57E666F2" w:rsidR="012568CA">
              <w:rPr>
                <w:sz w:val="22"/>
                <w:szCs w:val="22"/>
              </w:rPr>
              <w:t>our</w:t>
            </w:r>
            <w:r w:rsidRPr="57E666F2" w:rsidR="27501C84">
              <w:rPr>
                <w:sz w:val="22"/>
                <w:szCs w:val="22"/>
              </w:rPr>
              <w:t xml:space="preserve"> wholetime fire stations</w:t>
            </w:r>
            <w:r w:rsidRPr="57E666F2" w:rsidR="15B03539">
              <w:rPr>
                <w:sz w:val="22"/>
                <w:szCs w:val="22"/>
              </w:rPr>
              <w:t xml:space="preserve"> and</w:t>
            </w:r>
            <w:r w:rsidRPr="57E666F2" w:rsidR="27501C84">
              <w:rPr>
                <w:sz w:val="22"/>
                <w:szCs w:val="22"/>
              </w:rPr>
              <w:t xml:space="preserve"> </w:t>
            </w:r>
            <w:r w:rsidRPr="57E666F2" w:rsidR="5B708B9B">
              <w:rPr>
                <w:sz w:val="22"/>
                <w:szCs w:val="22"/>
              </w:rPr>
              <w:t>t</w:t>
            </w:r>
            <w:r w:rsidRPr="57E666F2" w:rsidR="27501C84">
              <w:rPr>
                <w:sz w:val="22"/>
                <w:szCs w:val="22"/>
              </w:rPr>
              <w:t>his will see the creation of individual private spaces, modern training room facilities, modern rest/wellbeing areas and</w:t>
            </w:r>
            <w:r w:rsidRPr="57E666F2" w:rsidR="4C0E04CD">
              <w:rPr>
                <w:sz w:val="22"/>
                <w:szCs w:val="22"/>
              </w:rPr>
              <w:t xml:space="preserve"> </w:t>
            </w:r>
            <w:r w:rsidRPr="57E666F2" w:rsidR="4C0E04CD">
              <w:rPr>
                <w:sz w:val="22"/>
                <w:szCs w:val="22"/>
              </w:rPr>
              <w:lastRenderedPageBreak/>
              <w:t>improvements in</w:t>
            </w:r>
            <w:r w:rsidRPr="57E666F2" w:rsidR="27501C84">
              <w:rPr>
                <w:sz w:val="22"/>
                <w:szCs w:val="22"/>
              </w:rPr>
              <w:t xml:space="preserve"> the overall decor/air conditioning of buildings. The funding to complete the </w:t>
            </w:r>
            <w:r w:rsidRPr="57E666F2" w:rsidR="143D65BF">
              <w:rPr>
                <w:sz w:val="22"/>
                <w:szCs w:val="22"/>
              </w:rPr>
              <w:t>w</w:t>
            </w:r>
            <w:r w:rsidRPr="57E666F2" w:rsidR="27501C84">
              <w:rPr>
                <w:sz w:val="22"/>
                <w:szCs w:val="22"/>
              </w:rPr>
              <w:t>holetime station modernisation work spans over several financial years</w:t>
            </w:r>
            <w:r w:rsidRPr="57E666F2" w:rsidR="005C6D88">
              <w:rPr>
                <w:sz w:val="22"/>
                <w:szCs w:val="22"/>
              </w:rPr>
              <w:t>.</w:t>
            </w:r>
          </w:p>
        </w:tc>
      </w:tr>
    </w:tbl>
    <w:p w:rsidRPr="00B7539B" w:rsidR="00C158F9" w:rsidP="57E666F2" w:rsidRDefault="00C158F9" w14:paraId="38E37521" w14:textId="77777777">
      <w:pPr>
        <w:tabs>
          <w:tab w:val="left" w:pos="3076"/>
        </w:tabs>
        <w:spacing w:after="240"/>
        <w:rPr>
          <w:b/>
          <w:bCs/>
          <w:sz w:val="22"/>
          <w:szCs w:val="22"/>
        </w:rPr>
      </w:pPr>
    </w:p>
    <w:p w:rsidRPr="00486C8B" w:rsidR="00BE56B8" w:rsidP="57E666F2" w:rsidRDefault="00E42B9B" w14:paraId="58FDFB4B" w14:textId="100A67D1">
      <w:pPr>
        <w:tabs>
          <w:tab w:val="left" w:pos="3076"/>
        </w:tabs>
        <w:spacing w:after="240"/>
        <w:rPr>
          <w:b/>
          <w:bCs/>
        </w:rPr>
      </w:pPr>
      <w:r w:rsidRPr="57E666F2">
        <w:rPr>
          <w:b/>
          <w:bCs/>
        </w:rPr>
        <w:t xml:space="preserve">Asset </w:t>
      </w:r>
      <w:r w:rsidRPr="57E666F2" w:rsidR="639EC633">
        <w:rPr>
          <w:b/>
          <w:bCs/>
        </w:rPr>
        <w:t>m</w:t>
      </w:r>
      <w:r w:rsidRPr="57E666F2">
        <w:rPr>
          <w:b/>
          <w:bCs/>
        </w:rPr>
        <w:t xml:space="preserve">anagement and </w:t>
      </w:r>
      <w:r w:rsidRPr="57E666F2" w:rsidR="30CA2BAF">
        <w:rPr>
          <w:b/>
          <w:bCs/>
        </w:rPr>
        <w:t>i</w:t>
      </w:r>
      <w:r w:rsidRPr="57E666F2" w:rsidR="00B43AD8">
        <w:rPr>
          <w:b/>
          <w:bCs/>
        </w:rPr>
        <w:t>nvestment</w:t>
      </w:r>
      <w:r w:rsidRPr="57E666F2">
        <w:rPr>
          <w:b/>
          <w:bCs/>
        </w:rPr>
        <w:t xml:space="preserve"> in </w:t>
      </w:r>
      <w:r w:rsidRPr="57E666F2" w:rsidR="7ABFDEF6">
        <w:rPr>
          <w:b/>
          <w:bCs/>
        </w:rPr>
        <w:t>t</w:t>
      </w:r>
      <w:r w:rsidRPr="57E666F2" w:rsidR="00B43AD8">
        <w:rPr>
          <w:b/>
          <w:bCs/>
        </w:rPr>
        <w:t>echnology</w:t>
      </w:r>
    </w:p>
    <w:p w:rsidRPr="00486C8B" w:rsidR="009D0849" w:rsidP="57E666F2" w:rsidRDefault="00292D3B" w14:paraId="605B46FC" w14:textId="3E9DBECC">
      <w:pPr>
        <w:tabs>
          <w:tab w:val="left" w:pos="3076"/>
        </w:tabs>
        <w:spacing w:after="240"/>
        <w:rPr>
          <w:b/>
          <w:bCs/>
        </w:rPr>
      </w:pPr>
      <w:r w:rsidRPr="57E666F2">
        <w:rPr>
          <w:b/>
          <w:bCs/>
        </w:rPr>
        <w:t xml:space="preserve">Asset </w:t>
      </w:r>
      <w:r w:rsidRPr="57E666F2" w:rsidR="57CC69C7">
        <w:rPr>
          <w:b/>
          <w:bCs/>
        </w:rPr>
        <w:t>m</w:t>
      </w:r>
      <w:r w:rsidRPr="57E666F2">
        <w:rPr>
          <w:b/>
          <w:bCs/>
        </w:rPr>
        <w:t>anagement</w:t>
      </w:r>
      <w:r w:rsidRPr="57E666F2" w:rsidR="005C6D88">
        <w:rPr>
          <w:b/>
          <w:bCs/>
        </w:rPr>
        <w:t xml:space="preserve"> </w:t>
      </w:r>
      <w:r w:rsidRPr="57E666F2" w:rsidR="00AF5F6A">
        <w:rPr>
          <w:b/>
          <w:bCs/>
        </w:rPr>
        <w:t>–</w:t>
      </w:r>
      <w:r w:rsidRPr="57E666F2" w:rsidR="005C6D88">
        <w:rPr>
          <w:b/>
          <w:bCs/>
        </w:rPr>
        <w:t xml:space="preserve"> </w:t>
      </w:r>
      <w:r w:rsidRPr="57E666F2" w:rsidR="2BDDD203">
        <w:rPr>
          <w:b/>
          <w:bCs/>
        </w:rPr>
        <w:t>v</w:t>
      </w:r>
      <w:r w:rsidRPr="57E666F2" w:rsidR="005629F2">
        <w:rPr>
          <w:b/>
          <w:bCs/>
        </w:rPr>
        <w:t>ehicles</w:t>
      </w:r>
    </w:p>
    <w:p w:rsidR="00312891" w:rsidP="57E666F2" w:rsidRDefault="41DE830B" w14:paraId="63D5ACB2" w14:textId="4D1904F3">
      <w:pPr>
        <w:rPr>
          <w:rFonts w:ascii="Calibri" w:hAnsi="Calibri" w:cs="Calibri"/>
        </w:rPr>
      </w:pPr>
      <w:r>
        <w:t>We are</w:t>
      </w:r>
      <w:r w:rsidR="00FB43A9">
        <w:t xml:space="preserve"> </w:t>
      </w:r>
      <w:r>
        <w:t xml:space="preserve">carrying out </w:t>
      </w:r>
      <w:r w:rsidR="00FB43A9">
        <w:t xml:space="preserve">key projects to </w:t>
      </w:r>
      <w:r w:rsidR="0624AE5A">
        <w:t xml:space="preserve">make </w:t>
      </w:r>
      <w:r w:rsidR="00FB43A9">
        <w:t xml:space="preserve">sure </w:t>
      </w:r>
      <w:r w:rsidR="425BAC71">
        <w:t>our vehicles are prepared and used as best as they can be. These include:</w:t>
      </w:r>
    </w:p>
    <w:p w:rsidR="00312891" w:rsidP="57E666F2" w:rsidRDefault="0031722A" w14:paraId="0A4544A8" w14:textId="202CFF1D">
      <w:pPr>
        <w:pStyle w:val="ListParagraph"/>
        <w:numPr>
          <w:ilvl w:val="0"/>
          <w:numId w:val="41"/>
        </w:numPr>
        <w:rPr>
          <w:rFonts w:ascii="Calibri" w:hAnsi="Calibri" w:cs="Calibri"/>
        </w:rPr>
      </w:pPr>
      <w:r w:rsidRPr="57E666F2">
        <w:rPr>
          <w:b/>
          <w:bCs/>
        </w:rPr>
        <w:t xml:space="preserve">Vehicle </w:t>
      </w:r>
      <w:r w:rsidRPr="57E666F2" w:rsidR="0DCDBE6B">
        <w:rPr>
          <w:b/>
          <w:bCs/>
        </w:rPr>
        <w:t>t</w:t>
      </w:r>
      <w:r w:rsidRPr="57E666F2">
        <w:rPr>
          <w:b/>
          <w:bCs/>
        </w:rPr>
        <w:t>elematics –</w:t>
      </w:r>
      <w:r>
        <w:t xml:space="preserve"> This </w:t>
      </w:r>
      <w:r w:rsidR="00FB43A9">
        <w:t xml:space="preserve">will provide data on vehicle usage rates </w:t>
      </w:r>
      <w:r w:rsidR="39C31292">
        <w:t xml:space="preserve">so we can </w:t>
      </w:r>
      <w:r w:rsidR="00FB43A9">
        <w:t>assess of demand v</w:t>
      </w:r>
      <w:r w:rsidR="0071418F">
        <w:t>ersus</w:t>
      </w:r>
      <w:r w:rsidR="00FB43A9">
        <w:t xml:space="preserve"> requirement. </w:t>
      </w:r>
      <w:r w:rsidR="0071418F">
        <w:t xml:space="preserve"> </w:t>
      </w:r>
      <w:r w:rsidR="2C8C3B08">
        <w:t xml:space="preserve">We expect this will result in </w:t>
      </w:r>
      <w:r w:rsidR="00FB43A9">
        <w:t>reduc</w:t>
      </w:r>
      <w:r w:rsidR="1F776B40">
        <w:t>ing</w:t>
      </w:r>
      <w:r w:rsidR="00FB43A9">
        <w:t xml:space="preserve"> the current size </w:t>
      </w:r>
      <w:r w:rsidR="000211CA">
        <w:t>of</w:t>
      </w:r>
      <w:r w:rsidR="00FB43A9">
        <w:t xml:space="preserve"> </w:t>
      </w:r>
      <w:r w:rsidR="47E6771D">
        <w:t>our</w:t>
      </w:r>
      <w:r w:rsidR="00FB43A9">
        <w:t xml:space="preserve"> fleet between 10-20%</w:t>
      </w:r>
      <w:r w:rsidR="007765F5">
        <w:t>.</w:t>
      </w:r>
      <w:r w:rsidR="104229FC">
        <w:t xml:space="preserve"> I</w:t>
      </w:r>
      <w:r w:rsidR="00FB43A9">
        <w:t xml:space="preserve">t will assist with improving the efficiency of fleet maintenance and downtime, </w:t>
      </w:r>
      <w:r w:rsidR="3F58C9F3">
        <w:t>improving</w:t>
      </w:r>
      <w:r w:rsidR="00FB43A9">
        <w:t xml:space="preserve"> availability of </w:t>
      </w:r>
      <w:r w:rsidR="00312891">
        <w:t>r</w:t>
      </w:r>
      <w:r w:rsidR="00FB43A9">
        <w:t>esources.</w:t>
      </w:r>
    </w:p>
    <w:p w:rsidR="00DF4D91" w:rsidP="57E666F2" w:rsidRDefault="00312891" w14:paraId="4A8AD843" w14:textId="708C2437">
      <w:pPr>
        <w:pStyle w:val="ListParagraph"/>
        <w:numPr>
          <w:ilvl w:val="0"/>
          <w:numId w:val="41"/>
        </w:numPr>
        <w:tabs>
          <w:tab w:val="left" w:pos="3076"/>
        </w:tabs>
        <w:spacing w:after="240"/>
      </w:pPr>
      <w:r w:rsidRPr="57E666F2">
        <w:rPr>
          <w:b/>
          <w:bCs/>
        </w:rPr>
        <w:t xml:space="preserve">Asset </w:t>
      </w:r>
      <w:r w:rsidRPr="57E666F2" w:rsidR="634BA1EE">
        <w:rPr>
          <w:b/>
          <w:bCs/>
        </w:rPr>
        <w:t>t</w:t>
      </w:r>
      <w:r w:rsidRPr="57E666F2">
        <w:rPr>
          <w:b/>
          <w:bCs/>
        </w:rPr>
        <w:t>racking</w:t>
      </w:r>
      <w:r>
        <w:t xml:space="preserve"> </w:t>
      </w:r>
      <w:r w:rsidR="0083317A">
        <w:t>–</w:t>
      </w:r>
      <w:r>
        <w:t xml:space="preserve"> </w:t>
      </w:r>
      <w:r w:rsidR="2C46133A">
        <w:t>We</w:t>
      </w:r>
      <w:r w:rsidR="008A0925">
        <w:t xml:space="preserve"> are </w:t>
      </w:r>
      <w:r w:rsidR="00BA634D">
        <w:t xml:space="preserve">considering </w:t>
      </w:r>
      <w:r w:rsidR="009E5A98">
        <w:t xml:space="preserve">investment in a new </w:t>
      </w:r>
      <w:r w:rsidR="00FB43A9">
        <w:t>tracking</w:t>
      </w:r>
      <w:r w:rsidR="00DF4D91">
        <w:t xml:space="preserve"> system</w:t>
      </w:r>
      <w:r w:rsidR="00FB43A9">
        <w:t xml:space="preserve"> </w:t>
      </w:r>
      <w:r w:rsidR="00437A74">
        <w:t xml:space="preserve">for </w:t>
      </w:r>
      <w:r w:rsidR="00B41BBA">
        <w:t xml:space="preserve">operational </w:t>
      </w:r>
      <w:r w:rsidR="008E0AF8">
        <w:t xml:space="preserve">vehicle equipment assets. </w:t>
      </w:r>
      <w:r w:rsidR="00FF7380">
        <w:t xml:space="preserve">This will </w:t>
      </w:r>
      <w:r w:rsidR="00FB43A9">
        <w:t xml:space="preserve">reduce the </w:t>
      </w:r>
      <w:proofErr w:type="gramStart"/>
      <w:r w:rsidR="558F8999">
        <w:t>amount</w:t>
      </w:r>
      <w:proofErr w:type="gramEnd"/>
      <w:r w:rsidR="00FB43A9">
        <w:t xml:space="preserve"> of lost/misplaced items that can be costly to replace and improve the equipment maintenance and repair programmes. </w:t>
      </w:r>
    </w:p>
    <w:p w:rsidRPr="00486C8B" w:rsidR="00DF4D91" w:rsidP="57E666F2" w:rsidRDefault="00825DFF" w14:paraId="3B5D8D92" w14:textId="7B836105">
      <w:pPr>
        <w:pStyle w:val="ListParagraph"/>
        <w:numPr>
          <w:ilvl w:val="0"/>
          <w:numId w:val="41"/>
        </w:numPr>
        <w:tabs>
          <w:tab w:val="left" w:pos="3076"/>
        </w:tabs>
        <w:spacing w:after="240"/>
      </w:pPr>
      <w:r w:rsidRPr="57E666F2">
        <w:rPr>
          <w:b/>
          <w:bCs/>
        </w:rPr>
        <w:t xml:space="preserve">Fully </w:t>
      </w:r>
      <w:r w:rsidRPr="57E666F2" w:rsidR="4DE1AABB">
        <w:rPr>
          <w:b/>
          <w:bCs/>
        </w:rPr>
        <w:t>k</w:t>
      </w:r>
      <w:r w:rsidRPr="57E666F2">
        <w:rPr>
          <w:b/>
          <w:bCs/>
        </w:rPr>
        <w:t xml:space="preserve">itted </w:t>
      </w:r>
      <w:r w:rsidRPr="57E666F2" w:rsidR="2A50B9ED">
        <w:rPr>
          <w:b/>
          <w:bCs/>
        </w:rPr>
        <w:t>s</w:t>
      </w:r>
      <w:r w:rsidRPr="57E666F2">
        <w:rPr>
          <w:b/>
          <w:bCs/>
        </w:rPr>
        <w:t xml:space="preserve">pare </w:t>
      </w:r>
      <w:r w:rsidRPr="57E666F2" w:rsidR="2F342CE8">
        <w:rPr>
          <w:b/>
          <w:bCs/>
        </w:rPr>
        <w:t>a</w:t>
      </w:r>
      <w:r w:rsidRPr="57E666F2">
        <w:rPr>
          <w:b/>
          <w:bCs/>
        </w:rPr>
        <w:t>ppliances</w:t>
      </w:r>
      <w:r w:rsidRPr="57E666F2" w:rsidR="065F5C0A">
        <w:rPr>
          <w:b/>
          <w:bCs/>
        </w:rPr>
        <w:t xml:space="preserve"> – </w:t>
      </w:r>
      <w:r w:rsidR="2E353991">
        <w:t>We are</w:t>
      </w:r>
      <w:r w:rsidR="065F5C0A">
        <w:t xml:space="preserve"> looking to move to a new model of fully kitted spare appliances. The purpose of this is to minimise </w:t>
      </w:r>
      <w:r w:rsidR="47FF4679">
        <w:t xml:space="preserve">the </w:t>
      </w:r>
      <w:r w:rsidR="065F5C0A">
        <w:t xml:space="preserve">time </w:t>
      </w:r>
      <w:r w:rsidR="7FB6FF32">
        <w:t xml:space="preserve">it </w:t>
      </w:r>
      <w:r w:rsidR="065F5C0A">
        <w:t>take</w:t>
      </w:r>
      <w:r w:rsidR="06EF8C7B">
        <w:t xml:space="preserve">s </w:t>
      </w:r>
      <w:r w:rsidR="065F5C0A">
        <w:t xml:space="preserve">to transfer operational equipment from </w:t>
      </w:r>
      <w:r w:rsidR="774D0719">
        <w:t xml:space="preserve">an in-use appliance to spare appliance. This will also </w:t>
      </w:r>
      <w:r w:rsidR="634C82E6">
        <w:t>undo</w:t>
      </w:r>
      <w:r w:rsidR="774D0719">
        <w:t xml:space="preserve"> the need for on-call crews to </w:t>
      </w:r>
      <w:r w:rsidR="1983B981">
        <w:t xml:space="preserve">attend service workshops when their appliance requires any repairs or maintenance. The current average for each </w:t>
      </w:r>
      <w:r w:rsidR="0E394C25">
        <w:t>appliance</w:t>
      </w:r>
      <w:r w:rsidR="1983B981">
        <w:t xml:space="preserve"> </w:t>
      </w:r>
      <w:r w:rsidR="7FD8B890">
        <w:t>changeover</w:t>
      </w:r>
      <w:r w:rsidR="1983B981">
        <w:t xml:space="preserve"> can take between </w:t>
      </w:r>
      <w:r w:rsidR="578633E4">
        <w:t>3-5 hours</w:t>
      </w:r>
      <w:r w:rsidR="3F11C0CC">
        <w:t>.</w:t>
      </w:r>
    </w:p>
    <w:p w:rsidRPr="00486C8B" w:rsidR="00AB4E70" w:rsidP="57E666F2" w:rsidRDefault="005629F2" w14:paraId="4490CDE6" w14:textId="255B51CB">
      <w:pPr>
        <w:tabs>
          <w:tab w:val="left" w:pos="3076"/>
        </w:tabs>
        <w:spacing w:after="240"/>
        <w:rPr>
          <w:b/>
          <w:bCs/>
        </w:rPr>
      </w:pPr>
      <w:r w:rsidRPr="57E666F2">
        <w:rPr>
          <w:b/>
          <w:bCs/>
        </w:rPr>
        <w:t xml:space="preserve">Asset Management </w:t>
      </w:r>
      <w:r w:rsidRPr="57E666F2" w:rsidR="00AB4E70">
        <w:rPr>
          <w:b/>
          <w:bCs/>
        </w:rPr>
        <w:t>–</w:t>
      </w:r>
      <w:r w:rsidRPr="57E666F2">
        <w:rPr>
          <w:b/>
          <w:bCs/>
        </w:rPr>
        <w:t xml:space="preserve"> Estates</w:t>
      </w:r>
    </w:p>
    <w:p w:rsidRPr="00665BAC" w:rsidR="002A26BB" w:rsidP="57E666F2" w:rsidRDefault="002A26BB" w14:paraId="3E473EC1" w14:textId="30EF7231">
      <w:pPr>
        <w:pStyle w:val="ListParagraph"/>
        <w:numPr>
          <w:ilvl w:val="0"/>
          <w:numId w:val="42"/>
        </w:numPr>
        <w:tabs>
          <w:tab w:val="left" w:pos="3076"/>
        </w:tabs>
        <w:spacing w:after="240"/>
      </w:pPr>
      <w:r w:rsidRPr="57E666F2">
        <w:rPr>
          <w:b/>
          <w:bCs/>
        </w:rPr>
        <w:t xml:space="preserve">Strategic </w:t>
      </w:r>
      <w:r w:rsidRPr="57E666F2" w:rsidR="445BE62A">
        <w:rPr>
          <w:b/>
          <w:bCs/>
        </w:rPr>
        <w:t>a</w:t>
      </w:r>
      <w:r w:rsidRPr="57E666F2">
        <w:rPr>
          <w:b/>
          <w:bCs/>
        </w:rPr>
        <w:t xml:space="preserve">sset </w:t>
      </w:r>
      <w:r w:rsidRPr="57E666F2" w:rsidR="02F30AA4">
        <w:rPr>
          <w:b/>
          <w:bCs/>
        </w:rPr>
        <w:t>m</w:t>
      </w:r>
      <w:r w:rsidRPr="57E666F2">
        <w:rPr>
          <w:b/>
          <w:bCs/>
        </w:rPr>
        <w:t xml:space="preserve">anagement </w:t>
      </w:r>
      <w:r w:rsidRPr="57E666F2" w:rsidR="4F03F7F5">
        <w:rPr>
          <w:b/>
          <w:bCs/>
        </w:rPr>
        <w:t>p</w:t>
      </w:r>
      <w:r w:rsidRPr="57E666F2">
        <w:rPr>
          <w:b/>
          <w:bCs/>
        </w:rPr>
        <w:t>la</w:t>
      </w:r>
      <w:r w:rsidRPr="57E666F2" w:rsidR="00426428">
        <w:rPr>
          <w:b/>
          <w:bCs/>
        </w:rPr>
        <w:t>n</w:t>
      </w:r>
      <w:r w:rsidRPr="57E666F2">
        <w:rPr>
          <w:b/>
          <w:bCs/>
        </w:rPr>
        <w:t xml:space="preserve"> (SAMP)</w:t>
      </w:r>
      <w:r w:rsidRPr="57E666F2" w:rsidR="0D2A73CF">
        <w:rPr>
          <w:b/>
          <w:bCs/>
        </w:rPr>
        <w:t xml:space="preserve"> - </w:t>
      </w:r>
      <w:r w:rsidR="54FC0539">
        <w:t xml:space="preserve">We are </w:t>
      </w:r>
      <w:r w:rsidR="0D2A73CF">
        <w:t>identify</w:t>
      </w:r>
      <w:r w:rsidR="2A0D0033">
        <w:t>ing</w:t>
      </w:r>
      <w:r w:rsidR="0D2A73CF">
        <w:t xml:space="preserve"> opportunities to </w:t>
      </w:r>
      <w:r w:rsidR="5BB397B4">
        <w:t>maximise the way we use</w:t>
      </w:r>
      <w:r w:rsidR="0D2A73CF">
        <w:t xml:space="preserve"> land</w:t>
      </w:r>
      <w:r w:rsidR="24AEA58C">
        <w:t>/space</w:t>
      </w:r>
      <w:r w:rsidR="30739697">
        <w:t xml:space="preserve"> as an</w:t>
      </w:r>
      <w:r w:rsidR="24AEA58C">
        <w:t xml:space="preserve"> opportunit</w:t>
      </w:r>
      <w:r w:rsidR="06AF74B1">
        <w:t>y</w:t>
      </w:r>
      <w:r w:rsidR="24AEA58C">
        <w:t xml:space="preserve"> for capital receipts. </w:t>
      </w:r>
      <w:r w:rsidR="678B5AFC">
        <w:t>Our Service</w:t>
      </w:r>
      <w:r w:rsidR="6795BB73">
        <w:t xml:space="preserve"> will be commissioning e</w:t>
      </w:r>
      <w:r w:rsidR="36EFE46A">
        <w:t xml:space="preserve">xternal land management </w:t>
      </w:r>
      <w:r w:rsidR="49167F17">
        <w:t xml:space="preserve">specialists to assess different site opportunities. The SAMP is there to </w:t>
      </w:r>
      <w:r w:rsidR="68B1E564">
        <w:t xml:space="preserve">make </w:t>
      </w:r>
      <w:r w:rsidR="49167F17">
        <w:t xml:space="preserve">sure we </w:t>
      </w:r>
      <w:r w:rsidR="60B959A3">
        <w:t>use</w:t>
      </w:r>
      <w:r w:rsidR="49167F17">
        <w:t xml:space="preserve"> o</w:t>
      </w:r>
      <w:r w:rsidR="33524F94">
        <w:t>ur estate to full benefit and that our workspace</w:t>
      </w:r>
      <w:r w:rsidR="4DE9F03A">
        <w:t>/buildings are</w:t>
      </w:r>
      <w:r w:rsidR="33524F94">
        <w:t xml:space="preserve"> used in the most efficient and effective way. </w:t>
      </w:r>
    </w:p>
    <w:p w:rsidR="00C55041" w:rsidP="57E666F2" w:rsidRDefault="006D4121" w14:paraId="47AB3AFD" w14:textId="4D73A3E9">
      <w:r>
        <w:t xml:space="preserve">It is imperative that our buildings and workplaces are maintained to a high functional standard. To assist with this </w:t>
      </w:r>
      <w:r w:rsidR="7B61766E">
        <w:t>our Service</w:t>
      </w:r>
      <w:r>
        <w:t xml:space="preserve"> is undertaking key improvements that will assist with greater knowledge of our building assets</w:t>
      </w:r>
      <w:r w:rsidR="00C55041">
        <w:t>, which include:</w:t>
      </w:r>
    </w:p>
    <w:p w:rsidR="006E7BF9" w:rsidP="57E666F2" w:rsidRDefault="006E7BF9" w14:paraId="0DD8121C" w14:textId="77777777"/>
    <w:p w:rsidR="001F6C47" w:rsidP="57E666F2" w:rsidRDefault="001F6C47" w14:paraId="46659F70" w14:textId="1CA9DF5B">
      <w:pPr>
        <w:pStyle w:val="ListParagraph"/>
        <w:numPr>
          <w:ilvl w:val="0"/>
          <w:numId w:val="42"/>
        </w:numPr>
      </w:pPr>
      <w:r w:rsidRPr="57E666F2">
        <w:rPr>
          <w:b/>
          <w:bCs/>
        </w:rPr>
        <w:t xml:space="preserve">Building </w:t>
      </w:r>
      <w:r w:rsidRPr="57E666F2" w:rsidR="614ACE56">
        <w:rPr>
          <w:b/>
          <w:bCs/>
        </w:rPr>
        <w:t>c</w:t>
      </w:r>
      <w:r w:rsidRPr="57E666F2">
        <w:rPr>
          <w:b/>
          <w:bCs/>
        </w:rPr>
        <w:t xml:space="preserve">ondition </w:t>
      </w:r>
      <w:r w:rsidRPr="57E666F2" w:rsidR="6E185883">
        <w:rPr>
          <w:b/>
          <w:bCs/>
        </w:rPr>
        <w:t>s</w:t>
      </w:r>
      <w:r w:rsidRPr="57E666F2">
        <w:rPr>
          <w:b/>
          <w:bCs/>
        </w:rPr>
        <w:t>urveys</w:t>
      </w:r>
      <w:r>
        <w:t xml:space="preserve"> - </w:t>
      </w:r>
      <w:r w:rsidR="006D4121">
        <w:t xml:space="preserve">This will now become fully digitised and will run over a four-year period with a quarter of our stock being assessed each year. This will enhance the way we are able to manage our capital asset improvements programme and free up people resources to focus on delivery rather than assessment. </w:t>
      </w:r>
    </w:p>
    <w:p w:rsidR="006D4121" w:rsidP="57E666F2" w:rsidRDefault="001F6C47" w14:paraId="7DC3B757" w14:textId="2AE6A945">
      <w:pPr>
        <w:pStyle w:val="ListParagraph"/>
        <w:numPr>
          <w:ilvl w:val="0"/>
          <w:numId w:val="42"/>
        </w:numPr>
      </w:pPr>
      <w:r w:rsidRPr="57E666F2">
        <w:rPr>
          <w:b/>
          <w:bCs/>
        </w:rPr>
        <w:t xml:space="preserve">Energy </w:t>
      </w:r>
      <w:r w:rsidRPr="57E666F2" w:rsidR="4E6AEE61">
        <w:rPr>
          <w:b/>
          <w:bCs/>
        </w:rPr>
        <w:t>c</w:t>
      </w:r>
      <w:r w:rsidRPr="57E666F2" w:rsidR="00486C8B">
        <w:rPr>
          <w:b/>
          <w:bCs/>
        </w:rPr>
        <w:t>onsumption</w:t>
      </w:r>
      <w:r w:rsidRPr="57E666F2">
        <w:rPr>
          <w:b/>
          <w:bCs/>
        </w:rPr>
        <w:t xml:space="preserve"> -</w:t>
      </w:r>
      <w:r>
        <w:t xml:space="preserve"> S</w:t>
      </w:r>
      <w:r w:rsidR="006D4121">
        <w:t xml:space="preserve">mart metering/buildings management platform that allows digital review of our buildings to optimise energy consumption and usage rates. With the unpredictable fluctuation of energy pricing, it is essential that we </w:t>
      </w:r>
      <w:r w:rsidR="4E381797">
        <w:t xml:space="preserve">understand </w:t>
      </w:r>
      <w:r w:rsidR="006D4121">
        <w:t xml:space="preserve">our </w:t>
      </w:r>
      <w:r w:rsidR="006D4121">
        <w:lastRenderedPageBreak/>
        <w:t xml:space="preserve">consumption rates which will allow us to focus on which sites require future investment and improvement to make the building/s </w:t>
      </w:r>
      <w:r w:rsidR="12F237D5">
        <w:t>ru</w:t>
      </w:r>
      <w:r w:rsidR="006D4121">
        <w:t xml:space="preserve">n more effectively. </w:t>
      </w:r>
    </w:p>
    <w:p w:rsidRPr="00486C8B" w:rsidR="00486C8B" w:rsidP="57E666F2" w:rsidRDefault="00486C8B" w14:paraId="30138301" w14:textId="77777777">
      <w:pPr>
        <w:ind w:left="360"/>
        <w:rPr>
          <w:rFonts w:ascii="Calibri" w:hAnsi="Calibri" w:cs="Calibri"/>
          <w:b/>
          <w:bCs/>
          <w:sz w:val="22"/>
          <w:szCs w:val="22"/>
          <w:u w:val="single"/>
        </w:rPr>
      </w:pPr>
    </w:p>
    <w:p w:rsidRPr="00486C8B" w:rsidR="00486C8B" w:rsidP="57E666F2" w:rsidRDefault="00486C8B" w14:paraId="4953A783" w14:textId="4CD2660E">
      <w:pPr>
        <w:rPr>
          <w:rFonts w:ascii="Calibri" w:hAnsi="Calibri" w:cs="Calibri"/>
          <w:b/>
          <w:bCs/>
          <w:sz w:val="22"/>
          <w:szCs w:val="22"/>
        </w:rPr>
      </w:pPr>
      <w:r w:rsidRPr="57E666F2">
        <w:rPr>
          <w:b/>
          <w:bCs/>
        </w:rPr>
        <w:t xml:space="preserve">ICT </w:t>
      </w:r>
      <w:r w:rsidRPr="57E666F2" w:rsidR="7DD79446">
        <w:rPr>
          <w:b/>
          <w:bCs/>
        </w:rPr>
        <w:t>a</w:t>
      </w:r>
      <w:r w:rsidRPr="57E666F2">
        <w:rPr>
          <w:b/>
          <w:bCs/>
        </w:rPr>
        <w:t xml:space="preserve">sset </w:t>
      </w:r>
      <w:r w:rsidRPr="57E666F2" w:rsidR="5AD5DDEA">
        <w:rPr>
          <w:b/>
          <w:bCs/>
        </w:rPr>
        <w:t>m</w:t>
      </w:r>
      <w:r w:rsidRPr="57E666F2">
        <w:rPr>
          <w:b/>
          <w:bCs/>
        </w:rPr>
        <w:t xml:space="preserve">anagement </w:t>
      </w:r>
    </w:p>
    <w:p w:rsidR="00486C8B" w:rsidP="57E666F2" w:rsidRDefault="00486C8B" w14:paraId="294E3A49" w14:textId="77777777"/>
    <w:p w:rsidR="00486C8B" w:rsidP="57E666F2" w:rsidRDefault="00486C8B" w14:paraId="179AD1D4" w14:textId="40312549">
      <w:r>
        <w:t>The ICT Team ha</w:t>
      </w:r>
      <w:r w:rsidR="585B5050">
        <w:t>s</w:t>
      </w:r>
      <w:r>
        <w:t xml:space="preserve"> been working through the delivery of our Digital and Data Strategy and one of the areas for improvement was the renewal and upgrade of our broadband to each site. We have now replaced all copper-based connections with full fibre broadband to each site. This has </w:t>
      </w:r>
      <w:r w:rsidRPr="00D819B5">
        <w:t xml:space="preserve">improved the connectivity and internet speeds allowing for </w:t>
      </w:r>
      <w:r w:rsidRPr="00D819B5" w:rsidR="63CE1F00">
        <w:t>quicker</w:t>
      </w:r>
      <w:r w:rsidRPr="00D819B5">
        <w:t xml:space="preserve"> uploading and downloading of key information</w:t>
      </w:r>
      <w:r w:rsidRPr="00D819B5" w:rsidR="00D819B5">
        <w:t xml:space="preserve"> and supported the roll out of </w:t>
      </w:r>
      <w:r w:rsidRPr="00D819B5" w:rsidR="00081E27">
        <w:t>eLearning</w:t>
      </w:r>
      <w:r w:rsidRPr="00D819B5">
        <w:t>.</w:t>
      </w:r>
      <w:r>
        <w:t xml:space="preserve"> This has now provided </w:t>
      </w:r>
      <w:r w:rsidR="0450A478">
        <w:t>our Service</w:t>
      </w:r>
      <w:r>
        <w:t xml:space="preserve"> with a more efficient ICT Network Infrastructure that will </w:t>
      </w:r>
      <w:r w:rsidR="26EEDC33">
        <w:t>improve our</w:t>
      </w:r>
      <w:r>
        <w:t xml:space="preserve"> future ICT software. It has improved user experience and with the roll out of digital skills masterclasses it means that</w:t>
      </w:r>
      <w:r w:rsidR="03597920">
        <w:t xml:space="preserve"> the</w:t>
      </w:r>
      <w:r>
        <w:t xml:space="preserve"> use of new technology is improving. </w:t>
      </w:r>
    </w:p>
    <w:p w:rsidRPr="001F6C47" w:rsidR="00486C8B" w:rsidP="57E666F2" w:rsidRDefault="00486C8B" w14:paraId="2B4D3C9A" w14:textId="77777777">
      <w:pPr>
        <w:pStyle w:val="ListParagraph"/>
      </w:pPr>
    </w:p>
    <w:p w:rsidRPr="00DF4D91" w:rsidR="006D4121" w:rsidP="57E666F2" w:rsidRDefault="006D4121" w14:paraId="131ECEAF" w14:textId="77777777">
      <w:pPr>
        <w:tabs>
          <w:tab w:val="left" w:pos="3076"/>
        </w:tabs>
        <w:spacing w:after="240"/>
        <w:rPr>
          <w:b/>
          <w:bCs/>
        </w:rPr>
      </w:pPr>
    </w:p>
    <w:p w:rsidR="006E0DD2" w:rsidP="57E666F2" w:rsidRDefault="006E0DD2" w14:paraId="2A2C9338" w14:textId="7EDA7F55">
      <w:pPr>
        <w:tabs>
          <w:tab w:val="left" w:pos="3076"/>
        </w:tabs>
        <w:spacing w:after="240"/>
        <w:rPr>
          <w:b/>
          <w:bCs/>
        </w:rPr>
      </w:pPr>
    </w:p>
    <w:p w:rsidR="00C158F9" w:rsidP="57E666F2" w:rsidRDefault="00C158F9" w14:paraId="60DC7C55" w14:textId="5F9D35D7">
      <w:pPr>
        <w:tabs>
          <w:tab w:val="left" w:pos="3076"/>
        </w:tabs>
        <w:spacing w:after="240"/>
        <w:rPr>
          <w:b/>
          <w:bCs/>
        </w:rPr>
      </w:pPr>
    </w:p>
    <w:p w:rsidR="00BC36DC" w:rsidP="57E666F2" w:rsidRDefault="00BC36DC" w14:paraId="5CBC1642" w14:textId="77777777">
      <w:pPr>
        <w:pStyle w:val="NumbList3"/>
        <w:spacing w:after="240"/>
        <w:rPr>
          <w:rFonts w:asciiTheme="minorBidi" w:hAnsiTheme="minorBidi" w:cstheme="minorBidi"/>
          <w:color w:val="000000"/>
        </w:rPr>
      </w:pPr>
    </w:p>
    <w:p w:rsidR="00BC36DC" w:rsidP="57E666F2" w:rsidRDefault="00BC36DC" w14:paraId="6C7B83A6" w14:textId="77777777">
      <w:pPr>
        <w:pStyle w:val="NumbList3"/>
        <w:spacing w:after="240"/>
        <w:rPr>
          <w:rFonts w:asciiTheme="minorBidi" w:hAnsiTheme="minorBidi" w:cstheme="minorBidi"/>
          <w:color w:val="000000"/>
        </w:rPr>
      </w:pPr>
    </w:p>
    <w:p w:rsidRPr="00FC2EAF" w:rsidR="00BC36DC" w:rsidP="57E666F2" w:rsidRDefault="00BC36DC" w14:paraId="30CAE84A" w14:textId="77777777">
      <w:pPr>
        <w:pStyle w:val="NumbList3"/>
        <w:spacing w:after="240"/>
        <w:rPr>
          <w:rFonts w:asciiTheme="minorBidi" w:hAnsiTheme="minorBidi" w:cstheme="minorBidi"/>
          <w:color w:val="000000"/>
        </w:rPr>
      </w:pPr>
    </w:p>
    <w:p w:rsidRPr="00FC2EAF" w:rsidR="002A3884" w:rsidP="57E666F2" w:rsidRDefault="002A3884" w14:paraId="47C2CFC0" w14:textId="013F994B">
      <w:pPr>
        <w:pStyle w:val="NumbList3"/>
        <w:spacing w:after="120"/>
        <w:rPr>
          <w:rFonts w:asciiTheme="minorBidi" w:hAnsiTheme="minorBidi" w:cstheme="minorBidi"/>
          <w:b/>
          <w:bCs/>
          <w:i/>
          <w:iCs/>
          <w:color w:val="000000"/>
        </w:rPr>
      </w:pPr>
    </w:p>
    <w:p w:rsidRPr="00474C3A" w:rsidR="001019F4" w:rsidP="57E666F2" w:rsidRDefault="001019F4" w14:paraId="1CBD9101" w14:textId="7058C105">
      <w:pPr>
        <w:sectPr w:rsidRPr="00474C3A" w:rsidR="001019F4" w:rsidSect="00A057CF">
          <w:pgSz w:w="16838" w:h="11906" w:orient="landscape" w:code="9"/>
          <w:pgMar w:top="709" w:right="1134" w:bottom="851" w:left="1134" w:header="709" w:footer="180" w:gutter="0"/>
          <w:cols w:space="708"/>
          <w:docGrid w:linePitch="360"/>
        </w:sectPr>
      </w:pPr>
    </w:p>
    <w:p w:rsidR="001941BC" w:rsidP="57E666F2" w:rsidRDefault="001941BC" w14:paraId="4DD7985A" w14:textId="7B311F34">
      <w:pPr>
        <w:pStyle w:val="Heading1"/>
        <w:numPr>
          <w:ilvl w:val="0"/>
          <w:numId w:val="17"/>
        </w:numPr>
        <w:spacing w:before="0" w:after="240"/>
        <w:rPr>
          <w:rFonts w:asciiTheme="minorBidi" w:hAnsiTheme="minorBidi" w:cstheme="minorBidi"/>
          <w:sz w:val="28"/>
          <w:szCs w:val="28"/>
        </w:rPr>
      </w:pPr>
      <w:bookmarkStart w:name="_Toc159915012" w:id="4"/>
      <w:r w:rsidRPr="57E666F2">
        <w:rPr>
          <w:rFonts w:asciiTheme="minorBidi" w:hAnsiTheme="minorBidi" w:cstheme="minorBidi"/>
          <w:sz w:val="28"/>
          <w:szCs w:val="28"/>
        </w:rPr>
        <w:lastRenderedPageBreak/>
        <w:t>Productivity</w:t>
      </w:r>
      <w:bookmarkEnd w:id="4"/>
    </w:p>
    <w:p w:rsidR="00A43178" w:rsidP="57E666F2" w:rsidRDefault="00A43178" w14:paraId="3542E552" w14:textId="711E059B">
      <w:pPr>
        <w:spacing w:line="259" w:lineRule="auto"/>
      </w:pPr>
      <w:r>
        <w:t>In 2023/24 t</w:t>
      </w:r>
      <w:r w:rsidR="00D52ED1">
        <w:t>he Home Office</w:t>
      </w:r>
      <w:r>
        <w:t xml:space="preserve"> </w:t>
      </w:r>
      <w:r w:rsidR="00D52ED1">
        <w:t>launched the Firefighter Utilisation Survey</w:t>
      </w:r>
      <w:r w:rsidR="00B505CF">
        <w:t xml:space="preserve">. </w:t>
      </w:r>
      <w:r w:rsidR="52BD3E34">
        <w:t>T</w:t>
      </w:r>
      <w:r w:rsidR="00B505CF">
        <w:t xml:space="preserve">o have a consistent approach across the sector to capture </w:t>
      </w:r>
      <w:r w:rsidR="4CDAD9F2">
        <w:t>w</w:t>
      </w:r>
      <w:r w:rsidR="00B505CF">
        <w:t>holetime firefighter activity</w:t>
      </w:r>
      <w:r w:rsidR="4A7D9E7C">
        <w:t xml:space="preserve"> they requested data for an initial four dates within 2022 and 2023.</w:t>
      </w:r>
    </w:p>
    <w:p w:rsidR="00623124" w:rsidP="57E666F2" w:rsidRDefault="00623124" w14:paraId="55C9EC48" w14:textId="77777777"/>
    <w:p w:rsidR="0032682A" w:rsidP="57E666F2" w:rsidRDefault="4A7D9E7C" w14:paraId="116E5DB1" w14:textId="5E20152A">
      <w:r>
        <w:t>To</w:t>
      </w:r>
      <w:r w:rsidR="0094632B">
        <w:t xml:space="preserve"> track progress against the</w:t>
      </w:r>
      <w:r w:rsidR="0032682A">
        <w:t xml:space="preserve"> NFCC sector commitment of</w:t>
      </w:r>
      <w:r w:rsidR="0094632B">
        <w:t xml:space="preserve"> </w:t>
      </w:r>
      <w:r w:rsidR="00F5281B">
        <w:t xml:space="preserve">3% productivity improvement </w:t>
      </w:r>
      <w:r w:rsidR="0032682A">
        <w:t>(</w:t>
      </w:r>
      <w:r w:rsidR="060175E5">
        <w:t>c</w:t>
      </w:r>
      <w:r w:rsidR="0032682A">
        <w:t xml:space="preserve">alculated on </w:t>
      </w:r>
      <w:r w:rsidR="7554D462">
        <w:t>w</w:t>
      </w:r>
      <w:r w:rsidR="0032682A">
        <w:t xml:space="preserve">holetime </w:t>
      </w:r>
      <w:r w:rsidR="2C4421D2">
        <w:t>f</w:t>
      </w:r>
      <w:r w:rsidR="0032682A">
        <w:t xml:space="preserve">irefighter </w:t>
      </w:r>
      <w:r w:rsidR="7872BE98">
        <w:t>h</w:t>
      </w:r>
      <w:r w:rsidR="0032682A">
        <w:t xml:space="preserve">ours), </w:t>
      </w:r>
      <w:r w:rsidR="5F8A6AFC">
        <w:t>our Service</w:t>
      </w:r>
      <w:r w:rsidR="00187512">
        <w:t xml:space="preserve"> used the survey </w:t>
      </w:r>
      <w:r w:rsidR="005173CB">
        <w:t xml:space="preserve">to benchmark wholetime firefighter productivity </w:t>
      </w:r>
      <w:r w:rsidR="00DF725D">
        <w:t>starting from April 2020.</w:t>
      </w:r>
    </w:p>
    <w:p w:rsidR="00475FAF" w:rsidP="57E666F2" w:rsidRDefault="00475FAF" w14:paraId="2F17E283" w14:textId="77777777"/>
    <w:p w:rsidR="00475FAF" w:rsidP="57E666F2" w:rsidRDefault="002E45D9" w14:paraId="007EBD61" w14:textId="0315E4C6">
      <w:r>
        <w:t>During the period from 2020/21 to 2023/24</w:t>
      </w:r>
      <w:r w:rsidR="00B8190B">
        <w:t xml:space="preserve"> Quarter 3, wholetime firefighter productivity increased by 6%</w:t>
      </w:r>
      <w:r w:rsidR="00560260">
        <w:t xml:space="preserve"> which is higher</w:t>
      </w:r>
      <w:r w:rsidR="00227256">
        <w:t xml:space="preserve"> that the NFCC Sector Commitment.</w:t>
      </w:r>
    </w:p>
    <w:p w:rsidR="0057448E" w:rsidP="57E666F2" w:rsidRDefault="0057448E" w14:paraId="4A59E70E" w14:textId="520D06D2"/>
    <w:p w:rsidR="00182AF2" w:rsidP="57E666F2" w:rsidRDefault="00A37199" w14:paraId="2CE5B85B" w14:textId="5A395A4F">
      <w:pPr>
        <w:spacing w:line="257" w:lineRule="auto"/>
        <w:ind w:left="-20" w:right="-20"/>
        <w:rPr>
          <w:rFonts w:eastAsia="Arial"/>
        </w:rPr>
      </w:pPr>
      <w:r w:rsidRPr="57E666F2">
        <w:rPr>
          <w:rFonts w:eastAsia="Arial"/>
        </w:rPr>
        <w:t xml:space="preserve">In addition to </w:t>
      </w:r>
      <w:r w:rsidRPr="57E666F2" w:rsidR="00CB7AAC">
        <w:rPr>
          <w:rFonts w:eastAsia="Arial"/>
        </w:rPr>
        <w:t xml:space="preserve">time responding to incidents, </w:t>
      </w:r>
      <w:r w:rsidRPr="57E666F2" w:rsidR="4B0F132F">
        <w:rPr>
          <w:rFonts w:eastAsia="Arial"/>
        </w:rPr>
        <w:t>w</w:t>
      </w:r>
      <w:r w:rsidRPr="57E666F2" w:rsidR="00182AF2">
        <w:rPr>
          <w:rFonts w:eastAsia="Arial"/>
        </w:rPr>
        <w:t xml:space="preserve">holetime </w:t>
      </w:r>
      <w:r w:rsidRPr="57E666F2" w:rsidR="7B9EE81E">
        <w:rPr>
          <w:rFonts w:eastAsia="Arial"/>
        </w:rPr>
        <w:t>f</w:t>
      </w:r>
      <w:r w:rsidRPr="57E666F2" w:rsidR="00182AF2">
        <w:rPr>
          <w:rFonts w:eastAsia="Arial"/>
        </w:rPr>
        <w:t xml:space="preserve">irefighter productivity is currently measured against: </w:t>
      </w:r>
    </w:p>
    <w:p w:rsidR="008B66CA" w:rsidP="57E666F2" w:rsidRDefault="008B66CA" w14:paraId="0DC7F33D" w14:textId="77777777">
      <w:pPr>
        <w:spacing w:line="257" w:lineRule="auto"/>
        <w:ind w:left="-20" w:right="-20"/>
        <w:rPr>
          <w:rFonts w:eastAsia="Arial"/>
        </w:rPr>
      </w:pPr>
    </w:p>
    <w:p w:rsidRPr="00D15E26" w:rsidR="00CB7AAC" w:rsidP="57E666F2" w:rsidRDefault="00CB7AAC" w14:paraId="78AD6FF4" w14:textId="77777777">
      <w:pPr>
        <w:pStyle w:val="ListParagraph"/>
        <w:numPr>
          <w:ilvl w:val="0"/>
          <w:numId w:val="39"/>
        </w:numPr>
        <w:tabs>
          <w:tab w:val="left" w:pos="720"/>
        </w:tabs>
        <w:spacing w:after="160" w:line="257" w:lineRule="auto"/>
        <w:ind w:right="-20"/>
        <w:contextualSpacing/>
        <w:rPr>
          <w:rFonts w:eastAsia="Arial"/>
        </w:rPr>
      </w:pPr>
      <w:r w:rsidRPr="57E666F2">
        <w:rPr>
          <w:rFonts w:eastAsia="Arial"/>
        </w:rPr>
        <w:t xml:space="preserve">Prevention activity including physical risk-based domestic Home Fire Safety Visits  </w:t>
      </w:r>
    </w:p>
    <w:p w:rsidR="00CB7AAC" w:rsidP="57E666F2" w:rsidRDefault="00182AF2" w14:paraId="4A4F7846" w14:textId="787ADE50">
      <w:pPr>
        <w:pStyle w:val="ListParagraph"/>
        <w:numPr>
          <w:ilvl w:val="0"/>
          <w:numId w:val="39"/>
        </w:numPr>
        <w:spacing w:line="257" w:lineRule="auto"/>
        <w:ind w:right="-20"/>
        <w:rPr>
          <w:rFonts w:eastAsia="Arial"/>
        </w:rPr>
      </w:pPr>
      <w:r w:rsidRPr="57E666F2">
        <w:rPr>
          <w:rFonts w:eastAsia="Arial"/>
        </w:rPr>
        <w:t xml:space="preserve">Local risk identification, management and recording activity including </w:t>
      </w:r>
      <w:r w:rsidRPr="57E666F2" w:rsidR="0F2BED02">
        <w:rPr>
          <w:rFonts w:eastAsia="Arial"/>
        </w:rPr>
        <w:t>o</w:t>
      </w:r>
      <w:r w:rsidRPr="57E666F2">
        <w:rPr>
          <w:rFonts w:eastAsia="Arial"/>
        </w:rPr>
        <w:t xml:space="preserve">perational </w:t>
      </w:r>
      <w:r w:rsidRPr="57E666F2" w:rsidR="2EEB8E9A">
        <w:rPr>
          <w:rFonts w:eastAsia="Arial"/>
        </w:rPr>
        <w:t>r</w:t>
      </w:r>
      <w:r w:rsidRPr="57E666F2">
        <w:rPr>
          <w:rFonts w:eastAsia="Arial"/>
        </w:rPr>
        <w:t xml:space="preserve">isk visits aligned to the FRS Act 2004 s7(ii)d. </w:t>
      </w:r>
    </w:p>
    <w:p w:rsidRPr="00CB7AAC" w:rsidR="00D52ED1" w:rsidP="57E666F2" w:rsidRDefault="00CB7AAC" w14:paraId="2CB6E4E0" w14:textId="7E22AFE1">
      <w:pPr>
        <w:pStyle w:val="ListParagraph"/>
        <w:numPr>
          <w:ilvl w:val="0"/>
          <w:numId w:val="39"/>
        </w:numPr>
        <w:spacing w:line="257" w:lineRule="auto"/>
        <w:ind w:right="-20"/>
        <w:rPr>
          <w:rFonts w:eastAsia="Arial"/>
        </w:rPr>
      </w:pPr>
      <w:r w:rsidRPr="57E666F2">
        <w:rPr>
          <w:rFonts w:eastAsia="Arial"/>
        </w:rPr>
        <w:t>L</w:t>
      </w:r>
      <w:r w:rsidRPr="57E666F2" w:rsidR="00182AF2">
        <w:rPr>
          <w:rFonts w:eastAsia="Arial"/>
        </w:rPr>
        <w:t xml:space="preserve">earning and </w:t>
      </w:r>
      <w:r w:rsidRPr="57E666F2" w:rsidR="0B7FBF24">
        <w:rPr>
          <w:rFonts w:eastAsia="Arial"/>
        </w:rPr>
        <w:t>d</w:t>
      </w:r>
      <w:r w:rsidRPr="57E666F2" w:rsidR="00182AF2">
        <w:rPr>
          <w:rFonts w:eastAsia="Arial"/>
        </w:rPr>
        <w:t>evelopment activities to maintain firefighter role competence</w:t>
      </w:r>
      <w:r w:rsidRPr="57E666F2" w:rsidR="00E87B55">
        <w:rPr>
          <w:rFonts w:eastAsia="Arial"/>
        </w:rPr>
        <w:t>.</w:t>
      </w:r>
    </w:p>
    <w:p w:rsidR="00DF725D" w:rsidP="57E666F2" w:rsidRDefault="00DF725D" w14:paraId="70113374" w14:textId="77777777"/>
    <w:p w:rsidRPr="0060258A" w:rsidR="0060258A" w:rsidP="57E666F2" w:rsidRDefault="0060258A" w14:paraId="318E303D" w14:textId="77777777">
      <w:pPr>
        <w:spacing w:line="257" w:lineRule="auto"/>
        <w:ind w:left="-20" w:right="-20"/>
        <w:rPr>
          <w:rFonts w:eastAsia="Arial"/>
        </w:rPr>
      </w:pPr>
      <w:r w:rsidRPr="57E666F2">
        <w:rPr>
          <w:rFonts w:eastAsia="Arial"/>
          <w:b/>
          <w:bCs/>
        </w:rPr>
        <w:t>Home Fire Safety Checks and Fire Safety Audits</w:t>
      </w:r>
      <w:r w:rsidRPr="57E666F2">
        <w:rPr>
          <w:rFonts w:eastAsia="Arial"/>
        </w:rPr>
        <w:t xml:space="preserve"> </w:t>
      </w:r>
    </w:p>
    <w:p w:rsidRPr="0060258A" w:rsidR="0060258A" w:rsidP="57E666F2" w:rsidRDefault="4F83606B" w14:paraId="15C89231" w14:textId="49CBA879">
      <w:pPr>
        <w:spacing w:line="257" w:lineRule="auto"/>
        <w:ind w:left="-20" w:right="-20"/>
        <w:rPr>
          <w:rFonts w:eastAsia="Arial"/>
        </w:rPr>
      </w:pPr>
      <w:r w:rsidRPr="57E666F2">
        <w:rPr>
          <w:rFonts w:eastAsia="Arial"/>
          <w:lang w:val="en-US"/>
        </w:rPr>
        <w:t>Our</w:t>
      </w:r>
      <w:r w:rsidRPr="57E666F2" w:rsidR="0060258A">
        <w:rPr>
          <w:rFonts w:eastAsia="Arial"/>
          <w:lang w:val="en-US"/>
        </w:rPr>
        <w:t xml:space="preserve"> Service captures </w:t>
      </w:r>
      <w:proofErr w:type="gramStart"/>
      <w:r w:rsidRPr="57E666F2" w:rsidR="0060258A">
        <w:rPr>
          <w:rFonts w:eastAsia="Arial"/>
          <w:lang w:val="en-US"/>
        </w:rPr>
        <w:t>some</w:t>
      </w:r>
      <w:proofErr w:type="gramEnd"/>
      <w:r w:rsidRPr="57E666F2" w:rsidR="0060258A">
        <w:rPr>
          <w:rFonts w:eastAsia="Arial"/>
          <w:lang w:val="en-US"/>
        </w:rPr>
        <w:t xml:space="preserve"> productivity metrics through monthly performance dashboard reporting. This includes a summary of the total home fire safety visits </w:t>
      </w:r>
      <w:proofErr w:type="gramStart"/>
      <w:r w:rsidRPr="57E666F2" w:rsidR="3D9D6A18">
        <w:rPr>
          <w:rFonts w:eastAsia="Arial"/>
          <w:lang w:val="en-US"/>
        </w:rPr>
        <w:t>carried out</w:t>
      </w:r>
      <w:proofErr w:type="gramEnd"/>
      <w:r w:rsidRPr="57E666F2" w:rsidR="0060258A">
        <w:rPr>
          <w:rFonts w:eastAsia="Arial"/>
          <w:lang w:val="en-US"/>
        </w:rPr>
        <w:t>, which is shown in the graphs below.</w:t>
      </w:r>
      <w:r w:rsidRPr="57E666F2" w:rsidR="0060258A">
        <w:rPr>
          <w:rFonts w:eastAsia="Arial"/>
        </w:rPr>
        <w:t xml:space="preserve">  </w:t>
      </w:r>
    </w:p>
    <w:p w:rsidRPr="0060258A" w:rsidR="008B66CA" w:rsidP="57E666F2" w:rsidRDefault="008B66CA" w14:paraId="6C99EDF0" w14:textId="77777777">
      <w:pPr>
        <w:spacing w:line="257" w:lineRule="auto"/>
        <w:ind w:left="-20" w:right="-20"/>
        <w:rPr>
          <w:rFonts w:eastAsia="Arial"/>
        </w:rPr>
      </w:pPr>
    </w:p>
    <w:p w:rsidRPr="0060258A" w:rsidR="0060258A" w:rsidP="57E666F2" w:rsidRDefault="0060258A" w14:paraId="4A9D2CA7" w14:textId="27F7A288">
      <w:pPr>
        <w:spacing w:line="257" w:lineRule="auto"/>
        <w:ind w:left="-20" w:right="-20"/>
        <w:rPr>
          <w:rFonts w:eastAsia="Aptos"/>
        </w:rPr>
      </w:pPr>
      <w:r w:rsidRPr="57E666F2">
        <w:rPr>
          <w:rFonts w:ascii="Aptos" w:hAnsi="Aptos" w:eastAsia="Aptos" w:cs="Aptos"/>
        </w:rPr>
        <w:t xml:space="preserve"> </w:t>
      </w:r>
      <w:r w:rsidRPr="001F0855" w:rsidR="001F0855">
        <w:rPr>
          <w:rFonts w:eastAsia="Aptos"/>
          <w:noProof/>
        </w:rPr>
        <w:drawing>
          <wp:inline distT="0" distB="0" distL="0" distR="0" wp14:anchorId="2879E536" wp14:editId="24ABC440">
            <wp:extent cx="6029960" cy="2963545"/>
            <wp:effectExtent l="0" t="0" r="8890" b="8255"/>
            <wp:docPr id="1611577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9960" cy="2963545"/>
                    </a:xfrm>
                    <a:prstGeom prst="rect">
                      <a:avLst/>
                    </a:prstGeom>
                    <a:noFill/>
                    <a:ln>
                      <a:noFill/>
                    </a:ln>
                  </pic:spPr>
                </pic:pic>
              </a:graphicData>
            </a:graphic>
          </wp:inline>
        </w:drawing>
      </w:r>
    </w:p>
    <w:p w:rsidRPr="0060258A" w:rsidR="0060258A" w:rsidP="57E666F2" w:rsidRDefault="0060258A" w14:paraId="0AC6EE1E" w14:textId="77777777">
      <w:pPr>
        <w:spacing w:line="257" w:lineRule="auto"/>
        <w:ind w:left="-20" w:right="-20"/>
      </w:pPr>
      <w:r w:rsidRPr="57E666F2">
        <w:rPr>
          <w:rFonts w:ascii="Aptos" w:hAnsi="Aptos" w:eastAsia="Aptos" w:cs="Aptos"/>
        </w:rPr>
        <w:t xml:space="preserve"> </w:t>
      </w:r>
    </w:p>
    <w:p w:rsidR="0060258A" w:rsidP="57E666F2" w:rsidRDefault="0060258A" w14:paraId="0CA9BA83" w14:textId="53A0D719">
      <w:pPr>
        <w:spacing w:line="257" w:lineRule="auto"/>
        <w:ind w:left="-20" w:right="-20"/>
        <w:rPr>
          <w:rFonts w:eastAsia="Arial"/>
        </w:rPr>
      </w:pPr>
      <w:r w:rsidRPr="57E666F2">
        <w:rPr>
          <w:rFonts w:ascii="Aptos" w:hAnsi="Aptos" w:eastAsia="Aptos" w:cs="Aptos"/>
        </w:rPr>
        <w:t xml:space="preserve"> </w:t>
      </w:r>
      <w:r w:rsidRPr="0017545E" w:rsidR="00760B67">
        <w:rPr>
          <w:rFonts w:eastAsia="Arial"/>
        </w:rPr>
        <w:t>As shown in the table above, the</w:t>
      </w:r>
      <w:r w:rsidRPr="57E666F2">
        <w:rPr>
          <w:rFonts w:eastAsia="Arial"/>
        </w:rPr>
        <w:t xml:space="preserve"> number of Home Fire Safety Visits carried out by Operational Crews </w:t>
      </w:r>
      <w:r w:rsidRPr="57E666F2" w:rsidR="00760B67">
        <w:rPr>
          <w:rFonts w:eastAsia="Arial"/>
        </w:rPr>
        <w:t>continues to increase.</w:t>
      </w:r>
      <w:r w:rsidRPr="57E666F2">
        <w:rPr>
          <w:rFonts w:eastAsia="Arial"/>
        </w:rPr>
        <w:t xml:space="preserve"> </w:t>
      </w:r>
    </w:p>
    <w:p w:rsidR="00E177BD" w:rsidP="57E666F2" w:rsidRDefault="00E177BD" w14:paraId="02C8C300" w14:textId="77777777">
      <w:pPr>
        <w:spacing w:line="257" w:lineRule="auto"/>
        <w:ind w:left="-20" w:right="-20"/>
        <w:rPr>
          <w:rFonts w:eastAsia="Arial"/>
        </w:rPr>
      </w:pPr>
    </w:p>
    <w:p w:rsidRPr="0060258A" w:rsidR="0060258A" w:rsidP="57E666F2" w:rsidRDefault="0060258A" w14:paraId="532DD1BE" w14:textId="77777777">
      <w:pPr>
        <w:spacing w:line="257" w:lineRule="auto"/>
        <w:ind w:left="-20" w:right="-20"/>
        <w:rPr>
          <w:rFonts w:eastAsia="Arial"/>
        </w:rPr>
      </w:pPr>
    </w:p>
    <w:p w:rsidR="00EC4C38" w:rsidP="57E666F2" w:rsidRDefault="00EC4C38" w14:paraId="61D5214F" w14:textId="77777777">
      <w:pPr>
        <w:pStyle w:val="paragraph"/>
        <w:spacing w:before="0" w:beforeAutospacing="0" w:after="0" w:afterAutospacing="0"/>
        <w:rPr>
          <w:rFonts w:ascii="Arial" w:hAnsi="Arial" w:cs="Arial"/>
        </w:rPr>
      </w:pPr>
    </w:p>
    <w:p w:rsidRPr="0060258A" w:rsidR="00EC4C38" w:rsidP="57E666F2" w:rsidRDefault="00EC4C38" w14:paraId="486BCA4F" w14:textId="3647067D">
      <w:pPr>
        <w:spacing w:after="120"/>
        <w:rPr>
          <w:b/>
          <w:bCs/>
          <w:lang w:val="en-US"/>
        </w:rPr>
      </w:pPr>
      <w:r w:rsidRPr="57E666F2">
        <w:rPr>
          <w:b/>
          <w:bCs/>
          <w:lang w:val="en-US"/>
        </w:rPr>
        <w:lastRenderedPageBreak/>
        <w:t xml:space="preserve">Operational </w:t>
      </w:r>
      <w:r w:rsidRPr="57E666F2" w:rsidR="7F22DD14">
        <w:rPr>
          <w:b/>
          <w:bCs/>
          <w:lang w:val="en-US"/>
        </w:rPr>
        <w:t>t</w:t>
      </w:r>
      <w:r w:rsidRPr="57E666F2">
        <w:rPr>
          <w:b/>
          <w:bCs/>
          <w:lang w:val="en-US"/>
        </w:rPr>
        <w:t xml:space="preserve">raining </w:t>
      </w:r>
    </w:p>
    <w:p w:rsidRPr="0060258A" w:rsidR="00EC4C38" w:rsidP="56747F07" w:rsidRDefault="00EC4C38" w14:paraId="6A3D2724" w14:textId="2C638B6B" w14:noSpellErr="1">
      <w:pPr>
        <w:spacing w:after="240"/>
        <w:rPr>
          <w:lang w:val="en-GB"/>
        </w:rPr>
      </w:pPr>
      <w:r w:rsidRPr="56747F07" w:rsidR="00EC4C38">
        <w:rPr>
          <w:lang w:val="en-GB"/>
        </w:rPr>
        <w:t xml:space="preserve">Continued investment in training has </w:t>
      </w:r>
      <w:r w:rsidRPr="56747F07" w:rsidR="1D7DFEB9">
        <w:rPr>
          <w:lang w:val="en-GB"/>
        </w:rPr>
        <w:t>allowed</w:t>
      </w:r>
      <w:r w:rsidRPr="56747F07" w:rsidR="00EC4C38">
        <w:rPr>
          <w:lang w:val="en-GB"/>
        </w:rPr>
        <w:t xml:space="preserve"> greater levels of training delivery which supports acquisition, </w:t>
      </w:r>
      <w:r w:rsidRPr="56747F07" w:rsidR="00EC4C38">
        <w:rPr>
          <w:lang w:val="en-GB"/>
        </w:rPr>
        <w:t>development</w:t>
      </w:r>
      <w:r w:rsidRPr="56747F07" w:rsidR="00EC4C38">
        <w:rPr>
          <w:lang w:val="en-GB"/>
        </w:rPr>
        <w:t xml:space="preserve"> and maintenance of competence. In key areas such as Breathing Apparatus training, we have been able to build on the increased training delivery</w:t>
      </w:r>
      <w:r w:rsidRPr="56747F07" w:rsidR="00EC4C38">
        <w:rPr>
          <w:lang w:val="en-GB"/>
        </w:rPr>
        <w:t xml:space="preserve">.  </w:t>
      </w:r>
    </w:p>
    <w:p w:rsidR="00A31258" w:rsidP="57E666F2" w:rsidRDefault="00EC4C38" w14:paraId="308CA35E" w14:textId="2A1D4E67">
      <w:pPr>
        <w:spacing w:after="240"/>
        <w:rPr>
          <w:lang w:val="en-US"/>
        </w:rPr>
      </w:pPr>
      <w:r w:rsidRPr="57E666F2">
        <w:rPr>
          <w:lang w:val="en-US"/>
        </w:rPr>
        <w:t xml:space="preserve">Training </w:t>
      </w:r>
      <w:proofErr w:type="gramStart"/>
      <w:r w:rsidRPr="57E666F2">
        <w:rPr>
          <w:lang w:val="en-US"/>
        </w:rPr>
        <w:t>being delivered</w:t>
      </w:r>
      <w:proofErr w:type="gramEnd"/>
      <w:r w:rsidRPr="57E666F2">
        <w:rPr>
          <w:lang w:val="en-US"/>
        </w:rPr>
        <w:t xml:space="preserve"> at the right time and place </w:t>
      </w:r>
      <w:r w:rsidRPr="57E666F2" w:rsidR="6B1F3A2F">
        <w:rPr>
          <w:lang w:val="en-US"/>
        </w:rPr>
        <w:t>increases</w:t>
      </w:r>
      <w:r w:rsidRPr="57E666F2">
        <w:rPr>
          <w:lang w:val="en-US"/>
        </w:rPr>
        <w:t xml:space="preserve"> firefighter productivity; colleagues have the right skills</w:t>
      </w:r>
      <w:r w:rsidRPr="57E666F2" w:rsidR="00DC35FF">
        <w:rPr>
          <w:lang w:val="en-US"/>
        </w:rPr>
        <w:t>;</w:t>
      </w:r>
      <w:r w:rsidRPr="57E666F2">
        <w:rPr>
          <w:lang w:val="en-US"/>
        </w:rPr>
        <w:t xml:space="preserve"> qualifications remain up to date and training takes place as locally as is possible.</w:t>
      </w:r>
    </w:p>
    <w:p w:rsidRPr="0060258A" w:rsidR="00EC4C38" w:rsidP="57E666F2" w:rsidRDefault="00EC4C38" w14:paraId="437FD8AB" w14:textId="67FBA490">
      <w:pPr>
        <w:spacing w:after="240"/>
        <w:rPr>
          <w:lang w:val="en-US"/>
        </w:rPr>
      </w:pPr>
      <w:r w:rsidRPr="57E666F2">
        <w:rPr>
          <w:lang w:val="en-US"/>
        </w:rPr>
        <w:t xml:space="preserve">Our focus on core skills has meant we have fully trained crews available to be productive across prevention, </w:t>
      </w:r>
      <w:proofErr w:type="gramStart"/>
      <w:r w:rsidRPr="57E666F2">
        <w:rPr>
          <w:lang w:val="en-US"/>
        </w:rPr>
        <w:t>protection</w:t>
      </w:r>
      <w:proofErr w:type="gramEnd"/>
      <w:r w:rsidRPr="57E666F2">
        <w:rPr>
          <w:lang w:val="en-US"/>
        </w:rPr>
        <w:t xml:space="preserve"> and response activities. Our</w:t>
      </w:r>
      <w:r w:rsidRPr="57E666F2" w:rsidR="7464F6C5">
        <w:rPr>
          <w:lang w:val="en-US"/>
        </w:rPr>
        <w:t xml:space="preserve"> </w:t>
      </w:r>
      <w:r w:rsidRPr="57E666F2">
        <w:rPr>
          <w:lang w:val="en-US"/>
        </w:rPr>
        <w:t xml:space="preserve">Core Skills Assurance Programme (CSAP) </w:t>
      </w:r>
      <w:r w:rsidRPr="57E666F2" w:rsidR="71A75CF7">
        <w:rPr>
          <w:lang w:val="en-US"/>
        </w:rPr>
        <w:t xml:space="preserve">launched in 2019 </w:t>
      </w:r>
      <w:r w:rsidRPr="57E666F2">
        <w:rPr>
          <w:lang w:val="en-US"/>
        </w:rPr>
        <w:t xml:space="preserve">has now become embedded as an additional annual operational assessment over a 3-year rolling programme, supported by a published policy. </w:t>
      </w:r>
    </w:p>
    <w:p w:rsidR="00EC4C38" w:rsidP="57E666F2" w:rsidRDefault="00194F5E" w14:paraId="1AA7EA05" w14:textId="59629A39">
      <w:pPr>
        <w:spacing w:after="240"/>
        <w:rPr>
          <w:noProof/>
        </w:rPr>
      </w:pPr>
      <w:r w:rsidRPr="57E666F2">
        <w:rPr>
          <w:noProof/>
        </w:rPr>
        <w:t xml:space="preserve">The table below shows the </w:t>
      </w:r>
      <w:r w:rsidRPr="57E666F2" w:rsidR="002A5DE5">
        <w:rPr>
          <w:noProof/>
        </w:rPr>
        <w:t>increase in wholetime firefighter training since April 2020.</w:t>
      </w:r>
    </w:p>
    <w:p w:rsidR="00194F5E" w:rsidP="57E666F2" w:rsidRDefault="00194F5E" w14:paraId="79B16AEA" w14:textId="77777777">
      <w:pPr>
        <w:spacing w:after="240"/>
        <w:rPr>
          <w:noProof/>
        </w:rPr>
      </w:pPr>
    </w:p>
    <w:p w:rsidR="00194F5E" w:rsidP="57E666F2" w:rsidRDefault="00194F5E" w14:paraId="3AB95AB6" w14:textId="48AFF158">
      <w:pPr>
        <w:spacing w:after="240"/>
        <w:rPr>
          <w:noProof/>
        </w:rPr>
      </w:pPr>
      <w:r>
        <w:rPr>
          <w:noProof/>
        </w:rPr>
        <w:drawing>
          <wp:inline distT="0" distB="0" distL="0" distR="0" wp14:anchorId="20CA9DDA" wp14:editId="22B0A827">
            <wp:extent cx="5753396" cy="2521080"/>
            <wp:effectExtent l="0" t="0" r="0" b="0"/>
            <wp:docPr id="1349239200" name="Picture 1" descr="A graph of training and exerci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5753396" cy="2521080"/>
                    </a:xfrm>
                    <a:prstGeom prst="rect">
                      <a:avLst/>
                    </a:prstGeom>
                  </pic:spPr>
                </pic:pic>
              </a:graphicData>
            </a:graphic>
          </wp:inline>
        </w:drawing>
      </w:r>
    </w:p>
    <w:p w:rsidRPr="00B36EBA" w:rsidR="006C326F" w:rsidP="57E666F2" w:rsidRDefault="006C326F" w14:paraId="79F16F8B" w14:textId="77777777">
      <w:pPr>
        <w:spacing w:after="240"/>
      </w:pPr>
    </w:p>
    <w:p w:rsidRPr="0060258A" w:rsidR="0060258A" w:rsidP="57E666F2" w:rsidRDefault="0060258A" w14:paraId="1AD67896" w14:textId="77777777">
      <w:pPr>
        <w:pStyle w:val="paragraph"/>
        <w:spacing w:before="0" w:beforeAutospacing="0" w:after="0" w:afterAutospacing="0"/>
        <w:textAlignment w:val="baseline"/>
        <w:rPr>
          <w:rStyle w:val="eop"/>
          <w:rFonts w:ascii="Arial" w:hAnsi="Arial" w:cs="Arial"/>
        </w:rPr>
      </w:pPr>
    </w:p>
    <w:p w:rsidRPr="0060258A" w:rsidR="0060258A" w:rsidP="57E666F2" w:rsidRDefault="0060258A" w14:paraId="30DCC658" w14:textId="59319012">
      <w:pPr>
        <w:pStyle w:val="paragraph"/>
        <w:spacing w:before="0" w:beforeAutospacing="0" w:after="120" w:afterAutospacing="0"/>
        <w:textAlignment w:val="baseline"/>
        <w:rPr>
          <w:rStyle w:val="eop"/>
          <w:rFonts w:ascii="Arial" w:hAnsi="Arial" w:cs="Arial"/>
          <w:b/>
          <w:bCs/>
        </w:rPr>
      </w:pPr>
      <w:r w:rsidRPr="57E666F2">
        <w:rPr>
          <w:rStyle w:val="eop"/>
          <w:rFonts w:ascii="Arial" w:hAnsi="Arial" w:cs="Arial"/>
          <w:b/>
          <w:bCs/>
        </w:rPr>
        <w:t>On</w:t>
      </w:r>
      <w:r w:rsidRPr="57E666F2" w:rsidR="579455EC">
        <w:rPr>
          <w:rStyle w:val="eop"/>
          <w:rFonts w:ascii="Arial" w:hAnsi="Arial" w:cs="Arial"/>
          <w:b/>
          <w:bCs/>
        </w:rPr>
        <w:t>-</w:t>
      </w:r>
      <w:r w:rsidRPr="57E666F2" w:rsidR="75BD6EFD">
        <w:rPr>
          <w:rStyle w:val="eop"/>
          <w:rFonts w:ascii="Arial" w:hAnsi="Arial" w:cs="Arial"/>
          <w:b/>
          <w:bCs/>
        </w:rPr>
        <w:t>ca</w:t>
      </w:r>
      <w:r w:rsidRPr="57E666F2">
        <w:rPr>
          <w:rStyle w:val="eop"/>
          <w:rFonts w:ascii="Arial" w:hAnsi="Arial" w:cs="Arial"/>
          <w:b/>
          <w:bCs/>
        </w:rPr>
        <w:t>ll</w:t>
      </w:r>
      <w:r w:rsidRPr="57E666F2" w:rsidR="00E32A94">
        <w:rPr>
          <w:rStyle w:val="eop"/>
          <w:rFonts w:ascii="Arial" w:hAnsi="Arial" w:cs="Arial"/>
          <w:b/>
          <w:bCs/>
        </w:rPr>
        <w:t xml:space="preserve"> </w:t>
      </w:r>
      <w:r w:rsidRPr="57E666F2" w:rsidR="6948BD7F">
        <w:rPr>
          <w:rStyle w:val="eop"/>
          <w:rFonts w:ascii="Arial" w:hAnsi="Arial" w:cs="Arial"/>
          <w:b/>
          <w:bCs/>
        </w:rPr>
        <w:t>f</w:t>
      </w:r>
      <w:r w:rsidRPr="57E666F2" w:rsidR="00E32A94">
        <w:rPr>
          <w:rStyle w:val="eop"/>
          <w:rFonts w:ascii="Arial" w:hAnsi="Arial" w:cs="Arial"/>
          <w:b/>
          <w:bCs/>
        </w:rPr>
        <w:t>irefighters</w:t>
      </w:r>
    </w:p>
    <w:p w:rsidR="00E62CB1" w:rsidP="00E62CB1" w:rsidRDefault="00E62CB1" w14:paraId="0BAF5F64" w14:textId="699C3DAF">
      <w:pPr>
        <w:pStyle w:val="NormalWeb"/>
        <w:rPr>
          <w:rFonts w:ascii="Arial" w:hAnsi="Arial" w:cs="Arial"/>
          <w:lang w:eastAsia="en-US"/>
        </w:rPr>
      </w:pPr>
      <w:r w:rsidRPr="00E62CB1">
        <w:rPr>
          <w:rFonts w:ascii="Arial" w:hAnsi="Arial" w:cs="Arial"/>
          <w:lang w:eastAsia="en-US"/>
        </w:rPr>
        <w:t>We have developed the ability to use on-call staff, and wholetime staff from stations with surplus crewing, to support availability on our strategic stations</w:t>
      </w:r>
      <w:r w:rsidR="009A0324">
        <w:rPr>
          <w:rFonts w:ascii="Arial" w:hAnsi="Arial" w:cs="Arial"/>
          <w:lang w:eastAsia="en-US"/>
        </w:rPr>
        <w:t xml:space="preserve">. This is resulting </w:t>
      </w:r>
      <w:r w:rsidRPr="00E62CB1">
        <w:rPr>
          <w:rFonts w:ascii="Arial" w:hAnsi="Arial" w:cs="Arial"/>
          <w:lang w:eastAsia="en-US"/>
        </w:rPr>
        <w:t>in less standby moves for wholetime appliances, which is reducing the impact on local productivity targets and reducing costs. </w:t>
      </w:r>
    </w:p>
    <w:p w:rsidRPr="00E62CB1" w:rsidR="00E62CB1" w:rsidP="00E62CB1" w:rsidRDefault="00E62CB1" w14:paraId="0867B9F8" w14:textId="15021369">
      <w:pPr>
        <w:pStyle w:val="NormalWeb"/>
        <w:rPr>
          <w:rFonts w:ascii="Arial" w:hAnsi="Arial" w:cs="Arial"/>
          <w:lang w:eastAsia="en-US"/>
        </w:rPr>
      </w:pPr>
      <w:r w:rsidRPr="00E62CB1">
        <w:rPr>
          <w:rFonts w:ascii="Arial" w:hAnsi="Arial" w:cs="Arial"/>
          <w:lang w:eastAsia="en-US"/>
        </w:rPr>
        <w:t>In addition, we have an availability plan to find innovative ways of increasing on-call availability, while reducing costs. This has included the recent launch of a revised day duty operational rider policy (DDOR). With day duty staff spending some of their time each month working from on-call stations. This approach will be extended in 2024/25, to provide a more efficient method of increasing capacity and resilience within Fire Control.  This plan will be developed over the coming year to further improve availability, whilst reducing costs.</w:t>
      </w:r>
    </w:p>
    <w:p w:rsidR="005502B8" w:rsidP="57E666F2" w:rsidRDefault="00AC19D8" w14:paraId="54F473A1" w14:textId="1636C2B0">
      <w:pPr>
        <w:pStyle w:val="Heading1"/>
        <w:numPr>
          <w:ilvl w:val="0"/>
          <w:numId w:val="17"/>
        </w:numPr>
        <w:spacing w:before="0" w:after="240"/>
        <w:rPr>
          <w:rFonts w:asciiTheme="minorBidi" w:hAnsiTheme="minorBidi" w:cstheme="minorBidi"/>
          <w:sz w:val="28"/>
          <w:szCs w:val="28"/>
        </w:rPr>
      </w:pPr>
      <w:bookmarkStart w:name="_Toc159915013" w:id="5"/>
      <w:r w:rsidRPr="57E666F2">
        <w:rPr>
          <w:rFonts w:asciiTheme="minorBidi" w:hAnsiTheme="minorBidi" w:cstheme="minorBidi"/>
          <w:sz w:val="28"/>
          <w:szCs w:val="28"/>
        </w:rPr>
        <w:lastRenderedPageBreak/>
        <w:t>Procurement</w:t>
      </w:r>
      <w:bookmarkEnd w:id="5"/>
    </w:p>
    <w:p w:rsidR="00EA572A" w:rsidP="57E666F2" w:rsidRDefault="00E629A8" w14:paraId="744F3DE5" w14:textId="0F53179A">
      <w:r>
        <w:t>The</w:t>
      </w:r>
      <w:r w:rsidR="00A41141">
        <w:t xml:space="preserve"> transformation </w:t>
      </w:r>
      <w:r w:rsidR="00EA572A">
        <w:t xml:space="preserve">and upskilling </w:t>
      </w:r>
      <w:r w:rsidR="00A41141">
        <w:t xml:space="preserve">of the procurement department </w:t>
      </w:r>
      <w:r w:rsidR="00EA572A">
        <w:t>to</w:t>
      </w:r>
      <w:r w:rsidR="00A41141">
        <w:t xml:space="preserve"> a category management approach</w:t>
      </w:r>
      <w:r w:rsidR="00BB5D37">
        <w:t xml:space="preserve"> ha</w:t>
      </w:r>
      <w:r w:rsidR="00704703">
        <w:t>s resulted in significant improvements</w:t>
      </w:r>
      <w:r w:rsidR="009011F6">
        <w:t>.</w:t>
      </w:r>
    </w:p>
    <w:p w:rsidR="009011F6" w:rsidP="57E666F2" w:rsidRDefault="009011F6" w14:paraId="4E013060" w14:textId="77777777"/>
    <w:p w:rsidR="00DC7EE4" w:rsidP="57E666F2" w:rsidRDefault="0053254D" w14:paraId="462C7082" w14:textId="3542E377">
      <w:r>
        <w:t xml:space="preserve">Pipelines have been created in all categories and this has </w:t>
      </w:r>
      <w:r w:rsidR="07480B1C">
        <w:t>resulted in more</w:t>
      </w:r>
      <w:r w:rsidR="00A435AD">
        <w:t xml:space="preserve"> </w:t>
      </w:r>
      <w:r w:rsidR="00CD389B">
        <w:t>efficient</w:t>
      </w:r>
      <w:r w:rsidR="00A435AD">
        <w:t xml:space="preserve"> and effective</w:t>
      </w:r>
      <w:r w:rsidR="35FAC4A6">
        <w:t xml:space="preserve"> procurement activity and plans</w:t>
      </w:r>
      <w:r w:rsidR="00A435AD">
        <w:t xml:space="preserve">. </w:t>
      </w:r>
    </w:p>
    <w:p w:rsidR="00ED7280" w:rsidP="57E666F2" w:rsidRDefault="00ED7280" w14:paraId="0BA50865" w14:textId="77777777"/>
    <w:p w:rsidR="00726797" w:rsidP="57E666F2" w:rsidRDefault="00726797" w14:paraId="6FAFEABA" w14:textId="2AD9A4AA">
      <w:r>
        <w:t xml:space="preserve">Savings made by the procurement team are now </w:t>
      </w:r>
      <w:r w:rsidR="005C3334">
        <w:t xml:space="preserve">captured as part of </w:t>
      </w:r>
      <w:r w:rsidR="00E86484">
        <w:t>their</w:t>
      </w:r>
      <w:r w:rsidR="005C3334">
        <w:t xml:space="preserve"> </w:t>
      </w:r>
      <w:r w:rsidR="00B52886">
        <w:t>standard</w:t>
      </w:r>
      <w:r w:rsidR="005C3334">
        <w:t xml:space="preserve"> processed </w:t>
      </w:r>
      <w:r w:rsidR="00B52886">
        <w:t>and fo</w:t>
      </w:r>
      <w:r w:rsidR="00907BE8">
        <w:t>r 2023/24 this is approximately £0.5m.</w:t>
      </w:r>
      <w:r w:rsidR="00B52886">
        <w:t xml:space="preserve"> This equates to only £0.019m that was captured in 2022/23.</w:t>
      </w:r>
    </w:p>
    <w:p w:rsidR="004E3FB8" w:rsidP="57E666F2" w:rsidRDefault="004E3FB8" w14:paraId="41F65887" w14:textId="77777777"/>
    <w:p w:rsidR="004E3FB8" w:rsidP="57E666F2" w:rsidRDefault="004E3FB8" w14:paraId="4104445C" w14:textId="45ACDD17">
      <w:r>
        <w:t xml:space="preserve">Dashboards have been created to provide visibility of spend across </w:t>
      </w:r>
      <w:r w:rsidR="5A51830E">
        <w:t>our S</w:t>
      </w:r>
      <w:r>
        <w:t xml:space="preserve">ervice and to provide an oversight on all procurement activity that is being undertaken. This is presented to the Service Leadership Team and the PFCC </w:t>
      </w:r>
      <w:r w:rsidR="22E80DE1">
        <w:t>monthly</w:t>
      </w:r>
      <w:r>
        <w:t xml:space="preserve">. </w:t>
      </w:r>
      <w:r w:rsidR="003C047B">
        <w:t>An update on savings and all collaborative activity is also reported through the dashboard o</w:t>
      </w:r>
      <w:r w:rsidR="2E3FAB05">
        <w:t xml:space="preserve">n a </w:t>
      </w:r>
      <w:r w:rsidR="003C047B">
        <w:t>quarterly basis.</w:t>
      </w:r>
      <w:r>
        <w:t xml:space="preserve"> </w:t>
      </w:r>
    </w:p>
    <w:p w:rsidR="00907BE8" w:rsidP="57E666F2" w:rsidRDefault="00907BE8" w14:paraId="348C096E" w14:textId="77777777"/>
    <w:p w:rsidR="00887829" w:rsidP="57E666F2" w:rsidRDefault="00A41141" w14:paraId="3FB08B44" w14:textId="623CA24F">
      <w:r>
        <w:t xml:space="preserve">Collaboration </w:t>
      </w:r>
      <w:r w:rsidR="00D105E9">
        <w:t xml:space="preserve">is central to all procurement </w:t>
      </w:r>
      <w:r w:rsidR="006038F2">
        <w:t>activity</w:t>
      </w:r>
      <w:r w:rsidR="00D105E9">
        <w:t>.</w:t>
      </w:r>
      <w:r w:rsidR="00887829">
        <w:t xml:space="preserve"> This </w:t>
      </w:r>
      <w:r w:rsidR="00E81932">
        <w:t xml:space="preserve">includes </w:t>
      </w:r>
      <w:r>
        <w:t xml:space="preserve">working with </w:t>
      </w:r>
      <w:r w:rsidR="6D011418">
        <w:t>f</w:t>
      </w:r>
      <w:r w:rsidR="00951070">
        <w:t xml:space="preserve">ire </w:t>
      </w:r>
      <w:r w:rsidR="00185E06">
        <w:t xml:space="preserve">sector </w:t>
      </w:r>
      <w:r w:rsidR="00951070">
        <w:t xml:space="preserve">bodies </w:t>
      </w:r>
      <w:r w:rsidR="00E81932">
        <w:t xml:space="preserve">such </w:t>
      </w:r>
      <w:r w:rsidR="00185E06">
        <w:t>as NFCC Pr</w:t>
      </w:r>
      <w:r w:rsidR="00AA00A1">
        <w:t>ocurement Hub</w:t>
      </w:r>
      <w:r w:rsidR="00951070">
        <w:t xml:space="preserve"> or </w:t>
      </w:r>
      <w:r w:rsidR="00E81932">
        <w:t xml:space="preserve">other Fire and Rescue Services </w:t>
      </w:r>
      <w:r w:rsidR="00951070">
        <w:t xml:space="preserve">and </w:t>
      </w:r>
      <w:r w:rsidR="00574521">
        <w:t>other public sector bodies such a</w:t>
      </w:r>
      <w:r w:rsidR="18F66840">
        <w:t>s</w:t>
      </w:r>
      <w:r w:rsidR="00574521">
        <w:t xml:space="preserve"> 7 Force Police Procurement or </w:t>
      </w:r>
      <w:r w:rsidR="23798294">
        <w:t>and</w:t>
      </w:r>
      <w:r w:rsidR="00725A0F">
        <w:t xml:space="preserve"> </w:t>
      </w:r>
      <w:r w:rsidR="23DD1D3F">
        <w:t>b</w:t>
      </w:r>
      <w:r w:rsidR="00725A0F">
        <w:t xml:space="preserve">lue </w:t>
      </w:r>
      <w:r w:rsidR="27EDCFD0">
        <w:t>l</w:t>
      </w:r>
      <w:r w:rsidR="00725A0F">
        <w:t xml:space="preserve">ight </w:t>
      </w:r>
      <w:r w:rsidR="65DB9F38">
        <w:t>o</w:t>
      </w:r>
      <w:r w:rsidR="00B43AD8">
        <w:t>rganisations</w:t>
      </w:r>
      <w:r w:rsidR="00725A0F">
        <w:t>.</w:t>
      </w:r>
    </w:p>
    <w:p w:rsidR="008F056D" w:rsidP="57E666F2" w:rsidRDefault="008F056D" w14:paraId="37A61D5E" w14:textId="77777777"/>
    <w:p w:rsidR="00077A72" w:rsidP="57E666F2" w:rsidRDefault="00D3561C" w14:paraId="7F0AC77A" w14:textId="55743BEE">
      <w:r>
        <w:t xml:space="preserve">A recent example was the </w:t>
      </w:r>
      <w:r w:rsidR="6CEF982D">
        <w:t>collaboration</w:t>
      </w:r>
      <w:r>
        <w:t xml:space="preserve"> </w:t>
      </w:r>
      <w:r w:rsidR="00DD7FCC">
        <w:t xml:space="preserve">for the procurement of cleaning services. </w:t>
      </w:r>
      <w:r w:rsidR="00077A72">
        <w:t>The tender process was run as a further competition under YPO’s Dynamic Purchasing System for cleaning services by the NFCC National Procurement Hub</w:t>
      </w:r>
      <w:r w:rsidR="382DE21C">
        <w:t>. This is</w:t>
      </w:r>
      <w:r w:rsidR="00077A72">
        <w:t xml:space="preserve"> led by the NFCC National FM </w:t>
      </w:r>
      <w:r w:rsidR="1F5CFEA4">
        <w:t>and</w:t>
      </w:r>
      <w:r w:rsidR="00077A72">
        <w:t xml:space="preserve"> Construction National Category Lead on behalf of four fire and rescue services: Essex, Kent, </w:t>
      </w:r>
      <w:proofErr w:type="gramStart"/>
      <w:r w:rsidR="00077A72">
        <w:t>Lancashire</w:t>
      </w:r>
      <w:proofErr w:type="gramEnd"/>
      <w:r w:rsidR="00077A72">
        <w:t xml:space="preserve"> and Royal Berkshire. The new contract brings all Service sites </w:t>
      </w:r>
      <w:r w:rsidR="004925A0">
        <w:t>in line</w:t>
      </w:r>
      <w:r w:rsidR="00077A72">
        <w:t xml:space="preserve"> with the same standardised cleaning specification.</w:t>
      </w:r>
    </w:p>
    <w:p w:rsidR="00077A72" w:rsidP="57E666F2" w:rsidRDefault="00077A72" w14:paraId="33EBF6EA" w14:textId="5B939CE3"/>
    <w:p w:rsidR="00D3561C" w:rsidP="57E666F2" w:rsidRDefault="00D3561C" w14:paraId="285D2FC7" w14:textId="47EB618A">
      <w:r>
        <w:t xml:space="preserve">For ECFRS this has resulted in all sites having a consistent level of cleaning service, which includes </w:t>
      </w:r>
      <w:r w:rsidR="52E9ACCC">
        <w:t>on-c</w:t>
      </w:r>
      <w:r>
        <w:t xml:space="preserve">all </w:t>
      </w:r>
      <w:r w:rsidR="0C88081F">
        <w:t>s</w:t>
      </w:r>
      <w:r>
        <w:t xml:space="preserve">tations </w:t>
      </w:r>
      <w:r w:rsidR="0747DD42">
        <w:t>that</w:t>
      </w:r>
      <w:r>
        <w:t xml:space="preserve"> would previously </w:t>
      </w:r>
      <w:r w:rsidR="004925A0">
        <w:t>undertake</w:t>
      </w:r>
      <w:r>
        <w:t xml:space="preserve"> the cleaning of their stations as an additional paid duty</w:t>
      </w:r>
      <w:r w:rsidR="49191EF2">
        <w:t xml:space="preserve">. </w:t>
      </w:r>
      <w:r>
        <w:t xml:space="preserve">The new contract is also undertaken by </w:t>
      </w:r>
      <w:r w:rsidR="6FA5C52D">
        <w:t>a single</w:t>
      </w:r>
      <w:r>
        <w:t xml:space="preserve"> supplier, as </w:t>
      </w:r>
      <w:r w:rsidR="00CD3EA2">
        <w:t>opposed</w:t>
      </w:r>
      <w:r>
        <w:t xml:space="preserve"> to multi suppliers </w:t>
      </w:r>
      <w:r w:rsidR="707B3746">
        <w:t>like before</w:t>
      </w:r>
      <w:r>
        <w:t>.</w:t>
      </w:r>
    </w:p>
    <w:p w:rsidR="00D3561C" w:rsidP="57E666F2" w:rsidRDefault="00D3561C" w14:paraId="19FEAC67" w14:textId="77777777"/>
    <w:p w:rsidR="00D3561C" w:rsidP="57E666F2" w:rsidRDefault="768B7411" w14:paraId="5A28AD5B" w14:textId="7D81AA77">
      <w:r>
        <w:t>We expect a</w:t>
      </w:r>
      <w:r w:rsidR="00D3561C">
        <w:t xml:space="preserve">nnual savings of £63,000 under the new contract, which result from the reduction in </w:t>
      </w:r>
      <w:r w:rsidR="051607A1">
        <w:t>o</w:t>
      </w:r>
      <w:r w:rsidR="00D3561C">
        <w:t>n</w:t>
      </w:r>
      <w:r w:rsidR="40686AC0">
        <w:t>-c</w:t>
      </w:r>
      <w:r w:rsidR="00D3561C">
        <w:t xml:space="preserve">all </w:t>
      </w:r>
      <w:r w:rsidR="0F026B1F">
        <w:t>f</w:t>
      </w:r>
      <w:r w:rsidR="00D3561C">
        <w:t xml:space="preserve">irefighter </w:t>
      </w:r>
      <w:r w:rsidR="589CF5A1">
        <w:t>p</w:t>
      </w:r>
      <w:r w:rsidR="00D3561C">
        <w:t xml:space="preserve">ay </w:t>
      </w:r>
      <w:r w:rsidR="1B012444">
        <w:t>co</w:t>
      </w:r>
      <w:r w:rsidR="00D3561C">
        <w:t xml:space="preserve">sts and a reduction in cleaning </w:t>
      </w:r>
      <w:r w:rsidR="7493B60D">
        <w:t>products</w:t>
      </w:r>
      <w:r w:rsidR="00D3561C">
        <w:t xml:space="preserve"> which are now included within the contract. </w:t>
      </w:r>
    </w:p>
    <w:p w:rsidR="00D3561C" w:rsidP="57E666F2" w:rsidRDefault="00D3561C" w14:paraId="1A5628CE" w14:textId="77777777"/>
    <w:p w:rsidR="00E039FE" w:rsidP="57E666F2" w:rsidRDefault="4F594AAC" w14:paraId="74FEB76B" w14:textId="0824BD63">
      <w:r>
        <w:t>Our S</w:t>
      </w:r>
      <w:r w:rsidR="00E039FE">
        <w:t xml:space="preserve">ervice will </w:t>
      </w:r>
      <w:r w:rsidR="7E47D8F0">
        <w:t xml:space="preserve">continue to use </w:t>
      </w:r>
      <w:r w:rsidR="00E039FE">
        <w:t>existing frameworks if they are considered to give the best value for money for a specific procurement. The most frequent frameworks used are The National Fire Chiefs Council network, Crown Commercial Services (CCS), Eastern Shires Purchasing Organisation (ESPO), Yorkshire Purchasing Organisation (YPO), and the Essex Procurement Hub.</w:t>
      </w:r>
    </w:p>
    <w:p w:rsidR="00E039FE" w:rsidP="57E666F2" w:rsidRDefault="00E039FE" w14:paraId="7B6F7206" w14:textId="77777777"/>
    <w:p w:rsidR="00E500D4" w:rsidP="57E666F2" w:rsidRDefault="009E3646" w14:paraId="409E77E4" w14:textId="66BB0702">
      <w:pPr>
        <w:spacing w:line="259" w:lineRule="auto"/>
      </w:pPr>
      <w:r>
        <w:t>ECFRS ha</w:t>
      </w:r>
      <w:r w:rsidR="3B07814F">
        <w:t>s</w:t>
      </w:r>
      <w:r>
        <w:t xml:space="preserve"> procured</w:t>
      </w:r>
      <w:r w:rsidR="00E500D4">
        <w:t xml:space="preserve"> 12 new appliances against the NFCC Framework Agreement for Emergency Response Vehicles which will be delivered in 2024/25.  This framework provides </w:t>
      </w:r>
      <w:r w:rsidR="0F7203F3">
        <w:t xml:space="preserve">our Service </w:t>
      </w:r>
      <w:r w:rsidR="00E500D4">
        <w:t xml:space="preserve">with access to a set of pre-approved suppliers and standard terms and conditions specifically written for the purchase of vehicles. </w:t>
      </w:r>
      <w:r w:rsidR="2C986A3D">
        <w:t xml:space="preserve">This has saved us </w:t>
      </w:r>
      <w:r w:rsidR="00E500D4">
        <w:t>£178,000.</w:t>
      </w:r>
    </w:p>
    <w:p w:rsidR="00E500D4" w:rsidP="57E666F2" w:rsidRDefault="00E500D4" w14:paraId="545D4C8D" w14:textId="77777777"/>
    <w:p w:rsidR="00E500D4" w:rsidP="57E666F2" w:rsidRDefault="00E500D4" w14:paraId="1A6A35DB" w14:textId="280E4232">
      <w:r>
        <w:t xml:space="preserve">Some frameworks offer aggregation buying opportunities, </w:t>
      </w:r>
      <w:r w:rsidR="40633F0F">
        <w:t>our</w:t>
      </w:r>
      <w:r>
        <w:t xml:space="preserve"> Service joined such an aggregation for our Microsoft Licences run by Crown Commercial Services. This </w:t>
      </w:r>
      <w:r>
        <w:lastRenderedPageBreak/>
        <w:t>achieved savings of £59,600 when compared against the Microsoft current reseller offerings.</w:t>
      </w:r>
    </w:p>
    <w:p w:rsidR="00D3561C" w:rsidP="57E666F2" w:rsidRDefault="00D3561C" w14:paraId="16191A75" w14:textId="77777777"/>
    <w:p w:rsidR="001F4B95" w:rsidP="57E666F2" w:rsidRDefault="001F4B95" w14:paraId="27807337" w14:textId="74E65CE1">
      <w:bookmarkStart w:name="_Toc159915014" w:id="6"/>
      <w:r>
        <w:t>In addition to the collaborative procurement methods, the procurement team share</w:t>
      </w:r>
      <w:r w:rsidR="1FB5B1A8">
        <w:t>s</w:t>
      </w:r>
      <w:r>
        <w:t xml:space="preserve"> knowledge, templates and documents which improves our efficiencies in not having to repeat and reproduce documents thereby saving time. When sharing </w:t>
      </w:r>
      <w:r w:rsidR="00CD3EA2">
        <w:t>knowledge,</w:t>
      </w:r>
      <w:r>
        <w:t xml:space="preserve"> we can learn from others to improve our processes and be more efficient in our tender process. </w:t>
      </w:r>
    </w:p>
    <w:p w:rsidR="001F4B95" w:rsidP="57E666F2" w:rsidRDefault="001F4B95" w14:paraId="05D0CCEA" w14:textId="77777777"/>
    <w:p w:rsidR="001F4B95" w:rsidP="57E666F2" w:rsidRDefault="001F4B95" w14:paraId="3651EEDF" w14:textId="7E438AA7">
      <w:r>
        <w:t xml:space="preserve">A recent example of this is where we have spoken with multiple other fire and rescue services before </w:t>
      </w:r>
      <w:r w:rsidR="179A198D">
        <w:t>going out to</w:t>
      </w:r>
      <w:r>
        <w:t xml:space="preserve"> tender for our workwear to learn from their tender process, and we have also shared our lessons learnt with others. We also collaborated with Suffolk </w:t>
      </w:r>
      <w:r w:rsidR="58DE655F">
        <w:t>F</w:t>
      </w:r>
      <w:r>
        <w:t xml:space="preserve">ire and </w:t>
      </w:r>
      <w:r w:rsidR="639FA439">
        <w:t>R</w:t>
      </w:r>
      <w:r>
        <w:t xml:space="preserve">escue for the purchase of </w:t>
      </w:r>
      <w:r w:rsidR="3A231A28">
        <w:t>p</w:t>
      </w:r>
      <w:r w:rsidR="7334112B">
        <w:t xml:space="preserve">ositive </w:t>
      </w:r>
      <w:r w:rsidR="750553C7">
        <w:t>p</w:t>
      </w:r>
      <w:r w:rsidR="7CC8D140">
        <w:t xml:space="preserve">ressure </w:t>
      </w:r>
      <w:r w:rsidR="2FC00831">
        <w:t>v</w:t>
      </w:r>
      <w:r w:rsidR="7BF609CA">
        <w:t>entilation</w:t>
      </w:r>
      <w:r>
        <w:t xml:space="preserve"> fans </w:t>
      </w:r>
      <w:r w:rsidR="6770D99B">
        <w:t>to</w:t>
      </w:r>
      <w:r>
        <w:t xml:space="preserve"> join their procurement</w:t>
      </w:r>
      <w:r w:rsidR="2BE7DD52">
        <w:t>, this</w:t>
      </w:r>
      <w:r>
        <w:t xml:space="preserve"> sav</w:t>
      </w:r>
      <w:r w:rsidR="508CED80">
        <w:t>ed</w:t>
      </w:r>
      <w:r>
        <w:t xml:space="preserve"> us time and costs in setting up and running a procurement process. The tender evaluation involved testing which Suffolk hosted and managed with Essex as joint evaluators bringing efficiencies in not u</w:t>
      </w:r>
      <w:r w:rsidR="47000AEE">
        <w:t>sing</w:t>
      </w:r>
      <w:r>
        <w:t xml:space="preserve"> one of our sites and if we ran our own tender having to duplicate the testing.</w:t>
      </w:r>
    </w:p>
    <w:p w:rsidR="001F4B95" w:rsidP="57E666F2" w:rsidRDefault="001F4B95" w14:paraId="0045ADE4" w14:textId="77777777"/>
    <w:p w:rsidR="001F4B95" w:rsidP="57E666F2" w:rsidRDefault="001F4B95" w14:paraId="0C2CC53E" w14:textId="77777777">
      <w:r>
        <w:t xml:space="preserve">During 2024/25 the existing public contract regulations will be replaced by the Procurement Act 2023 (the Act). </w:t>
      </w:r>
    </w:p>
    <w:p w:rsidR="001F4B95" w:rsidP="57E666F2" w:rsidRDefault="001F4B95" w14:paraId="2C97A4F5" w14:textId="4E7E5A13">
      <w:r>
        <w:t xml:space="preserve">We expect to see time savings for the procurement team with the introduction of a central register for bidder company information. For </w:t>
      </w:r>
      <w:r w:rsidR="2AB210EC">
        <w:t>our</w:t>
      </w:r>
      <w:r>
        <w:t xml:space="preserve"> Service it means we do not have to duplicate questions for each tender that are covered in the standard questions managed by the Cabinet Office, saving us time processing and checking. </w:t>
      </w:r>
    </w:p>
    <w:p w:rsidR="001F4B95" w:rsidP="57E666F2" w:rsidRDefault="001F4B95" w14:paraId="7F388ADF" w14:textId="77777777"/>
    <w:p w:rsidR="001F4B95" w:rsidP="57E666F2" w:rsidRDefault="001F4B95" w14:paraId="749BFA00" w14:textId="77777777"/>
    <w:p w:rsidR="000C7EF0" w:rsidP="57E666F2" w:rsidRDefault="00257B96" w14:paraId="3972F95A" w14:textId="4CA74564">
      <w:pPr>
        <w:pStyle w:val="Heading1"/>
        <w:numPr>
          <w:ilvl w:val="0"/>
          <w:numId w:val="24"/>
        </w:numPr>
        <w:tabs>
          <w:tab w:val="left" w:pos="426"/>
        </w:tabs>
        <w:spacing w:before="0" w:after="240"/>
        <w:ind w:left="357" w:hanging="357"/>
        <w:rPr>
          <w:rFonts w:asciiTheme="minorBidi" w:hAnsiTheme="minorBidi" w:cstheme="minorBidi"/>
          <w:sz w:val="28"/>
          <w:szCs w:val="28"/>
        </w:rPr>
      </w:pPr>
      <w:r w:rsidRPr="57E666F2">
        <w:rPr>
          <w:rFonts w:asciiTheme="minorBidi" w:hAnsiTheme="minorBidi" w:cstheme="minorBidi"/>
          <w:sz w:val="28"/>
          <w:szCs w:val="28"/>
        </w:rPr>
        <w:t>C</w:t>
      </w:r>
      <w:r w:rsidRPr="57E666F2" w:rsidR="008A3E75">
        <w:rPr>
          <w:rFonts w:asciiTheme="minorBidi" w:hAnsiTheme="minorBidi" w:cstheme="minorBidi"/>
          <w:sz w:val="28"/>
          <w:szCs w:val="28"/>
        </w:rPr>
        <w:t>harging Policy</w:t>
      </w:r>
      <w:bookmarkEnd w:id="6"/>
    </w:p>
    <w:p w:rsidR="008B66CA" w:rsidP="57E666F2" w:rsidRDefault="324E73B6" w14:paraId="62E59E66" w14:textId="7C40E1E0">
      <w:r>
        <w:t xml:space="preserve">ECFRS </w:t>
      </w:r>
      <w:r w:rsidR="006C61C4">
        <w:t>generates</w:t>
      </w:r>
      <w:r w:rsidR="00E449F3">
        <w:t xml:space="preserve"> </w:t>
      </w:r>
      <w:r w:rsidR="7B88CA76">
        <w:t xml:space="preserve">more than </w:t>
      </w:r>
      <w:r w:rsidR="006C61C4">
        <w:t>£0.</w:t>
      </w:r>
      <w:r w:rsidR="001135B8">
        <w:t>4</w:t>
      </w:r>
      <w:r w:rsidR="006C61C4">
        <w:t xml:space="preserve">m per year </w:t>
      </w:r>
      <w:r w:rsidR="00E449F3">
        <w:t xml:space="preserve">Special </w:t>
      </w:r>
      <w:r w:rsidR="007D7F82">
        <w:t xml:space="preserve">Service </w:t>
      </w:r>
      <w:r w:rsidR="00E449F3">
        <w:t>Charging</w:t>
      </w:r>
      <w:r w:rsidR="6DAC73D4">
        <w:t xml:space="preserve"> related income</w:t>
      </w:r>
      <w:r w:rsidR="008C0C73">
        <w:t xml:space="preserve">. </w:t>
      </w:r>
      <w:r w:rsidR="007D3C3F">
        <w:t>T</w:t>
      </w:r>
      <w:r w:rsidR="0006287C">
        <w:t xml:space="preserve">his income </w:t>
      </w:r>
      <w:r w:rsidR="004A0CCF">
        <w:t xml:space="preserve">primarily relates </w:t>
      </w:r>
      <w:r w:rsidR="00643736">
        <w:t xml:space="preserve">to the following, </w:t>
      </w:r>
      <w:r w:rsidR="00854AF9">
        <w:t>and all charges are reviewed annually.</w:t>
      </w:r>
    </w:p>
    <w:p w:rsidR="004A0CCF" w:rsidP="57E666F2" w:rsidRDefault="00103641" w14:paraId="466F90FA" w14:textId="50C55149">
      <w:pPr>
        <w:pStyle w:val="ListParagraph"/>
        <w:numPr>
          <w:ilvl w:val="0"/>
          <w:numId w:val="37"/>
        </w:numPr>
      </w:pPr>
      <w:r>
        <w:t xml:space="preserve">The </w:t>
      </w:r>
      <w:r w:rsidR="008C246D">
        <w:t xml:space="preserve">cost of </w:t>
      </w:r>
      <w:r>
        <w:t xml:space="preserve">specialist staff to attend </w:t>
      </w:r>
      <w:proofErr w:type="gramStart"/>
      <w:r w:rsidR="00CD3EA2">
        <w:t>court</w:t>
      </w:r>
      <w:proofErr w:type="gramEnd"/>
    </w:p>
    <w:p w:rsidR="00103641" w:rsidP="57E666F2" w:rsidRDefault="008C246D" w14:paraId="5ECA5F88" w14:textId="1FE8286B">
      <w:pPr>
        <w:pStyle w:val="ListParagraph"/>
        <w:numPr>
          <w:ilvl w:val="0"/>
          <w:numId w:val="37"/>
        </w:numPr>
      </w:pPr>
      <w:r>
        <w:t xml:space="preserve">The cost of the </w:t>
      </w:r>
      <w:r w:rsidR="11A0E64F">
        <w:t>w</w:t>
      </w:r>
      <w:r>
        <w:t xml:space="preserve">ater section for inspecting and testing </w:t>
      </w:r>
      <w:r w:rsidR="001135B8">
        <w:t xml:space="preserve">privately owned </w:t>
      </w:r>
      <w:r w:rsidR="3E0BAB6E">
        <w:t>f</w:t>
      </w:r>
      <w:r>
        <w:t xml:space="preserve">ire </w:t>
      </w:r>
      <w:r w:rsidR="497A6DEE">
        <w:t>h</w:t>
      </w:r>
      <w:r>
        <w:t xml:space="preserve">ydrants and </w:t>
      </w:r>
      <w:r w:rsidR="7C07294B">
        <w:t>d</w:t>
      </w:r>
      <w:r w:rsidR="00C61AE0">
        <w:t xml:space="preserve">ry </w:t>
      </w:r>
      <w:r w:rsidR="49F655F3">
        <w:t>r</w:t>
      </w:r>
      <w:r w:rsidR="00C61AE0">
        <w:t>isers</w:t>
      </w:r>
    </w:p>
    <w:p w:rsidR="00147154" w:rsidP="57E666F2" w:rsidRDefault="00C61AE0" w14:paraId="2449D73D" w14:textId="125817CB">
      <w:pPr>
        <w:pStyle w:val="ListParagraph"/>
        <w:numPr>
          <w:ilvl w:val="0"/>
          <w:numId w:val="37"/>
        </w:numPr>
      </w:pPr>
      <w:r>
        <w:t>The cost</w:t>
      </w:r>
      <w:r w:rsidR="008F550B">
        <w:t xml:space="preserve"> of workshop engineers undertaking work </w:t>
      </w:r>
      <w:r w:rsidR="00D65AF5">
        <w:t>for other public bodies</w:t>
      </w:r>
    </w:p>
    <w:p w:rsidR="00E35B62" w:rsidP="57E666F2" w:rsidRDefault="00E35B62" w14:paraId="76B8C6AD" w14:textId="78494E58">
      <w:pPr>
        <w:pStyle w:val="ListParagraph"/>
        <w:numPr>
          <w:ilvl w:val="0"/>
          <w:numId w:val="37"/>
        </w:numPr>
      </w:pPr>
      <w:r>
        <w:t>H&amp;S Exec – Fire Engineering</w:t>
      </w:r>
      <w:r w:rsidR="5C267AA1">
        <w:t>.</w:t>
      </w:r>
    </w:p>
    <w:p w:rsidR="00810F7A" w:rsidP="57E666F2" w:rsidRDefault="00810F7A" w14:paraId="302505BD" w14:textId="77777777"/>
    <w:p w:rsidR="00A31258" w:rsidP="57E666F2" w:rsidRDefault="70F358E7" w14:paraId="37EEE800" w14:textId="2B452C7E">
      <w:pPr>
        <w:spacing w:after="240"/>
        <w:sectPr w:rsidR="00A31258" w:rsidSect="00A057CF">
          <w:pgSz w:w="11906" w:h="16838" w:orient="portrait" w:code="9"/>
          <w:pgMar w:top="1134" w:right="1134" w:bottom="238" w:left="1276" w:header="709" w:footer="709" w:gutter="0"/>
          <w:cols w:space="708"/>
          <w:docGrid w:linePitch="360"/>
        </w:sectPr>
      </w:pPr>
      <w:r>
        <w:t>Our</w:t>
      </w:r>
      <w:r w:rsidR="00017705">
        <w:t xml:space="preserve"> </w:t>
      </w:r>
      <w:r w:rsidR="760B433E">
        <w:t>Service</w:t>
      </w:r>
      <w:r w:rsidR="00065988">
        <w:t xml:space="preserve"> has </w:t>
      </w:r>
      <w:r w:rsidR="000F3634">
        <w:t xml:space="preserve">cross border support </w:t>
      </w:r>
      <w:r w:rsidR="00065988">
        <w:t xml:space="preserve">arrangements in place </w:t>
      </w:r>
      <w:r w:rsidR="00934A8D">
        <w:t>with neighb</w:t>
      </w:r>
      <w:r w:rsidR="00773986">
        <w:t xml:space="preserve">ouring </w:t>
      </w:r>
      <w:r w:rsidR="008E8C66">
        <w:t>f</w:t>
      </w:r>
      <w:r w:rsidR="000F3634">
        <w:t xml:space="preserve">ire and </w:t>
      </w:r>
      <w:r w:rsidR="25486808">
        <w:t>r</w:t>
      </w:r>
      <w:r w:rsidR="000F3634">
        <w:t xml:space="preserve">escue </w:t>
      </w:r>
      <w:r w:rsidR="3303FC97">
        <w:t>a</w:t>
      </w:r>
      <w:r w:rsidR="000F3634">
        <w:t>uthorities.</w:t>
      </w:r>
      <w:r w:rsidR="009D1076">
        <w:t xml:space="preserve"> Over the next 12 months, </w:t>
      </w:r>
      <w:r w:rsidR="3EBB82BF">
        <w:t>our</w:t>
      </w:r>
      <w:r w:rsidR="009D1076">
        <w:t xml:space="preserve"> service is aiming to </w:t>
      </w:r>
      <w:r w:rsidR="00D77EE7">
        <w:t>update</w:t>
      </w:r>
      <w:r w:rsidR="009336C4">
        <w:t xml:space="preserve"> charging </w:t>
      </w:r>
      <w:r w:rsidR="00CD3EA2">
        <w:t>in line</w:t>
      </w:r>
      <w:r w:rsidR="009336C4">
        <w:t xml:space="preserve"> with NFCC Guidelines on FRS Charging for </w:t>
      </w:r>
      <w:r w:rsidR="7E712463">
        <w:t>m</w:t>
      </w:r>
      <w:r w:rsidR="009336C4">
        <w:t xml:space="preserve">utual </w:t>
      </w:r>
      <w:r w:rsidR="262FB862">
        <w:t>a</w:t>
      </w:r>
      <w:r w:rsidR="009336C4">
        <w:t>ssistance.</w:t>
      </w:r>
    </w:p>
    <w:p w:rsidRPr="00D84F74" w:rsidR="00D84F74" w:rsidP="57E666F2" w:rsidRDefault="00D84F74" w14:paraId="2A14A473" w14:textId="1BB9D6FB">
      <w:pPr>
        <w:pStyle w:val="Heading1"/>
        <w:numPr>
          <w:ilvl w:val="0"/>
          <w:numId w:val="25"/>
        </w:numPr>
        <w:spacing w:before="0" w:after="240"/>
        <w:ind w:left="357" w:hanging="357"/>
        <w:rPr>
          <w:rFonts w:asciiTheme="minorBidi" w:hAnsiTheme="minorBidi" w:cstheme="minorBidi"/>
          <w:sz w:val="28"/>
          <w:szCs w:val="28"/>
        </w:rPr>
      </w:pPr>
      <w:bookmarkStart w:name="_Toc159915015" w:id="7"/>
      <w:r w:rsidRPr="57E666F2">
        <w:rPr>
          <w:rFonts w:asciiTheme="minorBidi" w:hAnsiTheme="minorBidi" w:cstheme="minorBidi"/>
          <w:sz w:val="28"/>
          <w:szCs w:val="28"/>
        </w:rPr>
        <w:lastRenderedPageBreak/>
        <w:t>Collaboration</w:t>
      </w:r>
      <w:bookmarkEnd w:id="7"/>
    </w:p>
    <w:p w:rsidRPr="0088460B" w:rsidR="0088460B" w:rsidP="57E666F2" w:rsidRDefault="357AA25B" w14:paraId="11812940" w14:textId="0FEF1FBC">
      <w:pPr>
        <w:spacing w:after="240"/>
      </w:pPr>
      <w:r>
        <w:t>Our Service</w:t>
      </w:r>
      <w:r w:rsidR="0088460B">
        <w:t xml:space="preserve"> has a</w:t>
      </w:r>
      <w:r w:rsidR="3BE138BF">
        <w:t>n</w:t>
      </w:r>
      <w:r w:rsidR="0088460B">
        <w:t xml:space="preserve"> Emergency Service Collaboration programme with Essex Police </w:t>
      </w:r>
      <w:r w:rsidR="5B29E611">
        <w:t>and</w:t>
      </w:r>
      <w:r w:rsidR="0088460B">
        <w:t xml:space="preserve"> the East of England Ambulance Service (EEAST). The programme was established in 2017 when the PCC took</w:t>
      </w:r>
      <w:r w:rsidR="29B5D9D7">
        <w:t xml:space="preserve"> </w:t>
      </w:r>
      <w:r w:rsidR="0088460B">
        <w:t xml:space="preserve">on responsibility for the governance of the </w:t>
      </w:r>
      <w:r w:rsidR="5AFA939A">
        <w:t>f</w:t>
      </w:r>
      <w:r w:rsidR="0088460B">
        <w:t xml:space="preserve">ire </w:t>
      </w:r>
      <w:r w:rsidR="349FBBCE">
        <w:t>and</w:t>
      </w:r>
      <w:r w:rsidR="0088460B">
        <w:t xml:space="preserve"> </w:t>
      </w:r>
      <w:r w:rsidR="3BD714B7">
        <w:t>r</w:t>
      </w:r>
      <w:r w:rsidR="0088460B">
        <w:t xml:space="preserve">escue </w:t>
      </w:r>
      <w:r w:rsidR="13AC84EB">
        <w:t>s</w:t>
      </w:r>
      <w:r w:rsidR="0088460B">
        <w:t>ervice. The PFCC’s 2017 Local Business Case for Change identified up to £30.8m of benefits that could be a</w:t>
      </w:r>
      <w:r w:rsidR="5DCECDC4">
        <w:t xml:space="preserve">chieved </w:t>
      </w:r>
      <w:r w:rsidR="0088460B">
        <w:t xml:space="preserve">through </w:t>
      </w:r>
      <w:r w:rsidR="09084C70">
        <w:t>c</w:t>
      </w:r>
      <w:r w:rsidR="0088460B">
        <w:t xml:space="preserve">ollaboration over a 10-year programme, with an expectation that at least </w:t>
      </w:r>
      <w:r w:rsidR="1D7D7492">
        <w:t>half</w:t>
      </w:r>
      <w:r w:rsidR="0088460B">
        <w:t xml:space="preserve"> of those benefits could realistically be achieved. </w:t>
      </w:r>
    </w:p>
    <w:p w:rsidRPr="0088460B" w:rsidR="0088460B" w:rsidP="57E666F2" w:rsidRDefault="0088460B" w14:paraId="2318289C" w14:textId="44068652">
      <w:pPr>
        <w:spacing w:after="240"/>
      </w:pPr>
      <w:r>
        <w:t xml:space="preserve">In January 2024, the PFCC’s Strategic Collaboration Board was informed that programme is currently </w:t>
      </w:r>
      <w:r w:rsidR="106DB5E8">
        <w:t>expected</w:t>
      </w:r>
      <w:r>
        <w:t xml:space="preserve"> to achieve £18m of benefits by 2027.</w:t>
      </w:r>
    </w:p>
    <w:p w:rsidRPr="00DF57B9" w:rsidR="0088460B" w:rsidP="57E666F2" w:rsidRDefault="0088460B" w14:paraId="70DAB087" w14:textId="77777777">
      <w:pPr>
        <w:spacing w:after="240"/>
      </w:pPr>
      <w:r>
        <w:t xml:space="preserve">The PFCC tracks benefits from individual projects within the wider programme via project closure reports and annual reviews, reported to a bi-monthly Strategic Governance Board chaired by the PFCC. The PFCC receives a benefits tracker report at each meeting. </w:t>
      </w:r>
    </w:p>
    <w:p w:rsidR="0088460B" w:rsidP="57E666F2" w:rsidRDefault="0088460B" w14:paraId="10B30C4E" w14:textId="596BDC93">
      <w:pPr>
        <w:spacing w:after="240"/>
      </w:pPr>
      <w:r>
        <w:t xml:space="preserve">Some of the key </w:t>
      </w:r>
      <w:r w:rsidR="59D89089">
        <w:t>c</w:t>
      </w:r>
      <w:r>
        <w:t>ollaboration projects for 2024/25 are listed below:</w:t>
      </w:r>
    </w:p>
    <w:tbl>
      <w:tblPr>
        <w:tblStyle w:val="GridTable4-Accent5"/>
        <w:tblW w:w="14601" w:type="dxa"/>
        <w:tblLook w:val="04A0" w:firstRow="1" w:lastRow="0" w:firstColumn="1" w:lastColumn="0" w:noHBand="0" w:noVBand="1"/>
      </w:tblPr>
      <w:tblGrid>
        <w:gridCol w:w="1843"/>
        <w:gridCol w:w="1983"/>
        <w:gridCol w:w="1737"/>
        <w:gridCol w:w="5919"/>
        <w:gridCol w:w="3119"/>
      </w:tblGrid>
      <w:tr w:rsidR="00080966" w:rsidTr="57E666F2" w14:paraId="60581C18" w14:textId="77777777">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843" w:type="dxa"/>
          </w:tcPr>
          <w:p w:rsidR="0033197A" w:rsidP="0033197A" w:rsidRDefault="0033197A" w14:paraId="47B590C1" w14:textId="5C7877FF">
            <w:pPr>
              <w:spacing w:after="240"/>
              <w:jc w:val="both"/>
            </w:pPr>
            <w:r>
              <w:t>Collaborative Activity</w:t>
            </w:r>
          </w:p>
        </w:tc>
        <w:tc>
          <w:tcPr>
            <w:tcW w:w="1983" w:type="dxa"/>
          </w:tcPr>
          <w:p w:rsidR="0033197A" w:rsidP="0033197A" w:rsidRDefault="0033197A" w14:paraId="1B7F1CD9" w14:textId="0C9F2B5C">
            <w:pPr>
              <w:spacing w:after="240"/>
              <w:jc w:val="both"/>
              <w:cnfStyle w:val="100000000000" w:firstRow="1" w:lastRow="0" w:firstColumn="0" w:lastColumn="0" w:oddVBand="0" w:evenVBand="0" w:oddHBand="0" w:evenHBand="0" w:firstRowFirstColumn="0" w:firstRowLastColumn="0" w:lastRowFirstColumn="0" w:lastRowLastColumn="0"/>
            </w:pPr>
            <w:r>
              <w:t>Collaborative Activity</w:t>
            </w:r>
          </w:p>
        </w:tc>
        <w:tc>
          <w:tcPr>
            <w:tcW w:w="1737" w:type="dxa"/>
          </w:tcPr>
          <w:p w:rsidR="0033197A" w:rsidP="0033197A" w:rsidRDefault="0033197A" w14:paraId="466E1E38" w14:textId="616D65A8">
            <w:pPr>
              <w:spacing w:after="240"/>
              <w:jc w:val="both"/>
              <w:cnfStyle w:val="100000000000" w:firstRow="1" w:lastRow="0" w:firstColumn="0" w:lastColumn="0" w:oddVBand="0" w:evenVBand="0" w:oddHBand="0" w:evenHBand="0" w:firstRowFirstColumn="0" w:firstRowLastColumn="0" w:lastRowFirstColumn="0" w:lastRowLastColumn="0"/>
            </w:pPr>
            <w:r>
              <w:t>Collaborative Partner</w:t>
            </w:r>
          </w:p>
        </w:tc>
        <w:tc>
          <w:tcPr>
            <w:tcW w:w="5919" w:type="dxa"/>
          </w:tcPr>
          <w:p w:rsidR="0033197A" w:rsidP="0033197A" w:rsidRDefault="0033197A" w14:paraId="76827769" w14:textId="49826232">
            <w:pPr>
              <w:spacing w:after="240"/>
              <w:jc w:val="both"/>
              <w:cnfStyle w:val="100000000000" w:firstRow="1" w:lastRow="0" w:firstColumn="0" w:lastColumn="0" w:oddVBand="0" w:evenVBand="0" w:oddHBand="0" w:evenHBand="0" w:firstRowFirstColumn="0" w:firstRowLastColumn="0" w:lastRowFirstColumn="0" w:lastRowLastColumn="0"/>
            </w:pPr>
            <w:r>
              <w:t>Description</w:t>
            </w:r>
          </w:p>
        </w:tc>
        <w:tc>
          <w:tcPr>
            <w:tcW w:w="3119" w:type="dxa"/>
          </w:tcPr>
          <w:p w:rsidR="0033197A" w:rsidP="0033197A" w:rsidRDefault="0033197A" w14:paraId="062BFB66" w14:textId="1B10D21D">
            <w:pPr>
              <w:spacing w:after="240"/>
              <w:jc w:val="both"/>
              <w:cnfStyle w:val="100000000000" w:firstRow="1" w:lastRow="0" w:firstColumn="0" w:lastColumn="0" w:oddVBand="0" w:evenVBand="0" w:oddHBand="0" w:evenHBand="0" w:firstRowFirstColumn="0" w:firstRowLastColumn="0" w:lastRowFirstColumn="0" w:lastRowLastColumn="0"/>
            </w:pPr>
            <w:r>
              <w:t>Efficiencies</w:t>
            </w:r>
          </w:p>
        </w:tc>
      </w:tr>
      <w:tr w:rsidRPr="0080269B" w:rsidR="00080966" w:rsidTr="57E666F2" w14:paraId="2B200A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Pr="00E96285" w:rsidR="0033197A" w:rsidP="00B7539B" w:rsidRDefault="00490163" w14:paraId="2F3AACB8" w14:textId="099BA31C">
            <w:pPr>
              <w:spacing w:after="240"/>
              <w:rPr>
                <w:sz w:val="22"/>
                <w:szCs w:val="22"/>
              </w:rPr>
            </w:pPr>
            <w:r w:rsidRPr="00E96285">
              <w:rPr>
                <w:sz w:val="22"/>
                <w:szCs w:val="22"/>
              </w:rPr>
              <w:t xml:space="preserve">Prevention and Protection </w:t>
            </w:r>
          </w:p>
        </w:tc>
        <w:tc>
          <w:tcPr>
            <w:tcW w:w="1983" w:type="dxa"/>
          </w:tcPr>
          <w:p w:rsidRPr="0080269B" w:rsidR="0033197A" w:rsidP="00B7539B" w:rsidRDefault="0033197A" w14:paraId="7900ED2D" w14:textId="0B39398E">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Community Wellbeing Officer</w:t>
            </w:r>
          </w:p>
        </w:tc>
        <w:tc>
          <w:tcPr>
            <w:tcW w:w="1737" w:type="dxa"/>
          </w:tcPr>
          <w:p w:rsidRPr="0080269B" w:rsidR="0033197A" w:rsidP="00B7539B" w:rsidRDefault="0033197A" w14:paraId="4A8A0D04" w14:textId="6266D5B6">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EEAST</w:t>
            </w:r>
          </w:p>
        </w:tc>
        <w:tc>
          <w:tcPr>
            <w:tcW w:w="5919" w:type="dxa"/>
          </w:tcPr>
          <w:p w:rsidRPr="0080269B" w:rsidR="0033197A" w:rsidP="00B7539B" w:rsidRDefault="22B288F8" w14:paraId="3397CB7D" w14:textId="379355C5">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57E666F2">
              <w:rPr>
                <w:sz w:val="22"/>
                <w:szCs w:val="22"/>
              </w:rPr>
              <w:t>This is an initial 12</w:t>
            </w:r>
            <w:r w:rsidRPr="57E666F2" w:rsidR="3F3F53DC">
              <w:rPr>
                <w:sz w:val="22"/>
                <w:szCs w:val="22"/>
              </w:rPr>
              <w:t>-</w:t>
            </w:r>
            <w:r w:rsidRPr="57E666F2">
              <w:rPr>
                <w:sz w:val="22"/>
                <w:szCs w:val="22"/>
              </w:rPr>
              <w:t xml:space="preserve">month pilot that started in November 2023, which will see </w:t>
            </w:r>
            <w:r w:rsidRPr="57E666F2" w:rsidR="4572F09B">
              <w:rPr>
                <w:sz w:val="22"/>
                <w:szCs w:val="22"/>
              </w:rPr>
              <w:t>four</w:t>
            </w:r>
            <w:r w:rsidRPr="57E666F2">
              <w:rPr>
                <w:sz w:val="22"/>
                <w:szCs w:val="22"/>
              </w:rPr>
              <w:t xml:space="preserve"> Community Welfare Officers who will respond in pair</w:t>
            </w:r>
            <w:r w:rsidRPr="57E666F2" w:rsidR="1235C4D5">
              <w:rPr>
                <w:sz w:val="22"/>
                <w:szCs w:val="22"/>
              </w:rPr>
              <w:t>s</w:t>
            </w:r>
            <w:r w:rsidRPr="57E666F2">
              <w:rPr>
                <w:sz w:val="22"/>
                <w:szCs w:val="22"/>
              </w:rPr>
              <w:t xml:space="preserve"> in a vehicle to (Cat 1(9), Cat 1 and Cat 2, Complex Rescue and Falls)</w:t>
            </w:r>
            <w:r w:rsidRPr="57E666F2" w:rsidR="1BCA091E">
              <w:rPr>
                <w:sz w:val="22"/>
                <w:szCs w:val="22"/>
              </w:rPr>
              <w:t>. This</w:t>
            </w:r>
            <w:r w:rsidRPr="57E666F2">
              <w:rPr>
                <w:sz w:val="22"/>
                <w:szCs w:val="22"/>
              </w:rPr>
              <w:t xml:space="preserve"> will also </w:t>
            </w:r>
            <w:r w:rsidRPr="57E666F2" w:rsidR="20990DD6">
              <w:rPr>
                <w:sz w:val="22"/>
                <w:szCs w:val="22"/>
              </w:rPr>
              <w:t>allow</w:t>
            </w:r>
            <w:r w:rsidRPr="57E666F2">
              <w:rPr>
                <w:sz w:val="22"/>
                <w:szCs w:val="22"/>
              </w:rPr>
              <w:t xml:space="preserve"> identify preventive and protective needs of each patient attended</w:t>
            </w:r>
          </w:p>
        </w:tc>
        <w:tc>
          <w:tcPr>
            <w:tcW w:w="3119" w:type="dxa"/>
          </w:tcPr>
          <w:p w:rsidRPr="0080269B" w:rsidR="0033197A" w:rsidP="00B7539B" w:rsidRDefault="00090676" w14:paraId="1F4766A7" w14:textId="498130F1">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w:t>
            </w:r>
            <w:r w:rsidRPr="0080269B" w:rsidR="00914A72">
              <w:rPr>
                <w:sz w:val="22"/>
                <w:szCs w:val="22"/>
              </w:rPr>
              <w:t>140,000</w:t>
            </w:r>
            <w:r w:rsidRPr="0080269B" w:rsidR="005E40BF">
              <w:rPr>
                <w:sz w:val="22"/>
                <w:szCs w:val="22"/>
              </w:rPr>
              <w:t xml:space="preserve"> Cashable </w:t>
            </w:r>
          </w:p>
          <w:p w:rsidRPr="0080269B" w:rsidR="00090676" w:rsidP="00B7539B" w:rsidRDefault="00090676" w14:paraId="616642DD" w14:textId="1B418323">
            <w:pPr>
              <w:spacing w:after="240"/>
              <w:cnfStyle w:val="000000100000" w:firstRow="0" w:lastRow="0" w:firstColumn="0" w:lastColumn="0" w:oddVBand="0" w:evenVBand="0" w:oddHBand="1" w:evenHBand="0" w:firstRowFirstColumn="0" w:firstRowLastColumn="0" w:lastRowFirstColumn="0" w:lastRowLastColumn="0"/>
              <w:rPr>
                <w:sz w:val="22"/>
                <w:szCs w:val="22"/>
              </w:rPr>
            </w:pPr>
          </w:p>
        </w:tc>
      </w:tr>
      <w:tr w:rsidRPr="0080269B" w:rsidR="00F10636" w:rsidTr="57E666F2" w14:paraId="0DB71ED1" w14:textId="77777777">
        <w:tc>
          <w:tcPr>
            <w:cnfStyle w:val="001000000000" w:firstRow="0" w:lastRow="0" w:firstColumn="1" w:lastColumn="0" w:oddVBand="0" w:evenVBand="0" w:oddHBand="0" w:evenHBand="0" w:firstRowFirstColumn="0" w:firstRowLastColumn="0" w:lastRowFirstColumn="0" w:lastRowLastColumn="0"/>
            <w:tcW w:w="1843" w:type="dxa"/>
          </w:tcPr>
          <w:p w:rsidRPr="0080269B" w:rsidR="0033197A" w:rsidP="00B7539B" w:rsidRDefault="003F1822" w14:paraId="074FFC7E" w14:textId="741A7521">
            <w:pPr>
              <w:spacing w:after="240"/>
              <w:rPr>
                <w:sz w:val="22"/>
                <w:szCs w:val="22"/>
              </w:rPr>
            </w:pPr>
            <w:r w:rsidRPr="00E96285">
              <w:rPr>
                <w:sz w:val="22"/>
                <w:szCs w:val="22"/>
              </w:rPr>
              <w:t>Prevention and Protection</w:t>
            </w:r>
          </w:p>
        </w:tc>
        <w:tc>
          <w:tcPr>
            <w:tcW w:w="1983" w:type="dxa"/>
          </w:tcPr>
          <w:p w:rsidRPr="0080269B" w:rsidR="0033197A" w:rsidP="00B7539B" w:rsidRDefault="005E40BF" w14:paraId="229631CF" w14:textId="7847664A">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Tri Service Prevention Officer</w:t>
            </w:r>
          </w:p>
        </w:tc>
        <w:tc>
          <w:tcPr>
            <w:tcW w:w="1737" w:type="dxa"/>
          </w:tcPr>
          <w:p w:rsidRPr="0080269B" w:rsidR="0033197A" w:rsidP="00B7539B" w:rsidRDefault="005E40BF" w14:paraId="249DC93C" w14:textId="77777777">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 xml:space="preserve">Essex Police </w:t>
            </w:r>
          </w:p>
          <w:p w:rsidRPr="0080269B" w:rsidR="005E40BF" w:rsidP="00B7539B" w:rsidRDefault="005E40BF" w14:paraId="28F53C6C" w14:textId="79857CEF">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EEAST</w:t>
            </w:r>
          </w:p>
        </w:tc>
        <w:tc>
          <w:tcPr>
            <w:tcW w:w="5919" w:type="dxa"/>
          </w:tcPr>
          <w:p w:rsidRPr="0080269B" w:rsidR="0033197A" w:rsidP="00B7539B" w:rsidRDefault="3A0A3A7C" w14:paraId="7701A956" w14:textId="02365A02">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57E666F2">
              <w:rPr>
                <w:sz w:val="22"/>
                <w:szCs w:val="22"/>
              </w:rPr>
              <w:t>P</w:t>
            </w:r>
            <w:r w:rsidRPr="57E666F2">
              <w:rPr>
                <w:rFonts w:eastAsia="Aptos"/>
                <w:sz w:val="22"/>
                <w:szCs w:val="22"/>
              </w:rPr>
              <w:t>rovide visibility and reassurance to communities; providing fire safety, community safety, and public health advice to prevent harm and improve outcomes for residents. After a successful pilot, the project is being expanded to cover another area to explore whether the benefits can be replicated.  </w:t>
            </w:r>
          </w:p>
        </w:tc>
        <w:tc>
          <w:tcPr>
            <w:tcW w:w="3119" w:type="dxa"/>
          </w:tcPr>
          <w:p w:rsidRPr="0080269B" w:rsidR="0033197A" w:rsidP="00B7539B" w:rsidRDefault="004433B0" w14:paraId="15CA51F7" w14:textId="76DDECD8">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w:t>
            </w:r>
            <w:r w:rsidRPr="0080269B" w:rsidR="00B90208">
              <w:rPr>
                <w:sz w:val="22"/>
                <w:szCs w:val="22"/>
              </w:rPr>
              <w:t>80,000</w:t>
            </w:r>
            <w:r w:rsidRPr="0080269B" w:rsidR="005E40BF">
              <w:rPr>
                <w:sz w:val="22"/>
                <w:szCs w:val="22"/>
              </w:rPr>
              <w:t xml:space="preserve"> Cost Avoidance</w:t>
            </w:r>
          </w:p>
        </w:tc>
      </w:tr>
      <w:tr w:rsidRPr="0080269B" w:rsidR="00080966" w:rsidTr="57E666F2" w14:paraId="42C294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Pr="0080269B" w:rsidR="00302470" w:rsidP="00B7539B" w:rsidRDefault="00302470" w14:paraId="4525E03D" w14:textId="15A1768D">
            <w:pPr>
              <w:spacing w:after="240"/>
              <w:rPr>
                <w:sz w:val="22"/>
                <w:szCs w:val="22"/>
              </w:rPr>
            </w:pPr>
            <w:r w:rsidRPr="00E96285">
              <w:rPr>
                <w:sz w:val="22"/>
                <w:szCs w:val="22"/>
              </w:rPr>
              <w:t>Prevention and Protection</w:t>
            </w:r>
          </w:p>
        </w:tc>
        <w:tc>
          <w:tcPr>
            <w:tcW w:w="1983" w:type="dxa"/>
          </w:tcPr>
          <w:p w:rsidRPr="0080269B" w:rsidR="00302470" w:rsidP="00B7539B" w:rsidRDefault="00302470" w14:paraId="5918535C" w14:textId="237773D2">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Education Officers</w:t>
            </w:r>
          </w:p>
        </w:tc>
        <w:tc>
          <w:tcPr>
            <w:tcW w:w="1737" w:type="dxa"/>
          </w:tcPr>
          <w:p w:rsidRPr="0080269B" w:rsidR="00302470" w:rsidP="00B7539B" w:rsidRDefault="00302470" w14:paraId="0A7187B5" w14:textId="77777777">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 xml:space="preserve">Essex Police </w:t>
            </w:r>
          </w:p>
          <w:p w:rsidRPr="0080269B" w:rsidR="00302470" w:rsidP="00B7539B" w:rsidRDefault="00302470" w14:paraId="2D56C841" w14:textId="77777777">
            <w:pPr>
              <w:spacing w:after="240"/>
              <w:cnfStyle w:val="000000100000" w:firstRow="0" w:lastRow="0" w:firstColumn="0" w:lastColumn="0" w:oddVBand="0" w:evenVBand="0" w:oddHBand="1" w:evenHBand="0" w:firstRowFirstColumn="0" w:firstRowLastColumn="0" w:lastRowFirstColumn="0" w:lastRowLastColumn="0"/>
              <w:rPr>
                <w:sz w:val="22"/>
                <w:szCs w:val="22"/>
              </w:rPr>
            </w:pPr>
          </w:p>
        </w:tc>
        <w:tc>
          <w:tcPr>
            <w:tcW w:w="5919" w:type="dxa"/>
          </w:tcPr>
          <w:p w:rsidRPr="0080269B" w:rsidR="00302470" w:rsidP="00302470" w:rsidRDefault="00302470" w14:paraId="604857D1" w14:textId="5C8BB315">
            <w:pPr>
              <w:cnfStyle w:val="000000100000" w:firstRow="0" w:lastRow="0" w:firstColumn="0" w:lastColumn="0" w:oddVBand="0" w:evenVBand="0" w:oddHBand="1" w:evenHBand="0" w:firstRowFirstColumn="0" w:firstRowLastColumn="0" w:lastRowFirstColumn="0" w:lastRowLastColumn="0"/>
              <w:rPr>
                <w:rFonts w:eastAsia="Aptos"/>
                <w:sz w:val="22"/>
                <w:szCs w:val="22"/>
              </w:rPr>
            </w:pPr>
            <w:r w:rsidRPr="0080269B">
              <w:rPr>
                <w:sz w:val="22"/>
                <w:szCs w:val="22"/>
              </w:rPr>
              <w:t>D</w:t>
            </w:r>
            <w:r w:rsidRPr="0080269B">
              <w:rPr>
                <w:rFonts w:eastAsia="Aptos"/>
                <w:sz w:val="22"/>
                <w:szCs w:val="22"/>
              </w:rPr>
              <w:t>eliver</w:t>
            </w:r>
            <w:r w:rsidRPr="0080269B">
              <w:rPr>
                <w:sz w:val="22"/>
                <w:szCs w:val="22"/>
              </w:rPr>
              <w:t xml:space="preserve">y of </w:t>
            </w:r>
            <w:r w:rsidRPr="0080269B">
              <w:rPr>
                <w:rFonts w:eastAsia="Aptos"/>
                <w:sz w:val="22"/>
                <w:szCs w:val="22"/>
              </w:rPr>
              <w:t>community safety as well as fire safety messages to young people.  </w:t>
            </w:r>
          </w:p>
          <w:p w:rsidRPr="0080269B" w:rsidR="00302470" w:rsidP="00302470" w:rsidRDefault="00302470" w14:paraId="525DDEAB" w14:textId="68F86CBA">
            <w:pPr>
              <w:cnfStyle w:val="000000100000" w:firstRow="0" w:lastRow="0" w:firstColumn="0" w:lastColumn="0" w:oddVBand="0" w:evenVBand="0" w:oddHBand="1" w:evenHBand="0" w:firstRowFirstColumn="0" w:firstRowLastColumn="0" w:lastRowFirstColumn="0" w:lastRowLastColumn="0"/>
              <w:rPr>
                <w:rFonts w:eastAsia="Aptos"/>
                <w:sz w:val="22"/>
                <w:szCs w:val="22"/>
              </w:rPr>
            </w:pPr>
            <w:r w:rsidRPr="0080269B">
              <w:rPr>
                <w:rFonts w:eastAsia="Aptos"/>
                <w:sz w:val="22"/>
                <w:szCs w:val="22"/>
              </w:rPr>
              <w:t>The joint education programme can deliver a more efficient and effective service to schools and young people</w:t>
            </w:r>
            <w:r w:rsidRPr="0080269B">
              <w:rPr>
                <w:sz w:val="22"/>
                <w:szCs w:val="22"/>
              </w:rPr>
              <w:t xml:space="preserve"> reaching 130,000 children per year.</w:t>
            </w:r>
          </w:p>
          <w:p w:rsidRPr="0080269B" w:rsidR="00302470" w:rsidP="008B66CA" w:rsidRDefault="00302470" w14:paraId="1542CA0A" w14:textId="66FF0926">
            <w:pPr>
              <w:cnfStyle w:val="000000100000" w:firstRow="0" w:lastRow="0" w:firstColumn="0" w:lastColumn="0" w:oddVBand="0" w:evenVBand="0" w:oddHBand="1" w:evenHBand="0" w:firstRowFirstColumn="0" w:firstRowLastColumn="0" w:lastRowFirstColumn="0" w:lastRowLastColumn="0"/>
              <w:rPr>
                <w:sz w:val="22"/>
                <w:szCs w:val="22"/>
              </w:rPr>
            </w:pPr>
            <w:r w:rsidRPr="0080269B">
              <w:rPr>
                <w:rFonts w:eastAsia="Aptos"/>
                <w:sz w:val="22"/>
                <w:szCs w:val="22"/>
              </w:rPr>
              <w:t>Essex Police now fully fund two Education Officers.</w:t>
            </w:r>
          </w:p>
        </w:tc>
        <w:tc>
          <w:tcPr>
            <w:tcW w:w="3119" w:type="dxa"/>
          </w:tcPr>
          <w:p w:rsidRPr="0080269B" w:rsidR="00302470" w:rsidP="00B7539B" w:rsidRDefault="00302470" w14:paraId="1139F778" w14:textId="59E9B713">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w:t>
            </w:r>
            <w:r w:rsidRPr="0080269B" w:rsidR="00914A72">
              <w:rPr>
                <w:sz w:val="22"/>
                <w:szCs w:val="22"/>
              </w:rPr>
              <w:t>100,000</w:t>
            </w:r>
            <w:r w:rsidRPr="0080269B" w:rsidR="0098550C">
              <w:rPr>
                <w:sz w:val="22"/>
                <w:szCs w:val="22"/>
              </w:rPr>
              <w:t xml:space="preserve"> </w:t>
            </w:r>
            <w:r w:rsidRPr="0080269B">
              <w:rPr>
                <w:sz w:val="22"/>
                <w:szCs w:val="22"/>
              </w:rPr>
              <w:t xml:space="preserve">Cashable </w:t>
            </w:r>
          </w:p>
          <w:p w:rsidRPr="0080269B" w:rsidR="00302470" w:rsidP="00B7539B" w:rsidRDefault="00302470" w14:paraId="3E4D9E66" w14:textId="77777777">
            <w:pPr>
              <w:spacing w:after="240"/>
              <w:cnfStyle w:val="000000100000" w:firstRow="0" w:lastRow="0" w:firstColumn="0" w:lastColumn="0" w:oddVBand="0" w:evenVBand="0" w:oddHBand="1" w:evenHBand="0" w:firstRowFirstColumn="0" w:firstRowLastColumn="0" w:lastRowFirstColumn="0" w:lastRowLastColumn="0"/>
              <w:rPr>
                <w:sz w:val="22"/>
                <w:szCs w:val="22"/>
              </w:rPr>
            </w:pPr>
          </w:p>
        </w:tc>
      </w:tr>
      <w:tr w:rsidRPr="0080269B" w:rsidR="0098550C" w:rsidTr="57E666F2" w14:paraId="354FD7E5" w14:textId="77777777">
        <w:tc>
          <w:tcPr>
            <w:cnfStyle w:val="001000000000" w:firstRow="0" w:lastRow="0" w:firstColumn="1" w:lastColumn="0" w:oddVBand="0" w:evenVBand="0" w:oddHBand="0" w:evenHBand="0" w:firstRowFirstColumn="0" w:firstRowLastColumn="0" w:lastRowFirstColumn="0" w:lastRowLastColumn="0"/>
            <w:tcW w:w="1843" w:type="dxa"/>
          </w:tcPr>
          <w:p w:rsidRPr="00E96285" w:rsidR="00302470" w:rsidP="00B7539B" w:rsidRDefault="009B2025" w14:paraId="3B2F390F" w14:textId="31F249AE">
            <w:pPr>
              <w:spacing w:after="240"/>
              <w:rPr>
                <w:sz w:val="22"/>
                <w:szCs w:val="22"/>
              </w:rPr>
            </w:pPr>
            <w:r w:rsidRPr="00E96285">
              <w:rPr>
                <w:sz w:val="22"/>
                <w:szCs w:val="22"/>
              </w:rPr>
              <w:lastRenderedPageBreak/>
              <w:t>Safeguarding</w:t>
            </w:r>
          </w:p>
        </w:tc>
        <w:tc>
          <w:tcPr>
            <w:tcW w:w="1983" w:type="dxa"/>
          </w:tcPr>
          <w:p w:rsidRPr="0080269B" w:rsidR="00302470" w:rsidP="00B7539B" w:rsidRDefault="009B2025" w14:paraId="1DACCA2B" w14:textId="6BFC79F0">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Shared Resource</w:t>
            </w:r>
          </w:p>
        </w:tc>
        <w:tc>
          <w:tcPr>
            <w:tcW w:w="1737" w:type="dxa"/>
          </w:tcPr>
          <w:p w:rsidRPr="0080269B" w:rsidR="00302470" w:rsidP="00B7539B" w:rsidRDefault="009B2025" w14:paraId="1EFAC76C" w14:textId="3A54BAF5">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Cambridge Fire and Rescue</w:t>
            </w:r>
            <w:r w:rsidRPr="0080269B" w:rsidR="00910E12">
              <w:rPr>
                <w:sz w:val="22"/>
                <w:szCs w:val="22"/>
              </w:rPr>
              <w:t xml:space="preserve"> NFCC</w:t>
            </w:r>
          </w:p>
        </w:tc>
        <w:tc>
          <w:tcPr>
            <w:tcW w:w="5919" w:type="dxa"/>
          </w:tcPr>
          <w:p w:rsidRPr="0080269B" w:rsidR="00B90208" w:rsidP="00B7539B" w:rsidRDefault="00513624" w14:paraId="7DEA9B2D" w14:textId="44F6AE45">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 xml:space="preserve">Provide Cambridge with </w:t>
            </w:r>
            <w:r w:rsidRPr="0080269B" w:rsidR="00B43AD8">
              <w:rPr>
                <w:sz w:val="22"/>
                <w:szCs w:val="22"/>
              </w:rPr>
              <w:t>Safeguarding</w:t>
            </w:r>
            <w:r w:rsidRPr="0080269B">
              <w:rPr>
                <w:sz w:val="22"/>
                <w:szCs w:val="22"/>
              </w:rPr>
              <w:t xml:space="preserve"> resources</w:t>
            </w:r>
            <w:r w:rsidRPr="0080269B" w:rsidR="00F64970">
              <w:rPr>
                <w:sz w:val="22"/>
                <w:szCs w:val="22"/>
              </w:rPr>
              <w:t xml:space="preserve"> and support.</w:t>
            </w:r>
          </w:p>
          <w:p w:rsidRPr="0080269B" w:rsidR="00302470" w:rsidP="00B7539B" w:rsidRDefault="33489EE0" w14:paraId="08D4A5AC" w14:textId="67B345C0">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57E666F2">
              <w:rPr>
                <w:sz w:val="22"/>
                <w:szCs w:val="22"/>
              </w:rPr>
              <w:t>Our</w:t>
            </w:r>
            <w:r w:rsidRPr="57E666F2" w:rsidR="7D2B3B4E">
              <w:rPr>
                <w:sz w:val="22"/>
                <w:szCs w:val="22"/>
              </w:rPr>
              <w:t xml:space="preserve"> Service also supports the Safeguarding Lead for the National Fire Chief Council (NFCC); this </w:t>
            </w:r>
            <w:r w:rsidRPr="57E666F2" w:rsidR="3A9BAF2F">
              <w:rPr>
                <w:sz w:val="22"/>
                <w:szCs w:val="22"/>
              </w:rPr>
              <w:t>allows</w:t>
            </w:r>
            <w:r w:rsidRPr="57E666F2" w:rsidR="7D2B3B4E">
              <w:rPr>
                <w:sz w:val="22"/>
                <w:szCs w:val="22"/>
              </w:rPr>
              <w:t xml:space="preserve"> </w:t>
            </w:r>
            <w:r w:rsidRPr="57E666F2" w:rsidR="72C8AD88">
              <w:rPr>
                <w:sz w:val="22"/>
                <w:szCs w:val="22"/>
              </w:rPr>
              <w:t>our</w:t>
            </w:r>
            <w:r w:rsidRPr="57E666F2" w:rsidR="7D2B3B4E">
              <w:rPr>
                <w:sz w:val="22"/>
                <w:szCs w:val="22"/>
              </w:rPr>
              <w:t xml:space="preserve"> Service to be at the forefront of adopting efficient and effective national good practice</w:t>
            </w:r>
          </w:p>
        </w:tc>
        <w:tc>
          <w:tcPr>
            <w:tcW w:w="3119" w:type="dxa"/>
          </w:tcPr>
          <w:p w:rsidRPr="0080269B" w:rsidR="00302470" w:rsidP="00B7539B" w:rsidRDefault="00B90208" w14:paraId="60E466FD" w14:textId="17AD228E">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£24,000 Cashable</w:t>
            </w:r>
          </w:p>
        </w:tc>
      </w:tr>
      <w:tr w:rsidRPr="0080269B" w:rsidR="00080966" w:rsidTr="57E666F2" w14:paraId="578B92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Pr="00E96285" w:rsidR="00302470" w:rsidP="00B7539B" w:rsidRDefault="00B208D9" w14:paraId="531A39D1" w14:textId="526F427A">
            <w:pPr>
              <w:spacing w:after="240"/>
              <w:rPr>
                <w:sz w:val="22"/>
                <w:szCs w:val="22"/>
              </w:rPr>
            </w:pPr>
            <w:r w:rsidRPr="00E96285">
              <w:rPr>
                <w:sz w:val="22"/>
                <w:szCs w:val="22"/>
              </w:rPr>
              <w:t>Charging Policy</w:t>
            </w:r>
            <w:r w:rsidRPr="00E96285" w:rsidR="004939A0">
              <w:rPr>
                <w:sz w:val="22"/>
                <w:szCs w:val="22"/>
              </w:rPr>
              <w:t xml:space="preserve"> </w:t>
            </w:r>
          </w:p>
        </w:tc>
        <w:tc>
          <w:tcPr>
            <w:tcW w:w="1983" w:type="dxa"/>
          </w:tcPr>
          <w:p w:rsidRPr="0080269B" w:rsidR="00302470" w:rsidP="00B7539B" w:rsidRDefault="00FC0854" w14:paraId="3028E7A9" w14:textId="4B041A56">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 xml:space="preserve">Fleet Maintenance and </w:t>
            </w:r>
            <w:r w:rsidRPr="0080269B" w:rsidR="004925A0">
              <w:rPr>
                <w:sz w:val="22"/>
                <w:szCs w:val="22"/>
              </w:rPr>
              <w:t>Servicing</w:t>
            </w:r>
          </w:p>
        </w:tc>
        <w:tc>
          <w:tcPr>
            <w:tcW w:w="1737" w:type="dxa"/>
          </w:tcPr>
          <w:p w:rsidRPr="0080269B" w:rsidR="00302470" w:rsidP="00B7539B" w:rsidRDefault="00E21AA2" w14:paraId="1C31A2D9" w14:textId="17B5588E">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EEAST</w:t>
            </w:r>
          </w:p>
        </w:tc>
        <w:tc>
          <w:tcPr>
            <w:tcW w:w="5919" w:type="dxa"/>
          </w:tcPr>
          <w:p w:rsidRPr="0080269B" w:rsidR="00302470" w:rsidP="00B7539B" w:rsidRDefault="00B208D9" w14:paraId="2C4C04FA" w14:textId="39C259C0">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Maintenance and servicing of frontline ambulances</w:t>
            </w:r>
          </w:p>
        </w:tc>
        <w:tc>
          <w:tcPr>
            <w:tcW w:w="3119" w:type="dxa"/>
          </w:tcPr>
          <w:p w:rsidRPr="0080269B" w:rsidR="00E21AA2" w:rsidP="00B7539B" w:rsidRDefault="00E21AA2" w14:paraId="7B67C8B4" w14:textId="028DC2AB">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£215,000 Cashable</w:t>
            </w:r>
          </w:p>
        </w:tc>
      </w:tr>
      <w:tr w:rsidRPr="0080269B" w:rsidR="0098550C" w:rsidTr="57E666F2" w14:paraId="56EC1517" w14:textId="77777777">
        <w:tc>
          <w:tcPr>
            <w:cnfStyle w:val="001000000000" w:firstRow="0" w:lastRow="0" w:firstColumn="1" w:lastColumn="0" w:oddVBand="0" w:evenVBand="0" w:oddHBand="0" w:evenHBand="0" w:firstRowFirstColumn="0" w:firstRowLastColumn="0" w:lastRowFirstColumn="0" w:lastRowLastColumn="0"/>
            <w:tcW w:w="1843" w:type="dxa"/>
          </w:tcPr>
          <w:p w:rsidRPr="00826FE7" w:rsidR="00302470" w:rsidP="00B7539B" w:rsidRDefault="00CE7C7A" w14:paraId="207010AA" w14:textId="4A886AD0">
            <w:pPr>
              <w:spacing w:after="240"/>
              <w:rPr>
                <w:sz w:val="22"/>
                <w:szCs w:val="22"/>
              </w:rPr>
            </w:pPr>
            <w:r w:rsidRPr="00826FE7">
              <w:rPr>
                <w:sz w:val="22"/>
                <w:szCs w:val="22"/>
              </w:rPr>
              <w:t>Shared Use of Estate</w:t>
            </w:r>
          </w:p>
        </w:tc>
        <w:tc>
          <w:tcPr>
            <w:tcW w:w="1983" w:type="dxa"/>
          </w:tcPr>
          <w:p w:rsidRPr="00826FE7" w:rsidR="00302470" w:rsidP="00B7539B" w:rsidRDefault="00DB0D4F" w14:paraId="063C05DB" w14:textId="6B40F316">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26FE7">
              <w:rPr>
                <w:sz w:val="22"/>
                <w:szCs w:val="22"/>
              </w:rPr>
              <w:t>Fleet Workshop</w:t>
            </w:r>
          </w:p>
        </w:tc>
        <w:tc>
          <w:tcPr>
            <w:tcW w:w="1737" w:type="dxa"/>
          </w:tcPr>
          <w:p w:rsidRPr="00826FE7" w:rsidR="00302470" w:rsidP="00B7539B" w:rsidRDefault="00DB0D4F" w14:paraId="0E32F61D" w14:textId="338F331B">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26FE7">
              <w:rPr>
                <w:sz w:val="22"/>
                <w:szCs w:val="22"/>
              </w:rPr>
              <w:t>Essex Police</w:t>
            </w:r>
          </w:p>
        </w:tc>
        <w:tc>
          <w:tcPr>
            <w:tcW w:w="5919" w:type="dxa"/>
          </w:tcPr>
          <w:p w:rsidRPr="00826FE7" w:rsidR="00302470" w:rsidP="00B7539B" w:rsidRDefault="000A0F0C" w14:paraId="47B94999" w14:textId="3134E260">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26FE7">
              <w:rPr>
                <w:sz w:val="22"/>
                <w:szCs w:val="22"/>
              </w:rPr>
              <w:t xml:space="preserve">The </w:t>
            </w:r>
            <w:r w:rsidRPr="00826FE7" w:rsidR="00374D50">
              <w:rPr>
                <w:sz w:val="22"/>
                <w:szCs w:val="22"/>
              </w:rPr>
              <w:t>creation o</w:t>
            </w:r>
            <w:r w:rsidRPr="00826FE7" w:rsidR="008F4949">
              <w:rPr>
                <w:sz w:val="22"/>
                <w:szCs w:val="22"/>
              </w:rPr>
              <w:t>f a joint fleet worksh</w:t>
            </w:r>
            <w:r w:rsidRPr="00826FE7" w:rsidR="00794379">
              <w:rPr>
                <w:sz w:val="22"/>
                <w:szCs w:val="22"/>
              </w:rPr>
              <w:t>op in Boreham</w:t>
            </w:r>
            <w:r w:rsidRPr="00826FE7" w:rsidR="006B2D18">
              <w:rPr>
                <w:sz w:val="22"/>
                <w:szCs w:val="22"/>
              </w:rPr>
              <w:t xml:space="preserve"> for Essex Police and ECFRS.</w:t>
            </w:r>
            <w:r w:rsidRPr="00826FE7" w:rsidR="00B729C4">
              <w:rPr>
                <w:sz w:val="22"/>
                <w:szCs w:val="22"/>
              </w:rPr>
              <w:t xml:space="preserve"> In 2024/25 it is expected </w:t>
            </w:r>
            <w:r w:rsidRPr="00826FE7" w:rsidR="004811BF">
              <w:rPr>
                <w:sz w:val="22"/>
                <w:szCs w:val="22"/>
              </w:rPr>
              <w:t>to complete the detail design build</w:t>
            </w:r>
            <w:r w:rsidR="00F65241">
              <w:rPr>
                <w:sz w:val="22"/>
                <w:szCs w:val="22"/>
              </w:rPr>
              <w:t xml:space="preserve"> and </w:t>
            </w:r>
            <w:r w:rsidR="00222CC1">
              <w:rPr>
                <w:sz w:val="22"/>
                <w:szCs w:val="22"/>
              </w:rPr>
              <w:t xml:space="preserve">be </w:t>
            </w:r>
            <w:proofErr w:type="gramStart"/>
            <w:r w:rsidR="00222CC1">
              <w:rPr>
                <w:sz w:val="22"/>
                <w:szCs w:val="22"/>
              </w:rPr>
              <w:t>in a position</w:t>
            </w:r>
            <w:proofErr w:type="gramEnd"/>
            <w:r w:rsidR="00222CC1">
              <w:rPr>
                <w:sz w:val="22"/>
                <w:szCs w:val="22"/>
              </w:rPr>
              <w:t xml:space="preserve"> to </w:t>
            </w:r>
            <w:r w:rsidR="001F0E63">
              <w:rPr>
                <w:sz w:val="22"/>
                <w:szCs w:val="22"/>
              </w:rPr>
              <w:t xml:space="preserve">produce </w:t>
            </w:r>
            <w:r w:rsidR="005D7CD6">
              <w:rPr>
                <w:sz w:val="22"/>
                <w:szCs w:val="22"/>
              </w:rPr>
              <w:t xml:space="preserve">a </w:t>
            </w:r>
            <w:r w:rsidR="00F65241">
              <w:rPr>
                <w:sz w:val="22"/>
                <w:szCs w:val="22"/>
              </w:rPr>
              <w:t xml:space="preserve">final </w:t>
            </w:r>
            <w:r w:rsidR="001F0E63">
              <w:rPr>
                <w:sz w:val="22"/>
                <w:szCs w:val="22"/>
              </w:rPr>
              <w:t xml:space="preserve">business case </w:t>
            </w:r>
            <w:r w:rsidR="005D7CD6">
              <w:rPr>
                <w:sz w:val="22"/>
                <w:szCs w:val="22"/>
              </w:rPr>
              <w:t>for Commissioner approval.</w:t>
            </w:r>
          </w:p>
        </w:tc>
        <w:tc>
          <w:tcPr>
            <w:tcW w:w="3119" w:type="dxa"/>
          </w:tcPr>
          <w:p w:rsidRPr="00D461BB" w:rsidR="00302470" w:rsidP="00B7539B" w:rsidRDefault="00643851" w14:paraId="2A493E69" w14:textId="2CF26384">
            <w:pPr>
              <w:spacing w:after="240"/>
              <w:cnfStyle w:val="000000000000" w:firstRow="0" w:lastRow="0" w:firstColumn="0" w:lastColumn="0" w:oddVBand="0" w:evenVBand="0" w:oddHBand="0" w:evenHBand="0" w:firstRowFirstColumn="0" w:firstRowLastColumn="0" w:lastRowFirstColumn="0" w:lastRowLastColumn="0"/>
              <w:rPr>
                <w:sz w:val="22"/>
                <w:szCs w:val="22"/>
                <w:highlight w:val="yellow"/>
              </w:rPr>
            </w:pPr>
            <w:r>
              <w:rPr>
                <w:sz w:val="22"/>
                <w:szCs w:val="22"/>
              </w:rPr>
              <w:t>To</w:t>
            </w:r>
            <w:r w:rsidR="00B94B7B">
              <w:rPr>
                <w:sz w:val="22"/>
                <w:szCs w:val="22"/>
              </w:rPr>
              <w:t xml:space="preserve"> be included as part of the final business case.</w:t>
            </w:r>
          </w:p>
        </w:tc>
      </w:tr>
      <w:tr w:rsidRPr="0080269B" w:rsidR="00080966" w:rsidTr="57E666F2" w14:paraId="7DA2A8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Pr="0080269B" w:rsidR="00DC3D84" w:rsidP="00B7539B" w:rsidRDefault="00DC3D84" w14:paraId="3B3138BB" w14:textId="1EEE65DD">
            <w:pPr>
              <w:spacing w:after="240"/>
              <w:rPr>
                <w:sz w:val="22"/>
                <w:szCs w:val="22"/>
              </w:rPr>
            </w:pPr>
            <w:r w:rsidRPr="00E96285">
              <w:rPr>
                <w:sz w:val="22"/>
                <w:szCs w:val="22"/>
              </w:rPr>
              <w:t>Shared Use of Estate</w:t>
            </w:r>
          </w:p>
        </w:tc>
        <w:tc>
          <w:tcPr>
            <w:tcW w:w="1983" w:type="dxa"/>
          </w:tcPr>
          <w:p w:rsidRPr="0080269B" w:rsidR="00DC3D84" w:rsidP="00B7539B" w:rsidRDefault="00DC3D84" w14:paraId="6A5A2018" w14:textId="3CE3D6D3">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Office Space</w:t>
            </w:r>
          </w:p>
        </w:tc>
        <w:tc>
          <w:tcPr>
            <w:tcW w:w="1737" w:type="dxa"/>
          </w:tcPr>
          <w:p w:rsidRPr="0080269B" w:rsidR="00DC3D84" w:rsidP="00B7539B" w:rsidRDefault="00DC3D84" w14:paraId="1E8E2179" w14:textId="6EB06F69">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PFCC</w:t>
            </w:r>
          </w:p>
        </w:tc>
        <w:tc>
          <w:tcPr>
            <w:tcW w:w="5919" w:type="dxa"/>
          </w:tcPr>
          <w:p w:rsidRPr="0080269B" w:rsidR="00DC3D84" w:rsidP="00B7539B" w:rsidRDefault="00DC3D84" w14:paraId="4DA6CFE2" w14:textId="4548718A">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The PFCC occupies office space at the Fire Headquarters.</w:t>
            </w:r>
          </w:p>
        </w:tc>
        <w:tc>
          <w:tcPr>
            <w:tcW w:w="3119" w:type="dxa"/>
          </w:tcPr>
          <w:p w:rsidRPr="0080269B" w:rsidR="00DC3D84" w:rsidP="00B7539B" w:rsidRDefault="00DC3D84" w14:paraId="13820265" w14:textId="073888B0">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£50,000 cashable</w:t>
            </w:r>
          </w:p>
        </w:tc>
      </w:tr>
      <w:tr w:rsidRPr="0080269B" w:rsidR="00BE56B8" w:rsidTr="57E666F2" w14:paraId="11C44DAA" w14:textId="77777777">
        <w:tc>
          <w:tcPr>
            <w:cnfStyle w:val="001000000000" w:firstRow="0" w:lastRow="0" w:firstColumn="1" w:lastColumn="0" w:oddVBand="0" w:evenVBand="0" w:oddHBand="0" w:evenHBand="0" w:firstRowFirstColumn="0" w:firstRowLastColumn="0" w:lastRowFirstColumn="0" w:lastRowLastColumn="0"/>
            <w:tcW w:w="1843" w:type="dxa"/>
          </w:tcPr>
          <w:p w:rsidRPr="00E96285" w:rsidR="003A1BAE" w:rsidP="00B7539B" w:rsidRDefault="003A1BAE" w14:paraId="517A542B" w14:textId="43AD8BFA">
            <w:pPr>
              <w:spacing w:after="240"/>
              <w:rPr>
                <w:sz w:val="22"/>
                <w:szCs w:val="22"/>
              </w:rPr>
            </w:pPr>
            <w:r w:rsidRPr="00E96285">
              <w:rPr>
                <w:sz w:val="22"/>
                <w:szCs w:val="22"/>
              </w:rPr>
              <w:t>Shared Use of Estate</w:t>
            </w:r>
          </w:p>
        </w:tc>
        <w:tc>
          <w:tcPr>
            <w:tcW w:w="1983" w:type="dxa"/>
          </w:tcPr>
          <w:p w:rsidRPr="0080269B" w:rsidR="003A1BAE" w:rsidP="00B7539B" w:rsidRDefault="003A1BAE" w14:paraId="5CFBE3B0" w14:textId="73DFD8A6">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Office Space</w:t>
            </w:r>
          </w:p>
        </w:tc>
        <w:tc>
          <w:tcPr>
            <w:tcW w:w="1737" w:type="dxa"/>
          </w:tcPr>
          <w:p w:rsidRPr="0080269B" w:rsidR="003A1BAE" w:rsidP="00B7539B" w:rsidRDefault="000F279D" w14:paraId="465AD09F" w14:textId="65A0D803">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Essex Police</w:t>
            </w:r>
          </w:p>
        </w:tc>
        <w:tc>
          <w:tcPr>
            <w:tcW w:w="5919" w:type="dxa"/>
          </w:tcPr>
          <w:p w:rsidRPr="0080269B" w:rsidR="003A1BAE" w:rsidP="00B7539B" w:rsidRDefault="17493570" w14:paraId="25023D01" w14:textId="13DAC42A">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57E666F2">
              <w:rPr>
                <w:sz w:val="22"/>
                <w:szCs w:val="22"/>
              </w:rPr>
              <w:t xml:space="preserve">A pilot scheme is in place for </w:t>
            </w:r>
            <w:r w:rsidRPr="57E666F2" w:rsidR="003A3F8F">
              <w:rPr>
                <w:sz w:val="22"/>
                <w:szCs w:val="22"/>
              </w:rPr>
              <w:t>the</w:t>
            </w:r>
            <w:r w:rsidRPr="57E666F2">
              <w:rPr>
                <w:sz w:val="22"/>
                <w:szCs w:val="22"/>
              </w:rPr>
              <w:t xml:space="preserve"> 7 Force Procurement Function and Essex Resilience Forum wh</w:t>
            </w:r>
            <w:r w:rsidRPr="57E666F2" w:rsidR="72619A34">
              <w:rPr>
                <w:sz w:val="22"/>
                <w:szCs w:val="22"/>
              </w:rPr>
              <w:t>ich</w:t>
            </w:r>
            <w:r w:rsidRPr="57E666F2">
              <w:rPr>
                <w:sz w:val="22"/>
                <w:szCs w:val="22"/>
              </w:rPr>
              <w:t xml:space="preserve"> operate</w:t>
            </w:r>
            <w:r w:rsidRPr="57E666F2" w:rsidR="58DD08BC">
              <w:rPr>
                <w:sz w:val="22"/>
                <w:szCs w:val="22"/>
              </w:rPr>
              <w:t>s</w:t>
            </w:r>
            <w:r w:rsidRPr="57E666F2">
              <w:rPr>
                <w:sz w:val="22"/>
                <w:szCs w:val="22"/>
              </w:rPr>
              <w:t xml:space="preserve"> out of the Fire Headquarters once</w:t>
            </w:r>
            <w:r w:rsidRPr="57E666F2" w:rsidR="73BBCFA1">
              <w:rPr>
                <w:sz w:val="22"/>
                <w:szCs w:val="22"/>
              </w:rPr>
              <w:t xml:space="preserve"> a</w:t>
            </w:r>
            <w:r w:rsidRPr="57E666F2">
              <w:rPr>
                <w:sz w:val="22"/>
                <w:szCs w:val="22"/>
              </w:rPr>
              <w:t xml:space="preserve"> month.</w:t>
            </w:r>
          </w:p>
        </w:tc>
        <w:tc>
          <w:tcPr>
            <w:tcW w:w="3119" w:type="dxa"/>
          </w:tcPr>
          <w:p w:rsidRPr="0080269B" w:rsidR="003A1BAE" w:rsidP="00B7539B" w:rsidRDefault="002345B5" w14:paraId="61EB0FA6" w14:textId="2A3F9940">
            <w:pPr>
              <w:spacing w:after="2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Currently no charge</w:t>
            </w:r>
          </w:p>
        </w:tc>
      </w:tr>
      <w:tr w:rsidRPr="0080269B" w:rsidR="00080966" w:rsidTr="57E666F2" w14:paraId="7004E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Pr="0080269B" w:rsidR="003A1BAE" w:rsidP="00B7539B" w:rsidRDefault="003A1BAE" w14:paraId="643068DF" w14:textId="3AC692F2">
            <w:pPr>
              <w:spacing w:after="240"/>
              <w:rPr>
                <w:sz w:val="22"/>
                <w:szCs w:val="22"/>
              </w:rPr>
            </w:pPr>
            <w:r w:rsidRPr="00E96285">
              <w:rPr>
                <w:sz w:val="22"/>
                <w:szCs w:val="22"/>
              </w:rPr>
              <w:t>Shared Use of Estate</w:t>
            </w:r>
          </w:p>
        </w:tc>
        <w:tc>
          <w:tcPr>
            <w:tcW w:w="1983" w:type="dxa"/>
          </w:tcPr>
          <w:p w:rsidRPr="0080269B" w:rsidR="003A1BAE" w:rsidP="00B7539B" w:rsidRDefault="003A1BAE" w14:paraId="303429ED" w14:textId="70DCAE4F">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Meeting Rooms</w:t>
            </w:r>
          </w:p>
        </w:tc>
        <w:tc>
          <w:tcPr>
            <w:tcW w:w="1737" w:type="dxa"/>
          </w:tcPr>
          <w:p w:rsidRPr="0080269B" w:rsidR="003A1BAE" w:rsidP="00B7539B" w:rsidRDefault="003A1BAE" w14:paraId="5C3926B0" w14:textId="017EF615">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Essex Police</w:t>
            </w:r>
          </w:p>
        </w:tc>
        <w:tc>
          <w:tcPr>
            <w:tcW w:w="5919" w:type="dxa"/>
          </w:tcPr>
          <w:p w:rsidRPr="0080269B" w:rsidR="003A1BAE" w:rsidP="00B7539B" w:rsidRDefault="6B86EDAD" w14:paraId="178E139E" w14:textId="13E6EAFC">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57E666F2">
              <w:rPr>
                <w:sz w:val="22"/>
                <w:szCs w:val="22"/>
              </w:rPr>
              <w:t>Meeting room</w:t>
            </w:r>
            <w:r w:rsidRPr="57E666F2" w:rsidR="14A59422">
              <w:rPr>
                <w:sz w:val="22"/>
                <w:szCs w:val="22"/>
              </w:rPr>
              <w:t xml:space="preserve"> bookings</w:t>
            </w:r>
            <w:r w:rsidRPr="57E666F2">
              <w:rPr>
                <w:sz w:val="22"/>
                <w:szCs w:val="22"/>
              </w:rPr>
              <w:t xml:space="preserve"> </w:t>
            </w:r>
            <w:r w:rsidRPr="57E666F2" w:rsidR="03B838D6">
              <w:rPr>
                <w:sz w:val="22"/>
                <w:szCs w:val="22"/>
              </w:rPr>
              <w:t>total</w:t>
            </w:r>
            <w:r w:rsidRPr="57E666F2">
              <w:rPr>
                <w:sz w:val="22"/>
                <w:szCs w:val="22"/>
              </w:rPr>
              <w:t xml:space="preserve"> around 1,000 hours per year</w:t>
            </w:r>
          </w:p>
        </w:tc>
        <w:tc>
          <w:tcPr>
            <w:tcW w:w="3119" w:type="dxa"/>
          </w:tcPr>
          <w:p w:rsidRPr="0080269B" w:rsidR="003A1BAE" w:rsidP="00B7539B" w:rsidRDefault="002345B5" w14:paraId="40935A88" w14:textId="4ACED953">
            <w:pPr>
              <w:spacing w:after="2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Currently no charge</w:t>
            </w:r>
          </w:p>
        </w:tc>
      </w:tr>
      <w:tr w:rsidRPr="0080269B" w:rsidR="006E0DD2" w:rsidTr="57E666F2" w14:paraId="78B6F33D" w14:textId="77777777">
        <w:tc>
          <w:tcPr>
            <w:cnfStyle w:val="001000000000" w:firstRow="0" w:lastRow="0" w:firstColumn="1" w:lastColumn="0" w:oddVBand="0" w:evenVBand="0" w:oddHBand="0" w:evenHBand="0" w:firstRowFirstColumn="0" w:firstRowLastColumn="0" w:lastRowFirstColumn="0" w:lastRowLastColumn="0"/>
            <w:tcW w:w="1843" w:type="dxa"/>
          </w:tcPr>
          <w:p w:rsidRPr="0080269B" w:rsidR="003A1BAE" w:rsidP="00B7539B" w:rsidRDefault="003A1BAE" w14:paraId="08255A87" w14:textId="6F002893">
            <w:pPr>
              <w:spacing w:after="240"/>
              <w:rPr>
                <w:sz w:val="22"/>
                <w:szCs w:val="22"/>
              </w:rPr>
            </w:pPr>
            <w:r w:rsidRPr="00E96285">
              <w:rPr>
                <w:sz w:val="22"/>
                <w:szCs w:val="22"/>
              </w:rPr>
              <w:t>Shared Use of Estate</w:t>
            </w:r>
          </w:p>
        </w:tc>
        <w:tc>
          <w:tcPr>
            <w:tcW w:w="1983" w:type="dxa"/>
          </w:tcPr>
          <w:p w:rsidRPr="0080269B" w:rsidR="003A1BAE" w:rsidP="00B7539B" w:rsidRDefault="00192C49" w14:paraId="1C0EA59E" w14:textId="50CBDC3A">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Response Posts</w:t>
            </w:r>
          </w:p>
        </w:tc>
        <w:tc>
          <w:tcPr>
            <w:tcW w:w="1737" w:type="dxa"/>
          </w:tcPr>
          <w:p w:rsidRPr="0080269B" w:rsidR="003A1BAE" w:rsidP="00B7539B" w:rsidRDefault="00192C49" w14:paraId="78F45731" w14:textId="69C51A7B">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EEAST</w:t>
            </w:r>
          </w:p>
        </w:tc>
        <w:tc>
          <w:tcPr>
            <w:tcW w:w="5919" w:type="dxa"/>
          </w:tcPr>
          <w:p w:rsidRPr="0080269B" w:rsidR="00192C49" w:rsidP="00B7539B" w:rsidRDefault="6AEA96F2" w14:paraId="2C55448D" w14:textId="4318F260">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57E666F2">
              <w:rPr>
                <w:sz w:val="22"/>
                <w:szCs w:val="22"/>
              </w:rPr>
              <w:t>U</w:t>
            </w:r>
            <w:r w:rsidRPr="57E666F2" w:rsidR="64E4E91E">
              <w:rPr>
                <w:sz w:val="22"/>
                <w:szCs w:val="22"/>
              </w:rPr>
              <w:t>se</w:t>
            </w:r>
            <w:r w:rsidRPr="57E666F2" w:rsidR="10C67276">
              <w:rPr>
                <w:sz w:val="22"/>
                <w:szCs w:val="22"/>
              </w:rPr>
              <w:t xml:space="preserve"> fire stations for parking, ambulance crew meal and rest breaks and re-charging of vehicles. </w:t>
            </w:r>
            <w:r w:rsidRPr="57E666F2" w:rsidR="2753617D">
              <w:rPr>
                <w:sz w:val="22"/>
                <w:szCs w:val="22"/>
              </w:rPr>
              <w:t xml:space="preserve">This is in place at </w:t>
            </w:r>
            <w:r w:rsidRPr="57E666F2" w:rsidR="15C13E54">
              <w:rPr>
                <w:sz w:val="22"/>
                <w:szCs w:val="22"/>
              </w:rPr>
              <w:t>three</w:t>
            </w:r>
            <w:r w:rsidRPr="57E666F2" w:rsidR="2753617D">
              <w:rPr>
                <w:sz w:val="22"/>
                <w:szCs w:val="22"/>
              </w:rPr>
              <w:t xml:space="preserve"> fire station</w:t>
            </w:r>
            <w:r w:rsidRPr="57E666F2" w:rsidR="00792DDB">
              <w:rPr>
                <w:sz w:val="22"/>
                <w:szCs w:val="22"/>
              </w:rPr>
              <w:t>s</w:t>
            </w:r>
            <w:r w:rsidRPr="57E666F2" w:rsidR="2753617D">
              <w:rPr>
                <w:sz w:val="22"/>
                <w:szCs w:val="22"/>
              </w:rPr>
              <w:t>.</w:t>
            </w:r>
          </w:p>
          <w:p w:rsidRPr="0080269B" w:rsidR="003A1BAE" w:rsidP="00B7539B" w:rsidRDefault="00192C49" w14:paraId="50C1E6DD" w14:textId="62587989">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 xml:space="preserve">This will allow EEAST to rationalise its estate move to their new strategic estates Hub and Spoke model. </w:t>
            </w:r>
          </w:p>
        </w:tc>
        <w:tc>
          <w:tcPr>
            <w:tcW w:w="3119" w:type="dxa"/>
          </w:tcPr>
          <w:p w:rsidRPr="0080269B" w:rsidR="003A1BAE" w:rsidP="00B7539B" w:rsidRDefault="00B50BA7" w14:paraId="39C29410" w14:textId="021F2255">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£18,000 Cashable</w:t>
            </w:r>
          </w:p>
        </w:tc>
      </w:tr>
      <w:tr w:rsidRPr="0080269B" w:rsidR="00080966" w:rsidTr="57E666F2" w14:paraId="5E4D89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Pr="0080269B" w:rsidR="00192C49" w:rsidP="00B7539B" w:rsidRDefault="00192C49" w14:paraId="1D9E6BAA" w14:textId="185C80A7">
            <w:pPr>
              <w:spacing w:after="240"/>
              <w:rPr>
                <w:sz w:val="22"/>
                <w:szCs w:val="22"/>
              </w:rPr>
            </w:pPr>
            <w:r w:rsidRPr="00E96285">
              <w:rPr>
                <w:sz w:val="22"/>
                <w:szCs w:val="22"/>
              </w:rPr>
              <w:t>Shared Use of Estate</w:t>
            </w:r>
          </w:p>
        </w:tc>
        <w:tc>
          <w:tcPr>
            <w:tcW w:w="1983" w:type="dxa"/>
          </w:tcPr>
          <w:p w:rsidRPr="0080269B" w:rsidR="00192C49" w:rsidP="00B7539B" w:rsidRDefault="00192C49" w14:paraId="61952003" w14:textId="3A7073C5">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Dovercourt</w:t>
            </w:r>
          </w:p>
        </w:tc>
        <w:tc>
          <w:tcPr>
            <w:tcW w:w="1737" w:type="dxa"/>
          </w:tcPr>
          <w:p w:rsidRPr="0080269B" w:rsidR="00192C49" w:rsidP="00B7539B" w:rsidRDefault="00192C49" w14:paraId="30FA0954" w14:textId="3C5E493D">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Essex Police</w:t>
            </w:r>
          </w:p>
        </w:tc>
        <w:tc>
          <w:tcPr>
            <w:tcW w:w="5919" w:type="dxa"/>
          </w:tcPr>
          <w:p w:rsidRPr="0080269B" w:rsidR="00192C49" w:rsidP="00B7539B" w:rsidRDefault="00792DDB" w14:paraId="0344A71F" w14:textId="007853A7">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57E666F2">
              <w:rPr>
                <w:sz w:val="22"/>
                <w:szCs w:val="22"/>
              </w:rPr>
              <w:t xml:space="preserve">The relocation of Essex Police’s Harwich Police Station to one of our Services sites in Dovercourt. This allows Essex Police to dispose of a costly capital asset that has high </w:t>
            </w:r>
            <w:r w:rsidRPr="57E666F2">
              <w:rPr>
                <w:sz w:val="22"/>
                <w:szCs w:val="22"/>
              </w:rPr>
              <w:lastRenderedPageBreak/>
              <w:t xml:space="preserve">maintenance costs and relocate to a new, dedicated facility that will </w:t>
            </w:r>
            <w:r w:rsidRPr="57E666F2" w:rsidR="65A4896B">
              <w:rPr>
                <w:sz w:val="22"/>
                <w:szCs w:val="22"/>
              </w:rPr>
              <w:t>allow</w:t>
            </w:r>
            <w:r w:rsidRPr="57E666F2">
              <w:rPr>
                <w:sz w:val="22"/>
                <w:szCs w:val="22"/>
              </w:rPr>
              <w:t xml:space="preserve"> closer working between emergency services</w:t>
            </w:r>
            <w:r w:rsidRPr="57E666F2" w:rsidR="6A0BD96D">
              <w:rPr>
                <w:sz w:val="22"/>
                <w:szCs w:val="22"/>
              </w:rPr>
              <w:t>. This project will result in a Capital Receipt to the Service in 2023/24, of £300,000, with the project expecting completion in 2024/25.</w:t>
            </w:r>
          </w:p>
        </w:tc>
        <w:tc>
          <w:tcPr>
            <w:tcW w:w="3119" w:type="dxa"/>
          </w:tcPr>
          <w:p w:rsidRPr="0080269B" w:rsidR="000158AD" w:rsidP="00B7539B" w:rsidRDefault="000158AD" w14:paraId="7BCC0E4D" w14:textId="6759ABF2">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lastRenderedPageBreak/>
              <w:t>£300,000 cashable (capital receipt)</w:t>
            </w:r>
          </w:p>
        </w:tc>
      </w:tr>
      <w:tr w:rsidRPr="0080269B" w:rsidR="00F10636" w:rsidTr="57E666F2" w14:paraId="2E3886D9" w14:textId="77777777">
        <w:tc>
          <w:tcPr>
            <w:cnfStyle w:val="001000000000" w:firstRow="0" w:lastRow="0" w:firstColumn="1" w:lastColumn="0" w:oddVBand="0" w:evenVBand="0" w:oddHBand="0" w:evenHBand="0" w:firstRowFirstColumn="0" w:firstRowLastColumn="0" w:lastRowFirstColumn="0" w:lastRowLastColumn="0"/>
            <w:tcW w:w="1843" w:type="dxa"/>
          </w:tcPr>
          <w:p w:rsidRPr="0080269B" w:rsidR="00192C49" w:rsidP="00B7539B" w:rsidRDefault="00B43AD8" w14:paraId="5901D815" w14:textId="5D90EA5B">
            <w:pPr>
              <w:spacing w:after="240"/>
              <w:rPr>
                <w:sz w:val="22"/>
                <w:szCs w:val="22"/>
              </w:rPr>
            </w:pPr>
            <w:r w:rsidRPr="0080269B">
              <w:rPr>
                <w:sz w:val="22"/>
                <w:szCs w:val="22"/>
              </w:rPr>
              <w:t>Counci</w:t>
            </w:r>
            <w:r w:rsidRPr="00E96285">
              <w:rPr>
                <w:sz w:val="22"/>
                <w:szCs w:val="22"/>
              </w:rPr>
              <w:t>l</w:t>
            </w:r>
            <w:r w:rsidRPr="0080269B" w:rsidR="009D5715">
              <w:rPr>
                <w:sz w:val="22"/>
                <w:szCs w:val="22"/>
              </w:rPr>
              <w:t xml:space="preserve"> Tax Collection </w:t>
            </w:r>
          </w:p>
        </w:tc>
        <w:tc>
          <w:tcPr>
            <w:tcW w:w="1983" w:type="dxa"/>
          </w:tcPr>
          <w:p w:rsidRPr="0080269B" w:rsidR="00192C49" w:rsidP="00B7539B" w:rsidRDefault="009D5715" w14:paraId="36CB95F7" w14:textId="1C951DC6">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 xml:space="preserve">Sharing </w:t>
            </w:r>
            <w:r w:rsidRPr="0080269B" w:rsidR="00EE2591">
              <w:rPr>
                <w:sz w:val="22"/>
                <w:szCs w:val="22"/>
              </w:rPr>
              <w:t>Agreement</w:t>
            </w:r>
          </w:p>
        </w:tc>
        <w:tc>
          <w:tcPr>
            <w:tcW w:w="1737" w:type="dxa"/>
          </w:tcPr>
          <w:p w:rsidRPr="0080269B" w:rsidR="00192C49" w:rsidP="00B7539B" w:rsidRDefault="009D5715" w14:paraId="3B44F3A1" w14:textId="3F5DB0EA">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Essex County Council / Districts</w:t>
            </w:r>
          </w:p>
        </w:tc>
        <w:tc>
          <w:tcPr>
            <w:tcW w:w="5919" w:type="dxa"/>
          </w:tcPr>
          <w:p w:rsidRPr="0080269B" w:rsidR="00192C49" w:rsidP="00B7539B" w:rsidRDefault="5B739868" w14:paraId="5F434B97" w14:textId="2BD296D8">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57E666F2">
              <w:rPr>
                <w:sz w:val="22"/>
                <w:szCs w:val="22"/>
              </w:rPr>
              <w:t xml:space="preserve">To </w:t>
            </w:r>
            <w:r w:rsidRPr="57E666F2" w:rsidR="05C4087C">
              <w:rPr>
                <w:sz w:val="22"/>
                <w:szCs w:val="22"/>
              </w:rPr>
              <w:t>maximise council tax collections across the county and to reduce fraud and ensure compliance. The agreement also resulted in a cashable saving of £67,094 in 2023/24.</w:t>
            </w:r>
          </w:p>
        </w:tc>
        <w:tc>
          <w:tcPr>
            <w:tcW w:w="3119" w:type="dxa"/>
          </w:tcPr>
          <w:p w:rsidRPr="0080269B" w:rsidR="00192C49" w:rsidP="00B7539B" w:rsidRDefault="00D833A3" w14:paraId="33B7D379" w14:textId="5E0D6978">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£67,000 cashable in 2023/24</w:t>
            </w:r>
          </w:p>
        </w:tc>
      </w:tr>
      <w:tr w:rsidRPr="0080269B" w:rsidR="00080966" w:rsidTr="57E666F2" w14:paraId="026674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Pr="00E96285" w:rsidR="00A44F80" w:rsidP="00B7539B" w:rsidRDefault="00E5133A" w14:paraId="499A0E05" w14:textId="6C050C1F">
            <w:pPr>
              <w:spacing w:after="240"/>
              <w:rPr>
                <w:sz w:val="22"/>
                <w:szCs w:val="22"/>
              </w:rPr>
            </w:pPr>
            <w:r w:rsidRPr="00E96285">
              <w:rPr>
                <w:sz w:val="22"/>
                <w:szCs w:val="22"/>
              </w:rPr>
              <w:t xml:space="preserve">Insurance </w:t>
            </w:r>
            <w:r w:rsidRPr="00E96285" w:rsidR="00B43AD8">
              <w:rPr>
                <w:sz w:val="22"/>
                <w:szCs w:val="22"/>
              </w:rPr>
              <w:t>Arrangements</w:t>
            </w:r>
          </w:p>
        </w:tc>
        <w:tc>
          <w:tcPr>
            <w:tcW w:w="1983" w:type="dxa"/>
          </w:tcPr>
          <w:p w:rsidRPr="0080269B" w:rsidR="00A44F80" w:rsidP="00B7539B" w:rsidRDefault="00E5133A" w14:paraId="3618B1D4" w14:textId="694DA55B">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Fire and Rescue Indemnity (FRIC)</w:t>
            </w:r>
          </w:p>
        </w:tc>
        <w:tc>
          <w:tcPr>
            <w:tcW w:w="1737" w:type="dxa"/>
          </w:tcPr>
          <w:p w:rsidRPr="0080269B" w:rsidR="00A44F80" w:rsidP="00B7539B" w:rsidRDefault="00A44F80" w14:paraId="6C6AEDF3" w14:textId="492BBF08">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13 FRA’s</w:t>
            </w:r>
          </w:p>
        </w:tc>
        <w:tc>
          <w:tcPr>
            <w:tcW w:w="5919" w:type="dxa"/>
          </w:tcPr>
          <w:p w:rsidRPr="0080269B" w:rsidR="00A44F80" w:rsidP="00B7539B" w:rsidRDefault="00623369" w14:paraId="5D377E9C" w14:textId="0F719F06">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FRIC has been set up to provide indemnity for its members against</w:t>
            </w:r>
            <w:r w:rsidRPr="0080269B" w:rsidR="008B4EC0">
              <w:rPr>
                <w:sz w:val="22"/>
                <w:szCs w:val="22"/>
              </w:rPr>
              <w:t xml:space="preserve"> </w:t>
            </w:r>
            <w:r w:rsidRPr="0080269B">
              <w:rPr>
                <w:sz w:val="22"/>
                <w:szCs w:val="22"/>
              </w:rPr>
              <w:t>risks normally fully covered by a traditional insurance company</w:t>
            </w:r>
            <w:r w:rsidRPr="0080269B" w:rsidR="008B4EC0">
              <w:rPr>
                <w:sz w:val="22"/>
                <w:szCs w:val="22"/>
              </w:rPr>
              <w:t>.</w:t>
            </w:r>
          </w:p>
        </w:tc>
        <w:tc>
          <w:tcPr>
            <w:tcW w:w="3119" w:type="dxa"/>
          </w:tcPr>
          <w:p w:rsidRPr="0080269B" w:rsidR="00A44F80" w:rsidP="00B7539B" w:rsidRDefault="000114BC" w14:paraId="3500FFEA" w14:textId="188FEDE2">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0269B">
              <w:rPr>
                <w:sz w:val="22"/>
                <w:szCs w:val="22"/>
              </w:rPr>
              <w:t xml:space="preserve">£250,000 cashable </w:t>
            </w:r>
            <w:r w:rsidRPr="0080269B" w:rsidR="00364DC5">
              <w:rPr>
                <w:sz w:val="22"/>
                <w:szCs w:val="22"/>
              </w:rPr>
              <w:t>(based on comparable</w:t>
            </w:r>
            <w:r w:rsidRPr="0080269B" w:rsidR="002E3325">
              <w:rPr>
                <w:sz w:val="22"/>
                <w:szCs w:val="22"/>
              </w:rPr>
              <w:t xml:space="preserve"> sized FRA who recently joined</w:t>
            </w:r>
          </w:p>
        </w:tc>
      </w:tr>
      <w:tr w:rsidRPr="0080269B" w:rsidR="00F10636" w:rsidTr="57E666F2" w14:paraId="5AB46C04" w14:textId="77777777">
        <w:tc>
          <w:tcPr>
            <w:cnfStyle w:val="001000000000" w:firstRow="0" w:lastRow="0" w:firstColumn="1" w:lastColumn="0" w:oddVBand="0" w:evenVBand="0" w:oddHBand="0" w:evenHBand="0" w:firstRowFirstColumn="0" w:firstRowLastColumn="0" w:lastRowFirstColumn="0" w:lastRowLastColumn="0"/>
            <w:tcW w:w="1843" w:type="dxa"/>
          </w:tcPr>
          <w:p w:rsidRPr="00E96285" w:rsidR="00A44F80" w:rsidP="00B7539B" w:rsidRDefault="002E3325" w14:paraId="2F885B9B" w14:textId="24D03262">
            <w:pPr>
              <w:spacing w:after="240"/>
              <w:rPr>
                <w:sz w:val="22"/>
                <w:szCs w:val="22"/>
              </w:rPr>
            </w:pPr>
            <w:r w:rsidRPr="00E96285">
              <w:rPr>
                <w:sz w:val="22"/>
                <w:szCs w:val="22"/>
              </w:rPr>
              <w:t>Operational Training</w:t>
            </w:r>
          </w:p>
        </w:tc>
        <w:tc>
          <w:tcPr>
            <w:tcW w:w="1983" w:type="dxa"/>
          </w:tcPr>
          <w:p w:rsidRPr="0080269B" w:rsidR="00A44F80" w:rsidP="00B7539B" w:rsidRDefault="00A44F80" w14:paraId="1D2F148B" w14:textId="77777777">
            <w:pPr>
              <w:spacing w:after="240"/>
              <w:cnfStyle w:val="000000000000" w:firstRow="0" w:lastRow="0" w:firstColumn="0" w:lastColumn="0" w:oddVBand="0" w:evenVBand="0" w:oddHBand="0" w:evenHBand="0" w:firstRowFirstColumn="0" w:firstRowLastColumn="0" w:lastRowFirstColumn="0" w:lastRowLastColumn="0"/>
              <w:rPr>
                <w:sz w:val="22"/>
                <w:szCs w:val="22"/>
              </w:rPr>
            </w:pPr>
          </w:p>
        </w:tc>
        <w:tc>
          <w:tcPr>
            <w:tcW w:w="1737" w:type="dxa"/>
          </w:tcPr>
          <w:p w:rsidRPr="0080269B" w:rsidR="00A44F80" w:rsidP="00B7539B" w:rsidRDefault="003D4F4F" w14:paraId="1CB8437E" w14:textId="77777777">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Suffolk and Norfolk FRA</w:t>
            </w:r>
          </w:p>
          <w:p w:rsidRPr="0080269B" w:rsidR="00F75A3A" w:rsidP="00B7539B" w:rsidRDefault="00F75A3A" w14:paraId="3E5A8A59" w14:textId="77777777">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Essex Police</w:t>
            </w:r>
          </w:p>
          <w:p w:rsidRPr="0080269B" w:rsidR="00F75A3A" w:rsidP="00B7539B" w:rsidRDefault="00F75A3A" w14:paraId="3233CAB3" w14:textId="4A27EB81">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EEAST</w:t>
            </w:r>
          </w:p>
        </w:tc>
        <w:tc>
          <w:tcPr>
            <w:tcW w:w="5919" w:type="dxa"/>
          </w:tcPr>
          <w:p w:rsidRPr="0080269B" w:rsidR="00F75A3A" w:rsidP="00B7539B" w:rsidRDefault="00F75A3A" w14:paraId="49F8D7BD" w14:textId="697922A3">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 xml:space="preserve">Incident Command training is delivered to Suffolk and Norfolk FRS. Marauding Terrorist Attack (MTA), Chemical, Biological, Radiological and Nuclear (CBRN) and Joint Emergency Services Interoperability Programme (JESIP) training is undertaken jointly with Essex Police and EEAST. </w:t>
            </w:r>
          </w:p>
          <w:p w:rsidRPr="0080269B" w:rsidR="00A44F80" w:rsidP="00B7539B" w:rsidRDefault="00F75A3A" w14:paraId="07F40355" w14:textId="3455DF10">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80269B">
              <w:rPr>
                <w:sz w:val="22"/>
                <w:szCs w:val="22"/>
              </w:rPr>
              <w:t>We also undertake MTA &amp; CBRN training with EEAST and HART and CBRN training with EHAAT, National Police College, National Fire resilience and the Military. There are also national resilience arrangements and training in respect of Detection Identification and Monitoring (DIM). Joint training is also undertaken at Wethersfield with Stansted Airport FRS.</w:t>
            </w:r>
          </w:p>
        </w:tc>
        <w:tc>
          <w:tcPr>
            <w:tcW w:w="3119" w:type="dxa"/>
          </w:tcPr>
          <w:p w:rsidRPr="0080269B" w:rsidR="00A44F80" w:rsidP="00B7539B" w:rsidRDefault="00D214EF" w14:paraId="3730803D" w14:textId="51E7C8E3">
            <w:pPr>
              <w:spacing w:after="2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bl>
    <w:p w:rsidRPr="0080269B" w:rsidR="00CA7D27" w:rsidP="57E666F2" w:rsidRDefault="00CA7D27" w14:paraId="7B6C694D" w14:textId="77777777">
      <w:pPr>
        <w:spacing w:after="240"/>
        <w:rPr>
          <w:sz w:val="22"/>
          <w:szCs w:val="22"/>
        </w:rPr>
      </w:pPr>
    </w:p>
    <w:p w:rsidRPr="00C40FCE" w:rsidR="009D7DE1" w:rsidP="57E666F2" w:rsidRDefault="009D7DE1" w14:paraId="0067357D" w14:textId="77777777"/>
    <w:p w:rsidRPr="00C40FCE" w:rsidR="009D7DE1" w:rsidP="57E666F2" w:rsidRDefault="009D7DE1" w14:paraId="2AD8AE84" w14:textId="77777777"/>
    <w:p w:rsidR="00B7539B" w:rsidP="57E666F2" w:rsidRDefault="00B7539B" w14:paraId="7843B59A" w14:textId="77777777">
      <w:pPr>
        <w:sectPr w:rsidR="00B7539B" w:rsidSect="00A057CF">
          <w:pgSz w:w="16838" w:h="11906" w:orient="landscape" w:code="9"/>
          <w:pgMar w:top="709" w:right="1134" w:bottom="1134" w:left="993" w:header="709" w:footer="317" w:gutter="0"/>
          <w:cols w:space="708"/>
          <w:docGrid w:linePitch="360"/>
        </w:sectPr>
      </w:pPr>
    </w:p>
    <w:p w:rsidRPr="00C40FCE" w:rsidR="00A71507" w:rsidP="57E666F2" w:rsidRDefault="00E37B1B" w14:paraId="12E537EF" w14:textId="0C210102">
      <w:pPr>
        <w:pStyle w:val="Heading1"/>
        <w:numPr>
          <w:ilvl w:val="0"/>
          <w:numId w:val="25"/>
        </w:numPr>
        <w:spacing w:before="0" w:after="240"/>
        <w:ind w:left="357" w:hanging="357"/>
        <w:rPr>
          <w:rFonts w:ascii="Arial" w:hAnsi="Arial" w:cs="Arial"/>
          <w:sz w:val="24"/>
          <w:szCs w:val="24"/>
        </w:rPr>
      </w:pPr>
      <w:bookmarkStart w:name="_Toc159915016" w:id="8"/>
      <w:r w:rsidRPr="57E666F2">
        <w:rPr>
          <w:rFonts w:ascii="Arial" w:hAnsi="Arial" w:cs="Arial"/>
          <w:sz w:val="24"/>
          <w:szCs w:val="24"/>
        </w:rPr>
        <w:lastRenderedPageBreak/>
        <w:t>Other Local Initiatives</w:t>
      </w:r>
      <w:bookmarkEnd w:id="8"/>
    </w:p>
    <w:p w:rsidRPr="001E7DE2" w:rsidR="001E7DE2" w:rsidP="57E666F2" w:rsidRDefault="44F6FC04" w14:paraId="5040522F" w14:textId="3FD670BC">
      <w:pPr>
        <w:spacing w:after="240"/>
      </w:pPr>
      <w:r>
        <w:t>Our</w:t>
      </w:r>
      <w:r w:rsidR="001E7DE2">
        <w:t xml:space="preserve"> Service is involved with </w:t>
      </w:r>
      <w:proofErr w:type="gramStart"/>
      <w:r w:rsidR="001E7DE2">
        <w:t>a</w:t>
      </w:r>
      <w:r w:rsidR="00112DDE">
        <w:t xml:space="preserve"> number of</w:t>
      </w:r>
      <w:proofErr w:type="gramEnd"/>
      <w:r w:rsidR="001E7DE2">
        <w:t xml:space="preserve"> </w:t>
      </w:r>
      <w:r w:rsidR="70EC502B">
        <w:t>o</w:t>
      </w:r>
      <w:r w:rsidR="001E7DE2">
        <w:t xml:space="preserve">ther </w:t>
      </w:r>
      <w:r w:rsidR="310307A1">
        <w:t>l</w:t>
      </w:r>
      <w:r w:rsidR="001E7DE2">
        <w:t>ocal Initiatives</w:t>
      </w:r>
      <w:r w:rsidR="7940147B">
        <w:t>.</w:t>
      </w:r>
    </w:p>
    <w:p w:rsidRPr="001E7DE2" w:rsidR="001E7DE2" w:rsidP="57E666F2" w:rsidRDefault="001E7DE2" w14:paraId="4E9DB176" w14:textId="10FA4720">
      <w:pPr>
        <w:spacing w:line="257" w:lineRule="auto"/>
        <w:ind w:right="-20"/>
        <w:rPr>
          <w:rFonts w:eastAsia="Arial"/>
        </w:rPr>
      </w:pPr>
      <w:r w:rsidRPr="57E666F2">
        <w:rPr>
          <w:rFonts w:eastAsia="Arial"/>
          <w:b/>
          <w:bCs/>
        </w:rPr>
        <w:t xml:space="preserve">Restorative </w:t>
      </w:r>
      <w:r w:rsidRPr="57E666F2" w:rsidR="10E369BF">
        <w:rPr>
          <w:rFonts w:eastAsia="Arial"/>
          <w:b/>
          <w:bCs/>
        </w:rPr>
        <w:t>j</w:t>
      </w:r>
      <w:r w:rsidRPr="57E666F2">
        <w:rPr>
          <w:rFonts w:eastAsia="Arial"/>
          <w:b/>
          <w:bCs/>
        </w:rPr>
        <w:t xml:space="preserve">ustice FireBreak &amp; MOU ESSEX </w:t>
      </w:r>
      <w:r w:rsidRPr="57E666F2" w:rsidR="2BF3AB4E">
        <w:rPr>
          <w:rFonts w:eastAsia="Arial"/>
          <w:b/>
          <w:bCs/>
        </w:rPr>
        <w:t>t</w:t>
      </w:r>
      <w:r w:rsidRPr="57E666F2">
        <w:rPr>
          <w:rFonts w:eastAsia="Arial"/>
          <w:b/>
          <w:bCs/>
        </w:rPr>
        <w:t>herapy dogs</w:t>
      </w:r>
      <w:r w:rsidRPr="57E666F2">
        <w:rPr>
          <w:rFonts w:eastAsia="Arial"/>
        </w:rPr>
        <w:t xml:space="preserve"> </w:t>
      </w:r>
    </w:p>
    <w:p w:rsidRPr="001E7DE2" w:rsidR="001E7DE2" w:rsidP="57E666F2" w:rsidRDefault="13DF47DF" w14:paraId="12ADD449" w14:textId="5BFAC9AE">
      <w:pPr>
        <w:spacing w:line="257" w:lineRule="auto"/>
        <w:ind w:right="-20"/>
        <w:rPr>
          <w:rFonts w:eastAsia="Arial"/>
        </w:rPr>
      </w:pPr>
      <w:r w:rsidRPr="57E666F2">
        <w:rPr>
          <w:rFonts w:eastAsia="Arial"/>
        </w:rPr>
        <w:t>We deliver r</w:t>
      </w:r>
      <w:r w:rsidRPr="57E666F2" w:rsidR="001E7DE2">
        <w:rPr>
          <w:rFonts w:eastAsia="Arial"/>
        </w:rPr>
        <w:t xml:space="preserve">estorative </w:t>
      </w:r>
      <w:r w:rsidRPr="57E666F2" w:rsidR="2A62B19E">
        <w:rPr>
          <w:rFonts w:eastAsia="Arial"/>
        </w:rPr>
        <w:t>ju</w:t>
      </w:r>
      <w:r w:rsidRPr="57E666F2" w:rsidR="001E7DE2">
        <w:rPr>
          <w:rFonts w:eastAsia="Arial"/>
        </w:rPr>
        <w:t xml:space="preserve">stice Firebreak courses which are designed to engage young people and adults in </w:t>
      </w:r>
      <w:r w:rsidRPr="57E666F2" w:rsidR="7752E68F">
        <w:rPr>
          <w:rFonts w:eastAsia="Arial"/>
        </w:rPr>
        <w:t>r</w:t>
      </w:r>
      <w:r w:rsidRPr="57E666F2" w:rsidR="001E7DE2">
        <w:rPr>
          <w:rFonts w:eastAsia="Arial"/>
        </w:rPr>
        <w:t xml:space="preserve">estorative </w:t>
      </w:r>
      <w:r w:rsidRPr="57E666F2" w:rsidR="5BFEE497">
        <w:rPr>
          <w:rFonts w:eastAsia="Arial"/>
        </w:rPr>
        <w:t>j</w:t>
      </w:r>
      <w:r w:rsidRPr="57E666F2" w:rsidR="001E7DE2">
        <w:rPr>
          <w:rFonts w:eastAsia="Arial"/>
        </w:rPr>
        <w:t xml:space="preserve">ustice practices and referral processes. These usually take the form of an intensive 5-day intervention programme that provides a positive alternative learning environment. The programme is carried out at an operational fire station and combines classroom-based learning with practical activity. The courses </w:t>
      </w:r>
      <w:r w:rsidRPr="57E666F2" w:rsidR="00974FDC">
        <w:rPr>
          <w:rFonts w:eastAsia="Arial"/>
        </w:rPr>
        <w:t>offer</w:t>
      </w:r>
      <w:r w:rsidRPr="57E666F2" w:rsidR="001E7DE2">
        <w:rPr>
          <w:rFonts w:eastAsia="Arial"/>
        </w:rPr>
        <w:t xml:space="preserve"> a unique opportunity for participants to engage with operational firefighters who have been given additional training to become FireBreak Instructors.  </w:t>
      </w:r>
    </w:p>
    <w:p w:rsidRPr="001E7DE2" w:rsidR="008B66CA" w:rsidP="57E666F2" w:rsidRDefault="008B66CA" w14:paraId="0B6A4BFE" w14:textId="77777777">
      <w:pPr>
        <w:spacing w:line="257" w:lineRule="auto"/>
        <w:ind w:right="-20"/>
        <w:rPr>
          <w:rFonts w:eastAsia="Arial"/>
        </w:rPr>
      </w:pPr>
    </w:p>
    <w:p w:rsidRPr="001E7DE2" w:rsidR="001E7DE2" w:rsidP="57E666F2" w:rsidRDefault="1FEC7D62" w14:paraId="31B5B4E2" w14:textId="03620951">
      <w:pPr>
        <w:spacing w:line="257" w:lineRule="auto"/>
        <w:ind w:right="-20"/>
        <w:rPr>
          <w:rFonts w:eastAsia="Arial"/>
        </w:rPr>
      </w:pPr>
      <w:r w:rsidRPr="57E666F2">
        <w:rPr>
          <w:rFonts w:eastAsia="Arial"/>
        </w:rPr>
        <w:t>Our</w:t>
      </w:r>
      <w:r w:rsidRPr="57E666F2" w:rsidR="001E7DE2">
        <w:rPr>
          <w:rFonts w:eastAsia="Arial"/>
        </w:rPr>
        <w:t xml:space="preserve"> Service sets out to deliver at least 11 Restorative Justice Firebreak courses in 2023/24, each comprising of 10 to 12 students. </w:t>
      </w:r>
    </w:p>
    <w:p w:rsidRPr="001E7DE2" w:rsidR="008B66CA" w:rsidP="57E666F2" w:rsidRDefault="008B66CA" w14:paraId="04E327F5" w14:textId="77777777">
      <w:pPr>
        <w:spacing w:line="257" w:lineRule="auto"/>
        <w:ind w:right="-20"/>
        <w:rPr>
          <w:rFonts w:eastAsia="Arial"/>
        </w:rPr>
      </w:pPr>
    </w:p>
    <w:p w:rsidRPr="001E7DE2" w:rsidR="001E7DE2" w:rsidP="57E666F2" w:rsidRDefault="001E7DE2" w14:paraId="22E91D11" w14:textId="77777777">
      <w:pPr>
        <w:spacing w:line="257" w:lineRule="auto"/>
        <w:ind w:right="-20"/>
        <w:rPr>
          <w:rFonts w:eastAsia="Arial"/>
        </w:rPr>
      </w:pPr>
      <w:r w:rsidRPr="57E666F2">
        <w:rPr>
          <w:rFonts w:eastAsia="Arial"/>
        </w:rPr>
        <w:t xml:space="preserve">Statistics suggest that individuals involved in the Restorative Justice process are 14% less likely to reoffend.  The financial benefits of not reoffended on the Judicial System and Greater Essex is estimated to be £48,000 per annum. </w:t>
      </w:r>
    </w:p>
    <w:p w:rsidRPr="001E7DE2" w:rsidR="001E7DE2" w:rsidP="57E666F2" w:rsidRDefault="001E7DE2" w14:paraId="7230C227" w14:textId="77777777">
      <w:pPr>
        <w:rPr>
          <w:rFonts w:eastAsia="Arial"/>
          <w:b/>
          <w:bCs/>
        </w:rPr>
      </w:pPr>
    </w:p>
    <w:p w:rsidRPr="001E7DE2" w:rsidR="001E7DE2" w:rsidP="57E666F2" w:rsidRDefault="001E7DE2" w14:paraId="41B6D519" w14:textId="717AA131">
      <w:pPr>
        <w:rPr>
          <w:rFonts w:eastAsia="Arial"/>
          <w:b/>
          <w:bCs/>
        </w:rPr>
      </w:pPr>
      <w:r w:rsidRPr="57E666F2">
        <w:rPr>
          <w:rFonts w:eastAsia="Arial"/>
          <w:b/>
          <w:bCs/>
        </w:rPr>
        <w:t xml:space="preserve">Safe </w:t>
      </w:r>
      <w:r w:rsidRPr="57E666F2" w:rsidR="7DB97CF3">
        <w:rPr>
          <w:rFonts w:eastAsia="Arial"/>
          <w:b/>
          <w:bCs/>
        </w:rPr>
        <w:t>and</w:t>
      </w:r>
      <w:r w:rsidRPr="57E666F2">
        <w:rPr>
          <w:rFonts w:eastAsia="Arial"/>
          <w:b/>
          <w:bCs/>
        </w:rPr>
        <w:t xml:space="preserve"> Well Visits</w:t>
      </w:r>
    </w:p>
    <w:p w:rsidRPr="001E7DE2" w:rsidR="001E7DE2" w:rsidP="57E666F2" w:rsidRDefault="001E7DE2" w14:paraId="1E19F906" w14:textId="5E834054">
      <w:pPr>
        <w:rPr>
          <w:rFonts w:eastAsia="Arial"/>
        </w:rPr>
      </w:pPr>
      <w:r w:rsidRPr="57E666F2">
        <w:rPr>
          <w:rFonts w:eastAsia="Arial"/>
        </w:rPr>
        <w:t xml:space="preserve">Safe and Well Visits are a proactive approach to making people safer in their homes.  Delivered by the Safe and Well team within Prevention at ECFRS, these visits aim to prevent accidental dwelling fires (ADF), improve overall community </w:t>
      </w:r>
      <w:proofErr w:type="gramStart"/>
      <w:r w:rsidRPr="57E666F2">
        <w:rPr>
          <w:rFonts w:eastAsia="Arial"/>
        </w:rPr>
        <w:t>health</w:t>
      </w:r>
      <w:proofErr w:type="gramEnd"/>
      <w:r w:rsidRPr="57E666F2">
        <w:rPr>
          <w:rFonts w:eastAsia="Arial"/>
        </w:rPr>
        <w:t xml:space="preserve"> and create a safer, more secure living environment. The program targets those most vulnerable to being fatally injured </w:t>
      </w:r>
      <w:r w:rsidRPr="57E666F2" w:rsidR="35F7CBC1">
        <w:rPr>
          <w:rFonts w:eastAsia="Arial"/>
        </w:rPr>
        <w:t>in a fire</w:t>
      </w:r>
      <w:r w:rsidRPr="57E666F2">
        <w:rPr>
          <w:rFonts w:eastAsia="Arial"/>
        </w:rPr>
        <w:t xml:space="preserve">. These are predominantly older people living alone, and individuals with specific health concerns, addressing both immediate safety concerns and long-term wellbeing.  </w:t>
      </w:r>
    </w:p>
    <w:p w:rsidRPr="001E7DE2" w:rsidR="008B66CA" w:rsidP="57E666F2" w:rsidRDefault="008B66CA" w14:paraId="72D139ED" w14:textId="77777777">
      <w:pPr>
        <w:rPr>
          <w:rFonts w:eastAsia="Arial"/>
        </w:rPr>
      </w:pPr>
    </w:p>
    <w:p w:rsidRPr="001E7DE2" w:rsidR="001E7DE2" w:rsidP="57E666F2" w:rsidRDefault="001E7DE2" w14:paraId="657325F5" w14:textId="022611CA">
      <w:pPr>
        <w:rPr>
          <w:rFonts w:eastAsia="Arial"/>
        </w:rPr>
      </w:pPr>
      <w:r w:rsidRPr="57E666F2">
        <w:rPr>
          <w:rFonts w:eastAsia="Arial"/>
        </w:rPr>
        <w:t xml:space="preserve">A Safe and Well visit includes crime prevention messaging designed to stop burglary and improve target hardening and well as health and wellbeing messaging. Officers are trained assessors for assistive technology and make referrals for additional support from partner agencies. </w:t>
      </w:r>
    </w:p>
    <w:p w:rsidRPr="001E7DE2" w:rsidR="008B66CA" w:rsidP="57E666F2" w:rsidRDefault="008B66CA" w14:paraId="5035B88D" w14:textId="77777777">
      <w:pPr>
        <w:rPr>
          <w:rFonts w:eastAsia="Arial"/>
        </w:rPr>
      </w:pPr>
    </w:p>
    <w:p w:rsidR="001E7DE2" w:rsidP="57E666F2" w:rsidRDefault="001E7DE2" w14:paraId="0D840C7C" w14:textId="4C7CC5CE">
      <w:pPr>
        <w:spacing w:line="257" w:lineRule="auto"/>
        <w:ind w:right="-20"/>
        <w:rPr>
          <w:rFonts w:eastAsia="Arial"/>
        </w:rPr>
      </w:pPr>
      <w:r w:rsidRPr="57E666F2">
        <w:rPr>
          <w:rFonts w:eastAsia="Arial"/>
        </w:rPr>
        <w:t xml:space="preserve">In addition to our staff providing such visits, volunteers who have received appropriate training by the service carry out Safe </w:t>
      </w:r>
      <w:r w:rsidRPr="57E666F2" w:rsidR="06C80FDB">
        <w:rPr>
          <w:rFonts w:eastAsia="Arial"/>
        </w:rPr>
        <w:t>and</w:t>
      </w:r>
      <w:r w:rsidRPr="57E666F2">
        <w:rPr>
          <w:rFonts w:eastAsia="Arial"/>
        </w:rPr>
        <w:t xml:space="preserve"> Well Visits in their communities, offering an efficient way to increase capacity and effectively target resources to risk. </w:t>
      </w:r>
    </w:p>
    <w:p w:rsidR="002870A8" w:rsidP="57E666F2" w:rsidRDefault="002870A8" w14:paraId="3D0F5522" w14:textId="77777777">
      <w:pPr>
        <w:spacing w:line="257" w:lineRule="auto"/>
        <w:ind w:right="-20"/>
        <w:rPr>
          <w:rFonts w:eastAsia="Arial"/>
        </w:rPr>
      </w:pPr>
    </w:p>
    <w:p w:rsidRPr="002870A8" w:rsidR="002870A8" w:rsidP="57E666F2" w:rsidRDefault="002870A8" w14:paraId="500D4B3A" w14:textId="55BC84D0">
      <w:pPr>
        <w:rPr>
          <w:b/>
          <w:bCs/>
        </w:rPr>
      </w:pPr>
      <w:r w:rsidRPr="57E666F2">
        <w:rPr>
          <w:b/>
          <w:bCs/>
        </w:rPr>
        <w:t xml:space="preserve">Partnership </w:t>
      </w:r>
      <w:r w:rsidRPr="57E666F2" w:rsidR="3CCD2ACF">
        <w:rPr>
          <w:b/>
          <w:bCs/>
        </w:rPr>
        <w:t>a</w:t>
      </w:r>
      <w:r w:rsidRPr="57E666F2">
        <w:rPr>
          <w:b/>
          <w:bCs/>
        </w:rPr>
        <w:t>greements</w:t>
      </w:r>
    </w:p>
    <w:p w:rsidRPr="0029202C" w:rsidR="002870A8" w:rsidP="57E666F2" w:rsidRDefault="588B6AFE" w14:paraId="3D66E502" w14:textId="1C9A75BF">
      <w:r>
        <w:t>ECFRS</w:t>
      </w:r>
      <w:r w:rsidR="002870A8">
        <w:t xml:space="preserve"> has a register of partnership agreements in place, in which there is professional relationship with groups or organisations to collaboratively address shared strategic aims, either Essex-wide or in specific areas. A few examples of such agreements are shown below.</w:t>
      </w:r>
    </w:p>
    <w:p w:rsidR="008B66CA" w:rsidP="57E666F2" w:rsidRDefault="008B66CA" w14:paraId="37F5DCE1" w14:textId="77777777">
      <w:pPr>
        <w:rPr>
          <w:rFonts w:ascii="Century Gothic" w:hAnsi="Century Gothic"/>
        </w:rPr>
        <w:sectPr w:rsidR="008B66CA" w:rsidSect="00A057CF">
          <w:pgSz w:w="11906" w:h="16838" w:orient="portrait" w:code="9"/>
          <w:pgMar w:top="1134" w:right="1134" w:bottom="238" w:left="1276" w:header="709" w:footer="709" w:gutter="0"/>
          <w:cols w:space="708"/>
          <w:docGrid w:linePitch="360"/>
        </w:sectPr>
      </w:pPr>
    </w:p>
    <w:p w:rsidRPr="00FA2E4E" w:rsidR="002870A8" w:rsidP="57E666F2" w:rsidRDefault="002870A8" w14:paraId="30A2560A" w14:textId="068AF6BC">
      <w:pPr>
        <w:rPr>
          <w:b/>
          <w:bCs/>
        </w:rPr>
      </w:pPr>
      <w:r w:rsidRPr="57E666F2">
        <w:rPr>
          <w:b/>
          <w:bCs/>
        </w:rPr>
        <w:lastRenderedPageBreak/>
        <w:t xml:space="preserve">Safer Essex Roads Partnership </w:t>
      </w:r>
      <w:r w:rsidRPr="57E666F2" w:rsidR="2CDAFFC0">
        <w:rPr>
          <w:b/>
          <w:bCs/>
        </w:rPr>
        <w:t>d</w:t>
      </w:r>
      <w:r w:rsidRPr="57E666F2">
        <w:rPr>
          <w:b/>
          <w:bCs/>
        </w:rPr>
        <w:t xml:space="preserve">ata </w:t>
      </w:r>
      <w:r w:rsidRPr="57E666F2" w:rsidR="40144D6E">
        <w:rPr>
          <w:b/>
          <w:bCs/>
        </w:rPr>
        <w:t>s</w:t>
      </w:r>
      <w:r w:rsidRPr="57E666F2">
        <w:rPr>
          <w:b/>
          <w:bCs/>
        </w:rPr>
        <w:t>haring</w:t>
      </w:r>
    </w:p>
    <w:p w:rsidRPr="00FA2E4E" w:rsidR="002870A8" w:rsidP="57E666F2" w:rsidRDefault="2013F116" w14:paraId="5ECB9107" w14:textId="51C2E9AF">
      <w:r>
        <w:t>ECFRS</w:t>
      </w:r>
      <w:r w:rsidR="002870A8">
        <w:t xml:space="preserve"> is a </w:t>
      </w:r>
      <w:r w:rsidR="5AD05D83">
        <w:t>s</w:t>
      </w:r>
      <w:r w:rsidR="002870A8">
        <w:t xml:space="preserve">trategic </w:t>
      </w:r>
      <w:r w:rsidR="6892B815">
        <w:t>p</w:t>
      </w:r>
      <w:r w:rsidR="002870A8">
        <w:t>artner in the Safer Essex Roads Partnership (SERP)</w:t>
      </w:r>
    </w:p>
    <w:p w:rsidRPr="00FA2E4E" w:rsidR="002870A8" w:rsidP="57E666F2" w:rsidRDefault="619F426C" w14:paraId="428799C0" w14:textId="751F7BA8">
      <w:r>
        <w:t>The</w:t>
      </w:r>
      <w:r w:rsidR="002870A8">
        <w:t xml:space="preserve"> partnership</w:t>
      </w:r>
      <w:r w:rsidR="33419624">
        <w:t xml:space="preserve"> shares</w:t>
      </w:r>
      <w:r w:rsidR="002870A8">
        <w:t xml:space="preserve"> collision date, research, </w:t>
      </w:r>
      <w:proofErr w:type="gramStart"/>
      <w:r w:rsidR="002870A8">
        <w:t>performance</w:t>
      </w:r>
      <w:proofErr w:type="gramEnd"/>
      <w:r w:rsidR="002870A8">
        <w:t xml:space="preserve"> and financial information. The aim of sharing data is to summarise trends reflected in road safety data for Essex over previous decades and up to 2040. It identifies the range of recorded factors that contribute to collisions and the proportion of the total collisions that could potentially be prevented by the removal of these factors. </w:t>
      </w:r>
    </w:p>
    <w:p w:rsidRPr="00FA2E4E" w:rsidR="008B66CA" w:rsidP="57E666F2" w:rsidRDefault="008B66CA" w14:paraId="063F442D" w14:textId="77777777"/>
    <w:p w:rsidRPr="00FA2E4E" w:rsidR="002870A8" w:rsidP="57E666F2" w:rsidRDefault="002870A8" w14:paraId="67223D47" w14:textId="77777777">
      <w:r>
        <w:t>The purpose is to identify priority areas for addressing serious and fatal road traffic collisions, to reduce the number of people killed or seriously injured (KSI) on the roads of Essex. This data informs the SERP Vision Zero strategy.</w:t>
      </w:r>
    </w:p>
    <w:p w:rsidRPr="00FA2E4E" w:rsidR="002870A8" w:rsidP="57E666F2" w:rsidRDefault="002870A8" w14:paraId="2795C787" w14:textId="77777777"/>
    <w:p w:rsidRPr="00FA2E4E" w:rsidR="002870A8" w:rsidP="57E666F2" w:rsidRDefault="002870A8" w14:paraId="38144DC0" w14:textId="77777777">
      <w:pPr>
        <w:rPr>
          <w:b/>
          <w:bCs/>
        </w:rPr>
      </w:pPr>
      <w:r w:rsidRPr="57E666F2">
        <w:rPr>
          <w:b/>
          <w:bCs/>
        </w:rPr>
        <w:t xml:space="preserve">Partnership - Cadent CO alarms </w:t>
      </w:r>
    </w:p>
    <w:p w:rsidRPr="00FA2E4E" w:rsidR="002870A8" w:rsidP="57E666F2" w:rsidRDefault="002870A8" w14:paraId="7DF79211" w14:textId="1C0CBB0B">
      <w:r>
        <w:t>Cadent suppl</w:t>
      </w:r>
      <w:r w:rsidR="0411DA3E">
        <w:t>ies ECFRS</w:t>
      </w:r>
      <w:r>
        <w:t xml:space="preserve"> with carbon monoxide alarms to provide to our most vulnerable residents who do not have existing working CO alarms. They also provide us with literature for all Essex residents </w:t>
      </w:r>
      <w:r w:rsidR="70453ECA">
        <w:t>and</w:t>
      </w:r>
      <w:r>
        <w:t xml:space="preserve"> other useful items to give to residents </w:t>
      </w:r>
      <w:r w:rsidR="7591F7F0">
        <w:t>who meet</w:t>
      </w:r>
      <w:r>
        <w:t xml:space="preserve"> a</w:t>
      </w:r>
      <w:r w:rsidR="571B5230">
        <w:t xml:space="preserve"> </w:t>
      </w:r>
      <w:proofErr w:type="gramStart"/>
      <w:r w:rsidR="571B5230">
        <w:t xml:space="preserve">certain </w:t>
      </w:r>
      <w:r>
        <w:t>criteria</w:t>
      </w:r>
      <w:proofErr w:type="gramEnd"/>
      <w:r>
        <w:t xml:space="preserve">. Since July </w:t>
      </w:r>
      <w:r w:rsidR="5D328805">
        <w:t>20</w:t>
      </w:r>
      <w:r>
        <w:t>23, we have provided almost 1000 free CO alarms across Essex</w:t>
      </w:r>
      <w:r w:rsidR="003A3F8F">
        <w:t>.</w:t>
      </w:r>
    </w:p>
    <w:p w:rsidRPr="00596425" w:rsidR="002870A8" w:rsidP="57E666F2" w:rsidRDefault="002870A8" w14:paraId="1DAB95C8" w14:textId="77777777">
      <w:pPr>
        <w:pStyle w:val="ListParagraph"/>
        <w:ind w:left="502"/>
        <w:rPr>
          <w:rFonts w:ascii="Century Gothic" w:hAnsi="Century Gothic"/>
        </w:rPr>
      </w:pPr>
    </w:p>
    <w:p w:rsidR="002870A8" w:rsidP="57E666F2" w:rsidRDefault="002870A8" w14:paraId="5A9DDA05" w14:textId="77777777">
      <w:pPr>
        <w:keepNext/>
        <w:keepLines/>
        <w:rPr>
          <w:rFonts w:ascii="Aptos" w:hAnsi="Aptos" w:eastAsia="Aptos" w:cs="Aptos"/>
          <w:color w:val="000000" w:themeColor="text1"/>
        </w:rPr>
      </w:pPr>
      <w:r w:rsidRPr="57E666F2">
        <w:rPr>
          <w:rFonts w:ascii="Aptos" w:hAnsi="Aptos" w:eastAsia="Aptos" w:cs="Aptos"/>
          <w:b/>
          <w:bCs/>
          <w:color w:val="000000" w:themeColor="text1"/>
        </w:rPr>
        <w:t>Road Safety Partnership -Kwik Fit</w:t>
      </w:r>
      <w:r w:rsidRPr="57E666F2">
        <w:rPr>
          <w:rFonts w:ascii="Aptos" w:hAnsi="Aptos" w:eastAsia="Aptos" w:cs="Aptos"/>
          <w:color w:val="000000" w:themeColor="text1"/>
        </w:rPr>
        <w:t> </w:t>
      </w:r>
    </w:p>
    <w:p w:rsidRPr="00804AE5" w:rsidR="002870A8" w:rsidP="57E666F2" w:rsidRDefault="026EE8B7" w14:paraId="74C1CCC7" w14:textId="465ED094">
      <w:pPr>
        <w:keepNext/>
        <w:keepLines/>
      </w:pPr>
      <w:r>
        <w:t xml:space="preserve">Our </w:t>
      </w:r>
      <w:r w:rsidR="004C4E4D">
        <w:t>Service</w:t>
      </w:r>
      <w:r w:rsidR="002870A8">
        <w:t xml:space="preserve"> has partnered with KwikFit for a winter safety campaign, engaging and educating young drivers via </w:t>
      </w:r>
      <w:r w:rsidR="7F45AAF0">
        <w:t>c</w:t>
      </w:r>
      <w:r w:rsidR="002870A8">
        <w:t xml:space="preserve">olleges and </w:t>
      </w:r>
      <w:r w:rsidR="5282A093">
        <w:t>s</w:t>
      </w:r>
      <w:r w:rsidR="002870A8">
        <w:t xml:space="preserve">ixth </w:t>
      </w:r>
      <w:r w:rsidR="3A62D3A2">
        <w:t>f</w:t>
      </w:r>
      <w:r w:rsidR="002870A8">
        <w:t xml:space="preserve">orms. Our aim was to raise awareness around being safer on our roads, particularly focusing on winter road safety. For example, clearing your windscreen before starting your journey, allowing larger stopping distances, being prepared if you break down in cold weather and safe positions when broken down. In addition to this, we express the importance of tyre safety, and checking your vehicle before making a journey. By working in partnership with KwikFit, we </w:t>
      </w:r>
      <w:r w:rsidR="00D7727F">
        <w:t>can</w:t>
      </w:r>
      <w:r w:rsidR="002870A8">
        <w:t xml:space="preserve"> promote safer driving, safer stopping distances and how to check a vehicle safely – </w:t>
      </w:r>
      <w:r w:rsidR="79EEA060">
        <w:t>c</w:t>
      </w:r>
      <w:r w:rsidR="002870A8">
        <w:t>hecking tyre tread depths are legal, checking oil levels and washer fluid levels.</w:t>
      </w:r>
    </w:p>
    <w:p w:rsidR="002870A8" w:rsidP="57E666F2" w:rsidRDefault="002870A8" w14:paraId="49D9DBC3" w14:textId="77777777">
      <w:pPr>
        <w:spacing w:after="240"/>
      </w:pPr>
    </w:p>
    <w:p w:rsidRPr="00FC2EAF" w:rsidR="00974795" w:rsidP="57E666F2" w:rsidRDefault="00974795" w14:paraId="71B00BEB" w14:textId="5D055C15">
      <w:pPr>
        <w:pStyle w:val="Heading1"/>
        <w:spacing w:before="0" w:after="240"/>
        <w:rPr>
          <w:rFonts w:asciiTheme="minorBidi" w:hAnsiTheme="minorBidi" w:cstheme="minorBidi"/>
          <w:sz w:val="28"/>
          <w:szCs w:val="28"/>
        </w:rPr>
      </w:pPr>
    </w:p>
    <w:sectPr w:rsidRPr="00FC2EAF" w:rsidR="00974795" w:rsidSect="00A057CF">
      <w:pgSz w:w="11906" w:h="16838" w:orient="portrait" w:code="9"/>
      <w:pgMar w:top="1134" w:right="1134" w:bottom="23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7CF" w:rsidRDefault="00A057CF" w14:paraId="1B291A07" w14:textId="77777777">
      <w:r>
        <w:separator/>
      </w:r>
    </w:p>
  </w:endnote>
  <w:endnote w:type="continuationSeparator" w:id="0">
    <w:p w:rsidR="00A057CF" w:rsidRDefault="00A057CF" w14:paraId="0B2ED98D" w14:textId="77777777">
      <w:r>
        <w:continuationSeparator/>
      </w:r>
    </w:p>
  </w:endnote>
  <w:endnote w:type="continuationNotice" w:id="1">
    <w:p w:rsidR="00A057CF" w:rsidRDefault="00A057CF" w14:paraId="4311D0B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460555"/>
      <w:docPartObj>
        <w:docPartGallery w:val="Page Numbers (Bottom of Page)"/>
        <w:docPartUnique/>
      </w:docPartObj>
    </w:sdtPr>
    <w:sdtEndPr>
      <w:rPr>
        <w:color w:val="7F7F7F" w:themeColor="background1" w:themeShade="7F"/>
        <w:spacing w:val="60"/>
      </w:rPr>
    </w:sdtEndPr>
    <w:sdtContent>
      <w:p w:rsidR="00C354BE" w:rsidP="00371F4F" w:rsidRDefault="00634C6A" w14:paraId="2DA96AB0" w14:textId="25840B1E">
        <w:pPr>
          <w:pStyle w:val="Footer"/>
          <w:pBdr>
            <w:top w:val="single" w:color="D9D9D9" w:themeColor="background1" w:themeShade="D9" w:sz="4" w:space="1"/>
          </w:pBdr>
          <w:jc w:val="center"/>
        </w:pPr>
      </w:p>
    </w:sdtContent>
  </w:sdt>
  <w:p w:rsidR="00986C52" w:rsidP="00AA60E6" w:rsidRDefault="00986C52" w14:paraId="49F5CB54" w14:textId="77777777">
    <w:pPr>
      <w:pStyle w:val="Foote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397" w:rsidRDefault="00E64397" w14:paraId="1198A71C" w14:textId="68CC7E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028422"/>
      <w:docPartObj>
        <w:docPartGallery w:val="Page Numbers (Bottom of Page)"/>
        <w:docPartUnique/>
      </w:docPartObj>
    </w:sdtPr>
    <w:sdtEndPr>
      <w:rPr>
        <w:noProof/>
      </w:rPr>
    </w:sdtEndPr>
    <w:sdtContent>
      <w:p w:rsidR="0041680F" w:rsidRDefault="0041680F" w14:paraId="4EFC0667" w14:textId="2B1289D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rsidR="005E7803">
          <w:rPr>
            <w:noProof/>
          </w:rPr>
          <w:t xml:space="preserve"> of </w:t>
        </w:r>
        <w:r w:rsidR="008B66CA">
          <w:rPr>
            <w:noProof/>
          </w:rPr>
          <w:t>2</w:t>
        </w:r>
        <w:r w:rsidR="00B94B7B">
          <w:rPr>
            <w:noProof/>
          </w:rPr>
          <w:t>0</w:t>
        </w:r>
      </w:p>
    </w:sdtContent>
  </w:sdt>
  <w:p w:rsidRPr="00AA60E6" w:rsidR="00986C52" w:rsidP="00AA60E6" w:rsidRDefault="00986C52" w14:paraId="6084DDDC" w14:textId="6C779660">
    <w:pPr>
      <w:pStyle w:val="Footer"/>
      <w:jc w:val="cen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E6923" w:rsidR="00986C52" w:rsidP="00D13372" w:rsidRDefault="00986C52" w14:paraId="4B1A6D57" w14:textId="4E3CBF5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E6923" w:rsidR="0041680F" w:rsidP="00D13372" w:rsidRDefault="0041680F" w14:paraId="443B60A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7CF" w:rsidRDefault="00A057CF" w14:paraId="37C3906A" w14:textId="77777777">
      <w:r>
        <w:separator/>
      </w:r>
    </w:p>
  </w:footnote>
  <w:footnote w:type="continuationSeparator" w:id="0">
    <w:p w:rsidR="00A057CF" w:rsidRDefault="00A057CF" w14:paraId="506E799A" w14:textId="77777777">
      <w:r>
        <w:continuationSeparator/>
      </w:r>
    </w:p>
  </w:footnote>
  <w:footnote w:type="continuationNotice" w:id="1">
    <w:p w:rsidR="00A057CF" w:rsidRDefault="00A057CF" w14:paraId="490DAF7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887"/>
    <w:multiLevelType w:val="hybridMultilevel"/>
    <w:tmpl w:val="C73A91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DE5E24"/>
    <w:multiLevelType w:val="hybridMultilevel"/>
    <w:tmpl w:val="CC1870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271D5D"/>
    <w:multiLevelType w:val="hybridMultilevel"/>
    <w:tmpl w:val="5B1EFB38"/>
    <w:lvl w:ilvl="0" w:tplc="08090001">
      <w:start w:val="1"/>
      <w:numFmt w:val="bullet"/>
      <w:lvlText w:val=""/>
      <w:lvlJc w:val="left"/>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07CE1F5F"/>
    <w:multiLevelType w:val="hybridMultilevel"/>
    <w:tmpl w:val="701A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367F8"/>
    <w:multiLevelType w:val="hybridMultilevel"/>
    <w:tmpl w:val="D8BA0B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FC302C"/>
    <w:multiLevelType w:val="hybridMultilevel"/>
    <w:tmpl w:val="8BE2E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A035241"/>
    <w:multiLevelType w:val="hybridMultilevel"/>
    <w:tmpl w:val="798E9E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0A296DA4"/>
    <w:multiLevelType w:val="hybridMultilevel"/>
    <w:tmpl w:val="D6A2963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8" w15:restartNumberingAfterBreak="0">
    <w:nsid w:val="0B706B66"/>
    <w:multiLevelType w:val="hybridMultilevel"/>
    <w:tmpl w:val="D374C75A"/>
    <w:lvl w:ilvl="0" w:tplc="6DA000AA">
      <w:start w:val="6"/>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4B4781"/>
    <w:multiLevelType w:val="hybridMultilevel"/>
    <w:tmpl w:val="2B76B648"/>
    <w:lvl w:ilvl="0" w:tplc="EDD497C6">
      <w:numFmt w:val="bullet"/>
      <w:lvlText w:val="-"/>
      <w:lvlJc w:val="left"/>
      <w:pPr>
        <w:ind w:left="720" w:hanging="360"/>
      </w:pPr>
      <w:rPr>
        <w:rFonts w:hint="default" w:ascii="Arial" w:hAnsi="Arial" w:eastAsia="Times New Roman" w:cs="Arial"/>
        <w:color w:val="auto"/>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0734E44"/>
    <w:multiLevelType w:val="hybridMultilevel"/>
    <w:tmpl w:val="949A78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1CF5553"/>
    <w:multiLevelType w:val="hybridMultilevel"/>
    <w:tmpl w:val="1C0ECE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2587AA0"/>
    <w:multiLevelType w:val="hybridMultilevel"/>
    <w:tmpl w:val="AADA2140"/>
    <w:lvl w:ilvl="0" w:tplc="5686AE7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765540"/>
    <w:multiLevelType w:val="hybridMultilevel"/>
    <w:tmpl w:val="7E0064D2"/>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14" w15:restartNumberingAfterBreak="0">
    <w:nsid w:val="17B40938"/>
    <w:multiLevelType w:val="hybridMultilevel"/>
    <w:tmpl w:val="2DFEAEAC"/>
    <w:lvl w:ilvl="0" w:tplc="81120D64">
      <w:start w:val="59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81750A2"/>
    <w:multiLevelType w:val="multilevel"/>
    <w:tmpl w:val="D67831AC"/>
    <w:lvl w:ilvl="0">
      <w:start w:val="1"/>
      <w:numFmt w:val="decimal"/>
      <w:lvlText w:val="%1."/>
      <w:lvlJc w:val="left"/>
      <w:pPr>
        <w:ind w:left="360" w:hanging="360"/>
      </w:pPr>
      <w:rPr>
        <w:rFonts w:hint="default"/>
      </w:rPr>
    </w:lvl>
    <w:lvl w:ilvl="1">
      <w:start w:val="2"/>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90809EB"/>
    <w:multiLevelType w:val="hybridMultilevel"/>
    <w:tmpl w:val="7A2C86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214A1A7"/>
    <w:multiLevelType w:val="hybridMultilevel"/>
    <w:tmpl w:val="FFFFFFFF"/>
    <w:lvl w:ilvl="0" w:tplc="AADE872A">
      <w:start w:val="1"/>
      <w:numFmt w:val="bullet"/>
      <w:lvlText w:val=""/>
      <w:lvlJc w:val="left"/>
      <w:pPr>
        <w:ind w:left="3600" w:hanging="360"/>
      </w:pPr>
      <w:rPr>
        <w:rFonts w:hint="default" w:ascii="Symbol" w:hAnsi="Symbol"/>
      </w:rPr>
    </w:lvl>
    <w:lvl w:ilvl="1" w:tplc="FDDA4D0C">
      <w:start w:val="1"/>
      <w:numFmt w:val="bullet"/>
      <w:lvlText w:val="o"/>
      <w:lvlJc w:val="left"/>
      <w:pPr>
        <w:ind w:left="4320" w:hanging="360"/>
      </w:pPr>
      <w:rPr>
        <w:rFonts w:hint="default" w:ascii="Courier New" w:hAnsi="Courier New"/>
      </w:rPr>
    </w:lvl>
    <w:lvl w:ilvl="2" w:tplc="22C8D33E">
      <w:start w:val="1"/>
      <w:numFmt w:val="bullet"/>
      <w:lvlText w:val=""/>
      <w:lvlJc w:val="left"/>
      <w:pPr>
        <w:ind w:left="5040" w:hanging="360"/>
      </w:pPr>
      <w:rPr>
        <w:rFonts w:hint="default" w:ascii="Wingdings" w:hAnsi="Wingdings"/>
      </w:rPr>
    </w:lvl>
    <w:lvl w:ilvl="3" w:tplc="748EE444">
      <w:start w:val="1"/>
      <w:numFmt w:val="bullet"/>
      <w:lvlText w:val=""/>
      <w:lvlJc w:val="left"/>
      <w:pPr>
        <w:ind w:left="5760" w:hanging="360"/>
      </w:pPr>
      <w:rPr>
        <w:rFonts w:hint="default" w:ascii="Symbol" w:hAnsi="Symbol"/>
      </w:rPr>
    </w:lvl>
    <w:lvl w:ilvl="4" w:tplc="86B0AB80">
      <w:start w:val="1"/>
      <w:numFmt w:val="bullet"/>
      <w:lvlText w:val="o"/>
      <w:lvlJc w:val="left"/>
      <w:pPr>
        <w:ind w:left="6480" w:hanging="360"/>
      </w:pPr>
      <w:rPr>
        <w:rFonts w:hint="default" w:ascii="Courier New" w:hAnsi="Courier New"/>
      </w:rPr>
    </w:lvl>
    <w:lvl w:ilvl="5" w:tplc="DF22AD56">
      <w:start w:val="1"/>
      <w:numFmt w:val="bullet"/>
      <w:lvlText w:val=""/>
      <w:lvlJc w:val="left"/>
      <w:pPr>
        <w:ind w:left="7200" w:hanging="360"/>
      </w:pPr>
      <w:rPr>
        <w:rFonts w:hint="default" w:ascii="Wingdings" w:hAnsi="Wingdings"/>
      </w:rPr>
    </w:lvl>
    <w:lvl w:ilvl="6" w:tplc="5E7E642E">
      <w:start w:val="1"/>
      <w:numFmt w:val="bullet"/>
      <w:lvlText w:val=""/>
      <w:lvlJc w:val="left"/>
      <w:pPr>
        <w:ind w:left="7920" w:hanging="360"/>
      </w:pPr>
      <w:rPr>
        <w:rFonts w:hint="default" w:ascii="Symbol" w:hAnsi="Symbol"/>
      </w:rPr>
    </w:lvl>
    <w:lvl w:ilvl="7" w:tplc="BF34BA3E">
      <w:start w:val="1"/>
      <w:numFmt w:val="bullet"/>
      <w:lvlText w:val="o"/>
      <w:lvlJc w:val="left"/>
      <w:pPr>
        <w:ind w:left="8640" w:hanging="360"/>
      </w:pPr>
      <w:rPr>
        <w:rFonts w:hint="default" w:ascii="Courier New" w:hAnsi="Courier New"/>
      </w:rPr>
    </w:lvl>
    <w:lvl w:ilvl="8" w:tplc="6D34F6F6">
      <w:start w:val="1"/>
      <w:numFmt w:val="bullet"/>
      <w:lvlText w:val=""/>
      <w:lvlJc w:val="left"/>
      <w:pPr>
        <w:ind w:left="9360" w:hanging="360"/>
      </w:pPr>
      <w:rPr>
        <w:rFonts w:hint="default" w:ascii="Wingdings" w:hAnsi="Wingdings"/>
      </w:rPr>
    </w:lvl>
  </w:abstractNum>
  <w:abstractNum w:abstractNumId="18" w15:restartNumberingAfterBreak="0">
    <w:nsid w:val="28882AA9"/>
    <w:multiLevelType w:val="hybridMultilevel"/>
    <w:tmpl w:val="BB30AA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C7F33B3"/>
    <w:multiLevelType w:val="hybridMultilevel"/>
    <w:tmpl w:val="D220B4F0"/>
    <w:lvl w:ilvl="0" w:tplc="2BBC43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4A3277"/>
    <w:multiLevelType w:val="hybridMultilevel"/>
    <w:tmpl w:val="824866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hint="default" w:ascii="Symbol" w:hAnsi="Symbol"/>
        <w:color w:val="auto"/>
        <w:sz w:val="18"/>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A9732F"/>
    <w:multiLevelType w:val="hybridMultilevel"/>
    <w:tmpl w:val="3112C6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3E324B08"/>
    <w:multiLevelType w:val="hybridMultilevel"/>
    <w:tmpl w:val="57B4E5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EF216B6"/>
    <w:multiLevelType w:val="hybridMultilevel"/>
    <w:tmpl w:val="2A5C592C"/>
    <w:lvl w:ilvl="0" w:tplc="58205BE4">
      <w:start w:val="3"/>
      <w:numFmt w:val="decimal"/>
      <w:lvlText w:val="%1"/>
      <w:lvlJc w:val="left"/>
      <w:pPr>
        <w:keepNext/>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D62312"/>
    <w:multiLevelType w:val="hybridMultilevel"/>
    <w:tmpl w:val="439048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0CD2E18"/>
    <w:multiLevelType w:val="hybridMultilevel"/>
    <w:tmpl w:val="FAE6E01A"/>
    <w:lvl w:ilvl="0" w:tplc="08090001">
      <w:start w:val="1"/>
      <w:numFmt w:val="bullet"/>
      <w:lvlText w:val=""/>
      <w:lvlJc w:val="left"/>
      <w:pPr>
        <w:ind w:left="1120" w:hanging="360"/>
      </w:pPr>
      <w:rPr>
        <w:rFonts w:hint="default" w:ascii="Symbol" w:hAnsi="Symbol"/>
      </w:rPr>
    </w:lvl>
    <w:lvl w:ilvl="1" w:tplc="08090003" w:tentative="1">
      <w:start w:val="1"/>
      <w:numFmt w:val="bullet"/>
      <w:lvlText w:val="o"/>
      <w:lvlJc w:val="left"/>
      <w:pPr>
        <w:ind w:left="1840" w:hanging="360"/>
      </w:pPr>
      <w:rPr>
        <w:rFonts w:hint="default" w:ascii="Courier New" w:hAnsi="Courier New" w:cs="Courier New"/>
      </w:rPr>
    </w:lvl>
    <w:lvl w:ilvl="2" w:tplc="08090005" w:tentative="1">
      <w:start w:val="1"/>
      <w:numFmt w:val="bullet"/>
      <w:lvlText w:val=""/>
      <w:lvlJc w:val="left"/>
      <w:pPr>
        <w:ind w:left="2560" w:hanging="360"/>
      </w:pPr>
      <w:rPr>
        <w:rFonts w:hint="default" w:ascii="Wingdings" w:hAnsi="Wingdings"/>
      </w:rPr>
    </w:lvl>
    <w:lvl w:ilvl="3" w:tplc="08090001" w:tentative="1">
      <w:start w:val="1"/>
      <w:numFmt w:val="bullet"/>
      <w:lvlText w:val=""/>
      <w:lvlJc w:val="left"/>
      <w:pPr>
        <w:ind w:left="3280" w:hanging="360"/>
      </w:pPr>
      <w:rPr>
        <w:rFonts w:hint="default" w:ascii="Symbol" w:hAnsi="Symbol"/>
      </w:rPr>
    </w:lvl>
    <w:lvl w:ilvl="4" w:tplc="08090003" w:tentative="1">
      <w:start w:val="1"/>
      <w:numFmt w:val="bullet"/>
      <w:lvlText w:val="o"/>
      <w:lvlJc w:val="left"/>
      <w:pPr>
        <w:ind w:left="4000" w:hanging="360"/>
      </w:pPr>
      <w:rPr>
        <w:rFonts w:hint="default" w:ascii="Courier New" w:hAnsi="Courier New" w:cs="Courier New"/>
      </w:rPr>
    </w:lvl>
    <w:lvl w:ilvl="5" w:tplc="08090005" w:tentative="1">
      <w:start w:val="1"/>
      <w:numFmt w:val="bullet"/>
      <w:lvlText w:val=""/>
      <w:lvlJc w:val="left"/>
      <w:pPr>
        <w:ind w:left="4720" w:hanging="360"/>
      </w:pPr>
      <w:rPr>
        <w:rFonts w:hint="default" w:ascii="Wingdings" w:hAnsi="Wingdings"/>
      </w:rPr>
    </w:lvl>
    <w:lvl w:ilvl="6" w:tplc="08090001" w:tentative="1">
      <w:start w:val="1"/>
      <w:numFmt w:val="bullet"/>
      <w:lvlText w:val=""/>
      <w:lvlJc w:val="left"/>
      <w:pPr>
        <w:ind w:left="5440" w:hanging="360"/>
      </w:pPr>
      <w:rPr>
        <w:rFonts w:hint="default" w:ascii="Symbol" w:hAnsi="Symbol"/>
      </w:rPr>
    </w:lvl>
    <w:lvl w:ilvl="7" w:tplc="08090003" w:tentative="1">
      <w:start w:val="1"/>
      <w:numFmt w:val="bullet"/>
      <w:lvlText w:val="o"/>
      <w:lvlJc w:val="left"/>
      <w:pPr>
        <w:ind w:left="6160" w:hanging="360"/>
      </w:pPr>
      <w:rPr>
        <w:rFonts w:hint="default" w:ascii="Courier New" w:hAnsi="Courier New" w:cs="Courier New"/>
      </w:rPr>
    </w:lvl>
    <w:lvl w:ilvl="8" w:tplc="08090005" w:tentative="1">
      <w:start w:val="1"/>
      <w:numFmt w:val="bullet"/>
      <w:lvlText w:val=""/>
      <w:lvlJc w:val="left"/>
      <w:pPr>
        <w:ind w:left="6880" w:hanging="360"/>
      </w:pPr>
      <w:rPr>
        <w:rFonts w:hint="default" w:ascii="Wingdings" w:hAnsi="Wingdings"/>
      </w:rPr>
    </w:lvl>
  </w:abstractNum>
  <w:abstractNum w:abstractNumId="27" w15:restartNumberingAfterBreak="0">
    <w:nsid w:val="4CB86AEE"/>
    <w:multiLevelType w:val="hybridMultilevel"/>
    <w:tmpl w:val="FA9E11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E528E0B"/>
    <w:multiLevelType w:val="hybridMultilevel"/>
    <w:tmpl w:val="489ABB2A"/>
    <w:lvl w:ilvl="0" w:tplc="ED2A0AC2">
      <w:start w:val="1"/>
      <w:numFmt w:val="bullet"/>
      <w:lvlText w:val=""/>
      <w:lvlJc w:val="left"/>
      <w:pPr>
        <w:ind w:left="720" w:hanging="360"/>
      </w:pPr>
      <w:rPr>
        <w:rFonts w:hint="default" w:ascii="Symbol" w:hAnsi="Symbol"/>
      </w:rPr>
    </w:lvl>
    <w:lvl w:ilvl="1" w:tplc="F8B4B2F2">
      <w:start w:val="1"/>
      <w:numFmt w:val="bullet"/>
      <w:lvlText w:val="o"/>
      <w:lvlJc w:val="left"/>
      <w:pPr>
        <w:ind w:left="1440" w:hanging="360"/>
      </w:pPr>
      <w:rPr>
        <w:rFonts w:hint="default" w:ascii="Courier New" w:hAnsi="Courier New"/>
      </w:rPr>
    </w:lvl>
    <w:lvl w:ilvl="2" w:tplc="781ADA74">
      <w:start w:val="1"/>
      <w:numFmt w:val="bullet"/>
      <w:lvlText w:val=""/>
      <w:lvlJc w:val="left"/>
      <w:pPr>
        <w:ind w:left="2160" w:hanging="360"/>
      </w:pPr>
      <w:rPr>
        <w:rFonts w:hint="default" w:ascii="Wingdings" w:hAnsi="Wingdings"/>
      </w:rPr>
    </w:lvl>
    <w:lvl w:ilvl="3" w:tplc="582AA682">
      <w:start w:val="1"/>
      <w:numFmt w:val="bullet"/>
      <w:lvlText w:val=""/>
      <w:lvlJc w:val="left"/>
      <w:pPr>
        <w:ind w:left="2880" w:hanging="360"/>
      </w:pPr>
      <w:rPr>
        <w:rFonts w:hint="default" w:ascii="Symbol" w:hAnsi="Symbol"/>
      </w:rPr>
    </w:lvl>
    <w:lvl w:ilvl="4" w:tplc="45A4148A">
      <w:start w:val="1"/>
      <w:numFmt w:val="bullet"/>
      <w:lvlText w:val="o"/>
      <w:lvlJc w:val="left"/>
      <w:pPr>
        <w:ind w:left="3600" w:hanging="360"/>
      </w:pPr>
      <w:rPr>
        <w:rFonts w:hint="default" w:ascii="Courier New" w:hAnsi="Courier New"/>
      </w:rPr>
    </w:lvl>
    <w:lvl w:ilvl="5" w:tplc="39C223BA">
      <w:start w:val="1"/>
      <w:numFmt w:val="bullet"/>
      <w:lvlText w:val=""/>
      <w:lvlJc w:val="left"/>
      <w:pPr>
        <w:ind w:left="4320" w:hanging="360"/>
      </w:pPr>
      <w:rPr>
        <w:rFonts w:hint="default" w:ascii="Wingdings" w:hAnsi="Wingdings"/>
      </w:rPr>
    </w:lvl>
    <w:lvl w:ilvl="6" w:tplc="17405A38">
      <w:start w:val="1"/>
      <w:numFmt w:val="bullet"/>
      <w:lvlText w:val=""/>
      <w:lvlJc w:val="left"/>
      <w:pPr>
        <w:ind w:left="5040" w:hanging="360"/>
      </w:pPr>
      <w:rPr>
        <w:rFonts w:hint="default" w:ascii="Symbol" w:hAnsi="Symbol"/>
      </w:rPr>
    </w:lvl>
    <w:lvl w:ilvl="7" w:tplc="73EE035A">
      <w:start w:val="1"/>
      <w:numFmt w:val="bullet"/>
      <w:lvlText w:val="o"/>
      <w:lvlJc w:val="left"/>
      <w:pPr>
        <w:ind w:left="5760" w:hanging="360"/>
      </w:pPr>
      <w:rPr>
        <w:rFonts w:hint="default" w:ascii="Courier New" w:hAnsi="Courier New"/>
      </w:rPr>
    </w:lvl>
    <w:lvl w:ilvl="8" w:tplc="EF96E6D6">
      <w:start w:val="1"/>
      <w:numFmt w:val="bullet"/>
      <w:lvlText w:val=""/>
      <w:lvlJc w:val="left"/>
      <w:pPr>
        <w:ind w:left="6480" w:hanging="360"/>
      </w:pPr>
      <w:rPr>
        <w:rFonts w:hint="default" w:ascii="Wingdings" w:hAnsi="Wingdings"/>
      </w:rPr>
    </w:lvl>
  </w:abstractNum>
  <w:abstractNum w:abstractNumId="29" w15:restartNumberingAfterBreak="0">
    <w:nsid w:val="511A0DD1"/>
    <w:multiLevelType w:val="multilevel"/>
    <w:tmpl w:val="07246D8A"/>
    <w:lvl w:ilvl="0">
      <w:start w:val="4"/>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49C2961"/>
    <w:multiLevelType w:val="hybridMultilevel"/>
    <w:tmpl w:val="44DE5C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563B4A7B"/>
    <w:multiLevelType w:val="hybridMultilevel"/>
    <w:tmpl w:val="4828B8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9CC23C0"/>
    <w:multiLevelType w:val="hybridMultilevel"/>
    <w:tmpl w:val="791480C2"/>
    <w:lvl w:ilvl="0" w:tplc="08090001">
      <w:start w:val="1"/>
      <w:numFmt w:val="bullet"/>
      <w:lvlText w:val=""/>
      <w:lvlJc w:val="left"/>
      <w:pPr>
        <w:ind w:left="700" w:hanging="360"/>
      </w:pPr>
      <w:rPr>
        <w:rFonts w:hint="default" w:ascii="Symbol" w:hAnsi="Symbol"/>
      </w:rPr>
    </w:lvl>
    <w:lvl w:ilvl="1" w:tplc="08090003" w:tentative="1">
      <w:start w:val="1"/>
      <w:numFmt w:val="bullet"/>
      <w:lvlText w:val="o"/>
      <w:lvlJc w:val="left"/>
      <w:pPr>
        <w:ind w:left="1420" w:hanging="360"/>
      </w:pPr>
      <w:rPr>
        <w:rFonts w:hint="default" w:ascii="Courier New" w:hAnsi="Courier New" w:cs="Courier New"/>
      </w:rPr>
    </w:lvl>
    <w:lvl w:ilvl="2" w:tplc="08090005" w:tentative="1">
      <w:start w:val="1"/>
      <w:numFmt w:val="bullet"/>
      <w:lvlText w:val=""/>
      <w:lvlJc w:val="left"/>
      <w:pPr>
        <w:ind w:left="2140" w:hanging="360"/>
      </w:pPr>
      <w:rPr>
        <w:rFonts w:hint="default" w:ascii="Wingdings" w:hAnsi="Wingdings"/>
      </w:rPr>
    </w:lvl>
    <w:lvl w:ilvl="3" w:tplc="08090001" w:tentative="1">
      <w:start w:val="1"/>
      <w:numFmt w:val="bullet"/>
      <w:lvlText w:val=""/>
      <w:lvlJc w:val="left"/>
      <w:pPr>
        <w:ind w:left="2860" w:hanging="360"/>
      </w:pPr>
      <w:rPr>
        <w:rFonts w:hint="default" w:ascii="Symbol" w:hAnsi="Symbol"/>
      </w:rPr>
    </w:lvl>
    <w:lvl w:ilvl="4" w:tplc="08090003" w:tentative="1">
      <w:start w:val="1"/>
      <w:numFmt w:val="bullet"/>
      <w:lvlText w:val="o"/>
      <w:lvlJc w:val="left"/>
      <w:pPr>
        <w:ind w:left="3580" w:hanging="360"/>
      </w:pPr>
      <w:rPr>
        <w:rFonts w:hint="default" w:ascii="Courier New" w:hAnsi="Courier New" w:cs="Courier New"/>
      </w:rPr>
    </w:lvl>
    <w:lvl w:ilvl="5" w:tplc="08090005" w:tentative="1">
      <w:start w:val="1"/>
      <w:numFmt w:val="bullet"/>
      <w:lvlText w:val=""/>
      <w:lvlJc w:val="left"/>
      <w:pPr>
        <w:ind w:left="4300" w:hanging="360"/>
      </w:pPr>
      <w:rPr>
        <w:rFonts w:hint="default" w:ascii="Wingdings" w:hAnsi="Wingdings"/>
      </w:rPr>
    </w:lvl>
    <w:lvl w:ilvl="6" w:tplc="08090001" w:tentative="1">
      <w:start w:val="1"/>
      <w:numFmt w:val="bullet"/>
      <w:lvlText w:val=""/>
      <w:lvlJc w:val="left"/>
      <w:pPr>
        <w:ind w:left="5020" w:hanging="360"/>
      </w:pPr>
      <w:rPr>
        <w:rFonts w:hint="default" w:ascii="Symbol" w:hAnsi="Symbol"/>
      </w:rPr>
    </w:lvl>
    <w:lvl w:ilvl="7" w:tplc="08090003" w:tentative="1">
      <w:start w:val="1"/>
      <w:numFmt w:val="bullet"/>
      <w:lvlText w:val="o"/>
      <w:lvlJc w:val="left"/>
      <w:pPr>
        <w:ind w:left="5740" w:hanging="360"/>
      </w:pPr>
      <w:rPr>
        <w:rFonts w:hint="default" w:ascii="Courier New" w:hAnsi="Courier New" w:cs="Courier New"/>
      </w:rPr>
    </w:lvl>
    <w:lvl w:ilvl="8" w:tplc="08090005" w:tentative="1">
      <w:start w:val="1"/>
      <w:numFmt w:val="bullet"/>
      <w:lvlText w:val=""/>
      <w:lvlJc w:val="left"/>
      <w:pPr>
        <w:ind w:left="6460" w:hanging="360"/>
      </w:pPr>
      <w:rPr>
        <w:rFonts w:hint="default" w:ascii="Wingdings" w:hAnsi="Wingdings"/>
      </w:rPr>
    </w:lvl>
  </w:abstractNum>
  <w:abstractNum w:abstractNumId="33" w15:restartNumberingAfterBreak="0">
    <w:nsid w:val="59E90507"/>
    <w:multiLevelType w:val="hybridMultilevel"/>
    <w:tmpl w:val="3AECF0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2425BE9"/>
    <w:multiLevelType w:val="hybridMultilevel"/>
    <w:tmpl w:val="D95672F0"/>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54E1C23"/>
    <w:multiLevelType w:val="hybridMultilevel"/>
    <w:tmpl w:val="39EC86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5CA4442"/>
    <w:multiLevelType w:val="hybridMultilevel"/>
    <w:tmpl w:val="C54C8E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8BE045F"/>
    <w:multiLevelType w:val="hybridMultilevel"/>
    <w:tmpl w:val="BBE496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B7E7E83"/>
    <w:multiLevelType w:val="hybridMultilevel"/>
    <w:tmpl w:val="55C026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D4F4CCF"/>
    <w:multiLevelType w:val="hybridMultilevel"/>
    <w:tmpl w:val="265C1766"/>
    <w:lvl w:ilvl="0" w:tplc="8B46669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10F274D"/>
    <w:multiLevelType w:val="hybridMultilevel"/>
    <w:tmpl w:val="F37200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99AA6FC"/>
    <w:multiLevelType w:val="hybridMultilevel"/>
    <w:tmpl w:val="FFFFFFFF"/>
    <w:lvl w:ilvl="0" w:tplc="E8E88AD0">
      <w:start w:val="1"/>
      <w:numFmt w:val="bullet"/>
      <w:lvlText w:val=""/>
      <w:lvlJc w:val="left"/>
      <w:pPr>
        <w:ind w:left="720" w:hanging="360"/>
      </w:pPr>
      <w:rPr>
        <w:rFonts w:hint="default" w:ascii="Symbol" w:hAnsi="Symbol"/>
      </w:rPr>
    </w:lvl>
    <w:lvl w:ilvl="1" w:tplc="DC2C43BA">
      <w:start w:val="1"/>
      <w:numFmt w:val="bullet"/>
      <w:lvlText w:val="o"/>
      <w:lvlJc w:val="left"/>
      <w:pPr>
        <w:ind w:left="1440" w:hanging="360"/>
      </w:pPr>
      <w:rPr>
        <w:rFonts w:hint="default" w:ascii="Courier New" w:hAnsi="Courier New"/>
      </w:rPr>
    </w:lvl>
    <w:lvl w:ilvl="2" w:tplc="A3906E34">
      <w:start w:val="1"/>
      <w:numFmt w:val="bullet"/>
      <w:lvlText w:val=""/>
      <w:lvlJc w:val="left"/>
      <w:pPr>
        <w:ind w:left="2160" w:hanging="360"/>
      </w:pPr>
      <w:rPr>
        <w:rFonts w:hint="default" w:ascii="Wingdings" w:hAnsi="Wingdings"/>
      </w:rPr>
    </w:lvl>
    <w:lvl w:ilvl="3" w:tplc="3616600C">
      <w:start w:val="1"/>
      <w:numFmt w:val="bullet"/>
      <w:lvlText w:val=""/>
      <w:lvlJc w:val="left"/>
      <w:pPr>
        <w:ind w:left="2880" w:hanging="360"/>
      </w:pPr>
      <w:rPr>
        <w:rFonts w:hint="default" w:ascii="Symbol" w:hAnsi="Symbol"/>
      </w:rPr>
    </w:lvl>
    <w:lvl w:ilvl="4" w:tplc="451EDAC6">
      <w:start w:val="1"/>
      <w:numFmt w:val="bullet"/>
      <w:lvlText w:val="o"/>
      <w:lvlJc w:val="left"/>
      <w:pPr>
        <w:ind w:left="3600" w:hanging="360"/>
      </w:pPr>
      <w:rPr>
        <w:rFonts w:hint="default" w:ascii="Courier New" w:hAnsi="Courier New"/>
      </w:rPr>
    </w:lvl>
    <w:lvl w:ilvl="5" w:tplc="75F8103C">
      <w:start w:val="1"/>
      <w:numFmt w:val="bullet"/>
      <w:lvlText w:val=""/>
      <w:lvlJc w:val="left"/>
      <w:pPr>
        <w:ind w:left="4320" w:hanging="360"/>
      </w:pPr>
      <w:rPr>
        <w:rFonts w:hint="default" w:ascii="Wingdings" w:hAnsi="Wingdings"/>
      </w:rPr>
    </w:lvl>
    <w:lvl w:ilvl="6" w:tplc="155E0096">
      <w:start w:val="1"/>
      <w:numFmt w:val="bullet"/>
      <w:lvlText w:val=""/>
      <w:lvlJc w:val="left"/>
      <w:pPr>
        <w:ind w:left="5040" w:hanging="360"/>
      </w:pPr>
      <w:rPr>
        <w:rFonts w:hint="default" w:ascii="Symbol" w:hAnsi="Symbol"/>
      </w:rPr>
    </w:lvl>
    <w:lvl w:ilvl="7" w:tplc="E862A242">
      <w:start w:val="1"/>
      <w:numFmt w:val="bullet"/>
      <w:lvlText w:val="o"/>
      <w:lvlJc w:val="left"/>
      <w:pPr>
        <w:ind w:left="5760" w:hanging="360"/>
      </w:pPr>
      <w:rPr>
        <w:rFonts w:hint="default" w:ascii="Courier New" w:hAnsi="Courier New"/>
      </w:rPr>
    </w:lvl>
    <w:lvl w:ilvl="8" w:tplc="5686DBAC">
      <w:start w:val="1"/>
      <w:numFmt w:val="bullet"/>
      <w:lvlText w:val=""/>
      <w:lvlJc w:val="left"/>
      <w:pPr>
        <w:ind w:left="6480" w:hanging="360"/>
      </w:pPr>
      <w:rPr>
        <w:rFonts w:hint="default" w:ascii="Wingdings" w:hAnsi="Wingdings"/>
      </w:rPr>
    </w:lvl>
  </w:abstractNum>
  <w:abstractNum w:abstractNumId="42" w15:restartNumberingAfterBreak="0">
    <w:nsid w:val="79E93F69"/>
    <w:multiLevelType w:val="multilevel"/>
    <w:tmpl w:val="55D09F12"/>
    <w:lvl w:ilvl="0">
      <w:start w:val="7"/>
      <w:numFmt w:val="decimal"/>
      <w:lvlText w:val="%1."/>
      <w:lvlJc w:val="left"/>
      <w:pPr>
        <w:ind w:left="502"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415054746">
    <w:abstractNumId w:val="28"/>
  </w:num>
  <w:num w:numId="2" w16cid:durableId="1430003917">
    <w:abstractNumId w:val="21"/>
  </w:num>
  <w:num w:numId="3" w16cid:durableId="1917088819">
    <w:abstractNumId w:val="40"/>
  </w:num>
  <w:num w:numId="4" w16cid:durableId="1718158575">
    <w:abstractNumId w:val="38"/>
  </w:num>
  <w:num w:numId="5" w16cid:durableId="201285434">
    <w:abstractNumId w:val="15"/>
  </w:num>
  <w:num w:numId="6" w16cid:durableId="1765026897">
    <w:abstractNumId w:val="7"/>
  </w:num>
  <w:num w:numId="7" w16cid:durableId="322246850">
    <w:abstractNumId w:val="0"/>
  </w:num>
  <w:num w:numId="8" w16cid:durableId="1222134418">
    <w:abstractNumId w:val="36"/>
  </w:num>
  <w:num w:numId="9" w16cid:durableId="1297025664">
    <w:abstractNumId w:val="35"/>
  </w:num>
  <w:num w:numId="10" w16cid:durableId="1037781457">
    <w:abstractNumId w:val="3"/>
  </w:num>
  <w:num w:numId="11" w16cid:durableId="500198571">
    <w:abstractNumId w:val="39"/>
  </w:num>
  <w:num w:numId="12" w16cid:durableId="1194460965">
    <w:abstractNumId w:val="19"/>
  </w:num>
  <w:num w:numId="13" w16cid:durableId="604266777">
    <w:abstractNumId w:val="25"/>
  </w:num>
  <w:num w:numId="14" w16cid:durableId="1193377746">
    <w:abstractNumId w:val="11"/>
  </w:num>
  <w:num w:numId="15" w16cid:durableId="1934699647">
    <w:abstractNumId w:val="30"/>
  </w:num>
  <w:num w:numId="16" w16cid:durableId="1259414274">
    <w:abstractNumId w:val="14"/>
  </w:num>
  <w:num w:numId="17" w16cid:durableId="1611235082">
    <w:abstractNumId w:val="29"/>
  </w:num>
  <w:num w:numId="18" w16cid:durableId="845053327">
    <w:abstractNumId w:val="22"/>
  </w:num>
  <w:num w:numId="19" w16cid:durableId="1110248404">
    <w:abstractNumId w:val="6"/>
  </w:num>
  <w:num w:numId="20" w16cid:durableId="238754358">
    <w:abstractNumId w:val="18"/>
  </w:num>
  <w:num w:numId="21" w16cid:durableId="1451317011">
    <w:abstractNumId w:val="26"/>
  </w:num>
  <w:num w:numId="22" w16cid:durableId="113211483">
    <w:abstractNumId w:val="5"/>
  </w:num>
  <w:num w:numId="23" w16cid:durableId="1181896018">
    <w:abstractNumId w:val="24"/>
  </w:num>
  <w:num w:numId="24" w16cid:durableId="630748037">
    <w:abstractNumId w:val="8"/>
  </w:num>
  <w:num w:numId="25" w16cid:durableId="62410761">
    <w:abstractNumId w:val="42"/>
  </w:num>
  <w:num w:numId="26" w16cid:durableId="1373116340">
    <w:abstractNumId w:val="2"/>
  </w:num>
  <w:num w:numId="27" w16cid:durableId="65882511">
    <w:abstractNumId w:val="12"/>
  </w:num>
  <w:num w:numId="28" w16cid:durableId="1515143953">
    <w:abstractNumId w:val="20"/>
  </w:num>
  <w:num w:numId="29" w16cid:durableId="1616594034">
    <w:abstractNumId w:val="1"/>
  </w:num>
  <w:num w:numId="30" w16cid:durableId="1352298803">
    <w:abstractNumId w:val="9"/>
  </w:num>
  <w:num w:numId="31" w16cid:durableId="974024874">
    <w:abstractNumId w:val="13"/>
  </w:num>
  <w:num w:numId="32" w16cid:durableId="1797142470">
    <w:abstractNumId w:val="16"/>
  </w:num>
  <w:num w:numId="33" w16cid:durableId="1731536144">
    <w:abstractNumId w:val="23"/>
  </w:num>
  <w:num w:numId="34" w16cid:durableId="128865280">
    <w:abstractNumId w:val="37"/>
  </w:num>
  <w:num w:numId="35" w16cid:durableId="2049182322">
    <w:abstractNumId w:val="33"/>
  </w:num>
  <w:num w:numId="36" w16cid:durableId="454178325">
    <w:abstractNumId w:val="10"/>
  </w:num>
  <w:num w:numId="37" w16cid:durableId="1733848127">
    <w:abstractNumId w:val="4"/>
  </w:num>
  <w:num w:numId="38" w16cid:durableId="387414567">
    <w:abstractNumId w:val="17"/>
  </w:num>
  <w:num w:numId="39" w16cid:durableId="313803041">
    <w:abstractNumId w:val="32"/>
  </w:num>
  <w:num w:numId="40" w16cid:durableId="1953705555">
    <w:abstractNumId w:val="41"/>
  </w:num>
  <w:num w:numId="41" w16cid:durableId="332145014">
    <w:abstractNumId w:val="34"/>
  </w:num>
  <w:num w:numId="42" w16cid:durableId="1298142821">
    <w:abstractNumId w:val="31"/>
  </w:num>
  <w:num w:numId="43" w16cid:durableId="94654139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22"/>
    <w:rsid w:val="000001E6"/>
    <w:rsid w:val="000007B4"/>
    <w:rsid w:val="00000F31"/>
    <w:rsid w:val="00001B3C"/>
    <w:rsid w:val="00001EF3"/>
    <w:rsid w:val="00002A2C"/>
    <w:rsid w:val="00002C08"/>
    <w:rsid w:val="000035D1"/>
    <w:rsid w:val="0000484C"/>
    <w:rsid w:val="00004A80"/>
    <w:rsid w:val="00004AC1"/>
    <w:rsid w:val="00006A7C"/>
    <w:rsid w:val="00006B4F"/>
    <w:rsid w:val="00006C81"/>
    <w:rsid w:val="000077B8"/>
    <w:rsid w:val="00007D04"/>
    <w:rsid w:val="00007F2F"/>
    <w:rsid w:val="000114BC"/>
    <w:rsid w:val="00011553"/>
    <w:rsid w:val="000127D8"/>
    <w:rsid w:val="000127F2"/>
    <w:rsid w:val="000129FE"/>
    <w:rsid w:val="00012FC3"/>
    <w:rsid w:val="00013519"/>
    <w:rsid w:val="00014B58"/>
    <w:rsid w:val="00014F75"/>
    <w:rsid w:val="000158AD"/>
    <w:rsid w:val="0001594F"/>
    <w:rsid w:val="0001605A"/>
    <w:rsid w:val="00016468"/>
    <w:rsid w:val="00016E9E"/>
    <w:rsid w:val="000172A6"/>
    <w:rsid w:val="00017329"/>
    <w:rsid w:val="000173A5"/>
    <w:rsid w:val="00017705"/>
    <w:rsid w:val="00017DBD"/>
    <w:rsid w:val="00017E73"/>
    <w:rsid w:val="000204C0"/>
    <w:rsid w:val="000211CA"/>
    <w:rsid w:val="000216AF"/>
    <w:rsid w:val="00021C6E"/>
    <w:rsid w:val="0002209D"/>
    <w:rsid w:val="00022849"/>
    <w:rsid w:val="00022945"/>
    <w:rsid w:val="000232BD"/>
    <w:rsid w:val="00023A67"/>
    <w:rsid w:val="00023A84"/>
    <w:rsid w:val="00024490"/>
    <w:rsid w:val="00024588"/>
    <w:rsid w:val="00024662"/>
    <w:rsid w:val="00024B77"/>
    <w:rsid w:val="00024D0E"/>
    <w:rsid w:val="00024DA0"/>
    <w:rsid w:val="000256DB"/>
    <w:rsid w:val="00025C65"/>
    <w:rsid w:val="0002611E"/>
    <w:rsid w:val="000268E5"/>
    <w:rsid w:val="00026CE5"/>
    <w:rsid w:val="000271F8"/>
    <w:rsid w:val="000301F7"/>
    <w:rsid w:val="0003039A"/>
    <w:rsid w:val="00030818"/>
    <w:rsid w:val="00030D92"/>
    <w:rsid w:val="00031DE4"/>
    <w:rsid w:val="00031E31"/>
    <w:rsid w:val="00031E35"/>
    <w:rsid w:val="0003296A"/>
    <w:rsid w:val="00032BE5"/>
    <w:rsid w:val="00032EE9"/>
    <w:rsid w:val="00033D71"/>
    <w:rsid w:val="000340B9"/>
    <w:rsid w:val="000346DD"/>
    <w:rsid w:val="00035151"/>
    <w:rsid w:val="000351C5"/>
    <w:rsid w:val="00035A87"/>
    <w:rsid w:val="00035B01"/>
    <w:rsid w:val="000368F9"/>
    <w:rsid w:val="00036A9D"/>
    <w:rsid w:val="000374F1"/>
    <w:rsid w:val="0003753F"/>
    <w:rsid w:val="0003795C"/>
    <w:rsid w:val="00037C5B"/>
    <w:rsid w:val="0004073B"/>
    <w:rsid w:val="0004167F"/>
    <w:rsid w:val="0004218C"/>
    <w:rsid w:val="000424F1"/>
    <w:rsid w:val="00043404"/>
    <w:rsid w:val="00043D75"/>
    <w:rsid w:val="00044616"/>
    <w:rsid w:val="0004494E"/>
    <w:rsid w:val="00045243"/>
    <w:rsid w:val="00046F70"/>
    <w:rsid w:val="00047123"/>
    <w:rsid w:val="000503F8"/>
    <w:rsid w:val="00050846"/>
    <w:rsid w:val="00050A61"/>
    <w:rsid w:val="00050FB5"/>
    <w:rsid w:val="000510B2"/>
    <w:rsid w:val="00051866"/>
    <w:rsid w:val="00051E3E"/>
    <w:rsid w:val="000526F6"/>
    <w:rsid w:val="00052DB0"/>
    <w:rsid w:val="00052E81"/>
    <w:rsid w:val="0005337E"/>
    <w:rsid w:val="0005381B"/>
    <w:rsid w:val="000547C2"/>
    <w:rsid w:val="000550DB"/>
    <w:rsid w:val="000551D2"/>
    <w:rsid w:val="00055213"/>
    <w:rsid w:val="000557F0"/>
    <w:rsid w:val="0005610C"/>
    <w:rsid w:val="000562DA"/>
    <w:rsid w:val="000567C2"/>
    <w:rsid w:val="00056F8B"/>
    <w:rsid w:val="00057256"/>
    <w:rsid w:val="000574A6"/>
    <w:rsid w:val="00057E76"/>
    <w:rsid w:val="000609B3"/>
    <w:rsid w:val="00061F0C"/>
    <w:rsid w:val="000624EE"/>
    <w:rsid w:val="0006287C"/>
    <w:rsid w:val="00062A04"/>
    <w:rsid w:val="000632A5"/>
    <w:rsid w:val="00063A06"/>
    <w:rsid w:val="00063BC0"/>
    <w:rsid w:val="00063C62"/>
    <w:rsid w:val="00063D17"/>
    <w:rsid w:val="00063E40"/>
    <w:rsid w:val="000640F3"/>
    <w:rsid w:val="0006490C"/>
    <w:rsid w:val="000649BD"/>
    <w:rsid w:val="00064DAD"/>
    <w:rsid w:val="000651F2"/>
    <w:rsid w:val="000655B3"/>
    <w:rsid w:val="000655DD"/>
    <w:rsid w:val="00065988"/>
    <w:rsid w:val="00066993"/>
    <w:rsid w:val="00066D52"/>
    <w:rsid w:val="00066F23"/>
    <w:rsid w:val="00067B17"/>
    <w:rsid w:val="0007002B"/>
    <w:rsid w:val="000708BF"/>
    <w:rsid w:val="00071111"/>
    <w:rsid w:val="000719AD"/>
    <w:rsid w:val="00071F19"/>
    <w:rsid w:val="00072BD2"/>
    <w:rsid w:val="000735CA"/>
    <w:rsid w:val="00074824"/>
    <w:rsid w:val="00074A91"/>
    <w:rsid w:val="00075942"/>
    <w:rsid w:val="00075A8F"/>
    <w:rsid w:val="000764AB"/>
    <w:rsid w:val="0007685A"/>
    <w:rsid w:val="0007715F"/>
    <w:rsid w:val="0007728B"/>
    <w:rsid w:val="0007733D"/>
    <w:rsid w:val="00077A72"/>
    <w:rsid w:val="00077D61"/>
    <w:rsid w:val="00077F44"/>
    <w:rsid w:val="0008020D"/>
    <w:rsid w:val="00080616"/>
    <w:rsid w:val="00080966"/>
    <w:rsid w:val="000816CB"/>
    <w:rsid w:val="00081A13"/>
    <w:rsid w:val="00081B43"/>
    <w:rsid w:val="00081B5D"/>
    <w:rsid w:val="00081BA2"/>
    <w:rsid w:val="00081E27"/>
    <w:rsid w:val="00081F53"/>
    <w:rsid w:val="00082A0E"/>
    <w:rsid w:val="0008484A"/>
    <w:rsid w:val="00084D55"/>
    <w:rsid w:val="00085616"/>
    <w:rsid w:val="00085D73"/>
    <w:rsid w:val="00085F5A"/>
    <w:rsid w:val="000860C5"/>
    <w:rsid w:val="00086F1C"/>
    <w:rsid w:val="00087440"/>
    <w:rsid w:val="000900D0"/>
    <w:rsid w:val="000905C6"/>
    <w:rsid w:val="00090676"/>
    <w:rsid w:val="000906D9"/>
    <w:rsid w:val="00090DA3"/>
    <w:rsid w:val="00090F61"/>
    <w:rsid w:val="00091D64"/>
    <w:rsid w:val="00092187"/>
    <w:rsid w:val="00092822"/>
    <w:rsid w:val="00092D75"/>
    <w:rsid w:val="000931BD"/>
    <w:rsid w:val="000934CC"/>
    <w:rsid w:val="00093B74"/>
    <w:rsid w:val="00093BFC"/>
    <w:rsid w:val="00094410"/>
    <w:rsid w:val="00094530"/>
    <w:rsid w:val="00094F3B"/>
    <w:rsid w:val="00094F71"/>
    <w:rsid w:val="000952E3"/>
    <w:rsid w:val="000961DD"/>
    <w:rsid w:val="00096D9B"/>
    <w:rsid w:val="00097190"/>
    <w:rsid w:val="000975FF"/>
    <w:rsid w:val="0009767E"/>
    <w:rsid w:val="00097886"/>
    <w:rsid w:val="00097F2E"/>
    <w:rsid w:val="000A0E4F"/>
    <w:rsid w:val="000A0F0C"/>
    <w:rsid w:val="000A1B5F"/>
    <w:rsid w:val="000A37AE"/>
    <w:rsid w:val="000A43FA"/>
    <w:rsid w:val="000A58C0"/>
    <w:rsid w:val="000A5CAE"/>
    <w:rsid w:val="000A5D6C"/>
    <w:rsid w:val="000A5F1E"/>
    <w:rsid w:val="000A613E"/>
    <w:rsid w:val="000A63EB"/>
    <w:rsid w:val="000A68F1"/>
    <w:rsid w:val="000A77CF"/>
    <w:rsid w:val="000A78C6"/>
    <w:rsid w:val="000A7A2A"/>
    <w:rsid w:val="000A7C91"/>
    <w:rsid w:val="000B0ACC"/>
    <w:rsid w:val="000B0FF6"/>
    <w:rsid w:val="000B1D91"/>
    <w:rsid w:val="000B2B3F"/>
    <w:rsid w:val="000B2C3F"/>
    <w:rsid w:val="000B3154"/>
    <w:rsid w:val="000B3582"/>
    <w:rsid w:val="000B361C"/>
    <w:rsid w:val="000B36CE"/>
    <w:rsid w:val="000B3F4A"/>
    <w:rsid w:val="000B40F3"/>
    <w:rsid w:val="000B42D8"/>
    <w:rsid w:val="000B4668"/>
    <w:rsid w:val="000B47E5"/>
    <w:rsid w:val="000B48BC"/>
    <w:rsid w:val="000B4DB5"/>
    <w:rsid w:val="000B61C8"/>
    <w:rsid w:val="000B6506"/>
    <w:rsid w:val="000B7218"/>
    <w:rsid w:val="000B72C8"/>
    <w:rsid w:val="000B7396"/>
    <w:rsid w:val="000B7DB2"/>
    <w:rsid w:val="000B7ECF"/>
    <w:rsid w:val="000C15EB"/>
    <w:rsid w:val="000C21A3"/>
    <w:rsid w:val="000C2F66"/>
    <w:rsid w:val="000C373C"/>
    <w:rsid w:val="000C3DB4"/>
    <w:rsid w:val="000C3E78"/>
    <w:rsid w:val="000C405E"/>
    <w:rsid w:val="000C4119"/>
    <w:rsid w:val="000C425E"/>
    <w:rsid w:val="000C427F"/>
    <w:rsid w:val="000C5169"/>
    <w:rsid w:val="000C530B"/>
    <w:rsid w:val="000C6226"/>
    <w:rsid w:val="000C6736"/>
    <w:rsid w:val="000C6ED9"/>
    <w:rsid w:val="000C711F"/>
    <w:rsid w:val="000C72ED"/>
    <w:rsid w:val="000C7EF0"/>
    <w:rsid w:val="000D0324"/>
    <w:rsid w:val="000D0335"/>
    <w:rsid w:val="000D1681"/>
    <w:rsid w:val="000D2229"/>
    <w:rsid w:val="000D2281"/>
    <w:rsid w:val="000D28AC"/>
    <w:rsid w:val="000D2B69"/>
    <w:rsid w:val="000D2BAC"/>
    <w:rsid w:val="000D2EC4"/>
    <w:rsid w:val="000D34CF"/>
    <w:rsid w:val="000D3744"/>
    <w:rsid w:val="000D49F1"/>
    <w:rsid w:val="000D56A9"/>
    <w:rsid w:val="000D62D0"/>
    <w:rsid w:val="000D664C"/>
    <w:rsid w:val="000D6C69"/>
    <w:rsid w:val="000D72A6"/>
    <w:rsid w:val="000D765C"/>
    <w:rsid w:val="000D7C62"/>
    <w:rsid w:val="000E01B6"/>
    <w:rsid w:val="000E0410"/>
    <w:rsid w:val="000E1A9A"/>
    <w:rsid w:val="000E2303"/>
    <w:rsid w:val="000E4CAB"/>
    <w:rsid w:val="000E51CA"/>
    <w:rsid w:val="000E5373"/>
    <w:rsid w:val="000E6924"/>
    <w:rsid w:val="000E7F5F"/>
    <w:rsid w:val="000F049E"/>
    <w:rsid w:val="000F0530"/>
    <w:rsid w:val="000F079C"/>
    <w:rsid w:val="000F14CD"/>
    <w:rsid w:val="000F1BFE"/>
    <w:rsid w:val="000F24CB"/>
    <w:rsid w:val="000F25D3"/>
    <w:rsid w:val="000F279D"/>
    <w:rsid w:val="000F3634"/>
    <w:rsid w:val="000F38B9"/>
    <w:rsid w:val="000F41F3"/>
    <w:rsid w:val="000F447C"/>
    <w:rsid w:val="000F47E4"/>
    <w:rsid w:val="000F49B4"/>
    <w:rsid w:val="000F54D5"/>
    <w:rsid w:val="000F6507"/>
    <w:rsid w:val="000F65A2"/>
    <w:rsid w:val="000F6ED4"/>
    <w:rsid w:val="000F7ACC"/>
    <w:rsid w:val="000F7C5F"/>
    <w:rsid w:val="000F7D64"/>
    <w:rsid w:val="00100490"/>
    <w:rsid w:val="00100492"/>
    <w:rsid w:val="00100810"/>
    <w:rsid w:val="001016C1"/>
    <w:rsid w:val="00101758"/>
    <w:rsid w:val="001019E9"/>
    <w:rsid w:val="001019F4"/>
    <w:rsid w:val="00101B99"/>
    <w:rsid w:val="0010212B"/>
    <w:rsid w:val="00103083"/>
    <w:rsid w:val="0010335A"/>
    <w:rsid w:val="00103641"/>
    <w:rsid w:val="00103FA4"/>
    <w:rsid w:val="00104117"/>
    <w:rsid w:val="001041C9"/>
    <w:rsid w:val="0010424F"/>
    <w:rsid w:val="001042EA"/>
    <w:rsid w:val="0010440C"/>
    <w:rsid w:val="00104C1E"/>
    <w:rsid w:val="00105054"/>
    <w:rsid w:val="0010506E"/>
    <w:rsid w:val="001054E4"/>
    <w:rsid w:val="0010564D"/>
    <w:rsid w:val="001066FF"/>
    <w:rsid w:val="00106736"/>
    <w:rsid w:val="0010759D"/>
    <w:rsid w:val="00107B64"/>
    <w:rsid w:val="00107D40"/>
    <w:rsid w:val="00110223"/>
    <w:rsid w:val="00110478"/>
    <w:rsid w:val="00110E79"/>
    <w:rsid w:val="001122D6"/>
    <w:rsid w:val="001123A9"/>
    <w:rsid w:val="001126F0"/>
    <w:rsid w:val="00112DDE"/>
    <w:rsid w:val="001134E4"/>
    <w:rsid w:val="001135B8"/>
    <w:rsid w:val="0011396F"/>
    <w:rsid w:val="0011420E"/>
    <w:rsid w:val="0011463C"/>
    <w:rsid w:val="00115333"/>
    <w:rsid w:val="00115CBB"/>
    <w:rsid w:val="00115D0F"/>
    <w:rsid w:val="001160E8"/>
    <w:rsid w:val="001162E6"/>
    <w:rsid w:val="001167F8"/>
    <w:rsid w:val="00116860"/>
    <w:rsid w:val="00116F06"/>
    <w:rsid w:val="00117DC8"/>
    <w:rsid w:val="00117E29"/>
    <w:rsid w:val="00120C59"/>
    <w:rsid w:val="00120C6E"/>
    <w:rsid w:val="00121537"/>
    <w:rsid w:val="00121710"/>
    <w:rsid w:val="00121B4B"/>
    <w:rsid w:val="00121C63"/>
    <w:rsid w:val="0012255E"/>
    <w:rsid w:val="0012271B"/>
    <w:rsid w:val="00122D37"/>
    <w:rsid w:val="0012353E"/>
    <w:rsid w:val="00123D79"/>
    <w:rsid w:val="00124A7B"/>
    <w:rsid w:val="00124DF5"/>
    <w:rsid w:val="00126376"/>
    <w:rsid w:val="00126B19"/>
    <w:rsid w:val="0012725A"/>
    <w:rsid w:val="00127345"/>
    <w:rsid w:val="0012747A"/>
    <w:rsid w:val="00127A18"/>
    <w:rsid w:val="00127AA5"/>
    <w:rsid w:val="00127D18"/>
    <w:rsid w:val="00127ED9"/>
    <w:rsid w:val="00127F9D"/>
    <w:rsid w:val="001300B1"/>
    <w:rsid w:val="001302B6"/>
    <w:rsid w:val="00131182"/>
    <w:rsid w:val="00131632"/>
    <w:rsid w:val="001323A9"/>
    <w:rsid w:val="00132917"/>
    <w:rsid w:val="00132C2E"/>
    <w:rsid w:val="00132FCA"/>
    <w:rsid w:val="001332BE"/>
    <w:rsid w:val="00133449"/>
    <w:rsid w:val="00133CC7"/>
    <w:rsid w:val="00134004"/>
    <w:rsid w:val="00134BD6"/>
    <w:rsid w:val="00135538"/>
    <w:rsid w:val="001359B3"/>
    <w:rsid w:val="00135B34"/>
    <w:rsid w:val="00136645"/>
    <w:rsid w:val="00136873"/>
    <w:rsid w:val="001368AC"/>
    <w:rsid w:val="00136ED5"/>
    <w:rsid w:val="001377C8"/>
    <w:rsid w:val="0013783D"/>
    <w:rsid w:val="00137FB5"/>
    <w:rsid w:val="00140F64"/>
    <w:rsid w:val="0014106F"/>
    <w:rsid w:val="00141BAD"/>
    <w:rsid w:val="00141BD4"/>
    <w:rsid w:val="00141D9F"/>
    <w:rsid w:val="00141FFD"/>
    <w:rsid w:val="001422E0"/>
    <w:rsid w:val="001430F8"/>
    <w:rsid w:val="0014391E"/>
    <w:rsid w:val="0014440E"/>
    <w:rsid w:val="001446CF"/>
    <w:rsid w:val="00144C19"/>
    <w:rsid w:val="001451F8"/>
    <w:rsid w:val="00145602"/>
    <w:rsid w:val="00145D29"/>
    <w:rsid w:val="00145D73"/>
    <w:rsid w:val="00145FE1"/>
    <w:rsid w:val="00146B4B"/>
    <w:rsid w:val="0014714B"/>
    <w:rsid w:val="00147154"/>
    <w:rsid w:val="00147725"/>
    <w:rsid w:val="00150C3F"/>
    <w:rsid w:val="00150D49"/>
    <w:rsid w:val="00151327"/>
    <w:rsid w:val="00151607"/>
    <w:rsid w:val="00151645"/>
    <w:rsid w:val="0015287A"/>
    <w:rsid w:val="00152FA0"/>
    <w:rsid w:val="00153361"/>
    <w:rsid w:val="0015398D"/>
    <w:rsid w:val="00154208"/>
    <w:rsid w:val="0015497F"/>
    <w:rsid w:val="001549A2"/>
    <w:rsid w:val="00154F7E"/>
    <w:rsid w:val="001552EF"/>
    <w:rsid w:val="00155CF6"/>
    <w:rsid w:val="00156454"/>
    <w:rsid w:val="00156F25"/>
    <w:rsid w:val="0015BB12"/>
    <w:rsid w:val="00160A48"/>
    <w:rsid w:val="00160C32"/>
    <w:rsid w:val="00161168"/>
    <w:rsid w:val="001619B4"/>
    <w:rsid w:val="00162817"/>
    <w:rsid w:val="00162AE5"/>
    <w:rsid w:val="00162E1F"/>
    <w:rsid w:val="00163DA8"/>
    <w:rsid w:val="00164527"/>
    <w:rsid w:val="001666C0"/>
    <w:rsid w:val="0016676E"/>
    <w:rsid w:val="00166AE6"/>
    <w:rsid w:val="00166CB0"/>
    <w:rsid w:val="00166F3C"/>
    <w:rsid w:val="0016715E"/>
    <w:rsid w:val="00167CF7"/>
    <w:rsid w:val="00167E77"/>
    <w:rsid w:val="00167E80"/>
    <w:rsid w:val="0017052B"/>
    <w:rsid w:val="00170B3D"/>
    <w:rsid w:val="00170CBB"/>
    <w:rsid w:val="00171207"/>
    <w:rsid w:val="00171873"/>
    <w:rsid w:val="00171B3F"/>
    <w:rsid w:val="00171E9D"/>
    <w:rsid w:val="001721F2"/>
    <w:rsid w:val="0017231F"/>
    <w:rsid w:val="00172383"/>
    <w:rsid w:val="00173C04"/>
    <w:rsid w:val="00174552"/>
    <w:rsid w:val="00175029"/>
    <w:rsid w:val="0017517B"/>
    <w:rsid w:val="0017524C"/>
    <w:rsid w:val="0017545E"/>
    <w:rsid w:val="00175BF1"/>
    <w:rsid w:val="001761B2"/>
    <w:rsid w:val="00176665"/>
    <w:rsid w:val="00176705"/>
    <w:rsid w:val="00177819"/>
    <w:rsid w:val="001801A7"/>
    <w:rsid w:val="00180328"/>
    <w:rsid w:val="0018038A"/>
    <w:rsid w:val="00180E7E"/>
    <w:rsid w:val="00181074"/>
    <w:rsid w:val="00181604"/>
    <w:rsid w:val="00181851"/>
    <w:rsid w:val="0018191C"/>
    <w:rsid w:val="001822A0"/>
    <w:rsid w:val="00182957"/>
    <w:rsid w:val="00182AF2"/>
    <w:rsid w:val="001841FF"/>
    <w:rsid w:val="0018427B"/>
    <w:rsid w:val="001846AE"/>
    <w:rsid w:val="00184A71"/>
    <w:rsid w:val="00185097"/>
    <w:rsid w:val="0018517C"/>
    <w:rsid w:val="00185E06"/>
    <w:rsid w:val="00186320"/>
    <w:rsid w:val="001867E5"/>
    <w:rsid w:val="00186B3F"/>
    <w:rsid w:val="00186BCA"/>
    <w:rsid w:val="00187512"/>
    <w:rsid w:val="00187579"/>
    <w:rsid w:val="00187C47"/>
    <w:rsid w:val="00187FB1"/>
    <w:rsid w:val="00190734"/>
    <w:rsid w:val="00190BF5"/>
    <w:rsid w:val="00191BC7"/>
    <w:rsid w:val="00191D03"/>
    <w:rsid w:val="00191D89"/>
    <w:rsid w:val="001922B7"/>
    <w:rsid w:val="0019293A"/>
    <w:rsid w:val="00192C49"/>
    <w:rsid w:val="0019306B"/>
    <w:rsid w:val="0019375E"/>
    <w:rsid w:val="001941BC"/>
    <w:rsid w:val="0019481F"/>
    <w:rsid w:val="00194ED2"/>
    <w:rsid w:val="00194F5E"/>
    <w:rsid w:val="0019574C"/>
    <w:rsid w:val="00195D84"/>
    <w:rsid w:val="00196C21"/>
    <w:rsid w:val="00196CAA"/>
    <w:rsid w:val="00197D4B"/>
    <w:rsid w:val="001A013D"/>
    <w:rsid w:val="001A05AD"/>
    <w:rsid w:val="001A06E9"/>
    <w:rsid w:val="001A0754"/>
    <w:rsid w:val="001A07A4"/>
    <w:rsid w:val="001A0B58"/>
    <w:rsid w:val="001A0CB3"/>
    <w:rsid w:val="001A0EE3"/>
    <w:rsid w:val="001A0FB7"/>
    <w:rsid w:val="001A18F4"/>
    <w:rsid w:val="001A1A2F"/>
    <w:rsid w:val="001A1DF6"/>
    <w:rsid w:val="001A2B1D"/>
    <w:rsid w:val="001A310F"/>
    <w:rsid w:val="001A4AC0"/>
    <w:rsid w:val="001A4D55"/>
    <w:rsid w:val="001A5072"/>
    <w:rsid w:val="001A5103"/>
    <w:rsid w:val="001A561D"/>
    <w:rsid w:val="001A59C6"/>
    <w:rsid w:val="001A67CB"/>
    <w:rsid w:val="001A6939"/>
    <w:rsid w:val="001A6A38"/>
    <w:rsid w:val="001A70DF"/>
    <w:rsid w:val="001A7735"/>
    <w:rsid w:val="001A7C3E"/>
    <w:rsid w:val="001A7FE4"/>
    <w:rsid w:val="001B015D"/>
    <w:rsid w:val="001B11B8"/>
    <w:rsid w:val="001B1632"/>
    <w:rsid w:val="001B19C2"/>
    <w:rsid w:val="001B2635"/>
    <w:rsid w:val="001B28BD"/>
    <w:rsid w:val="001B2B22"/>
    <w:rsid w:val="001B2E8F"/>
    <w:rsid w:val="001B37ED"/>
    <w:rsid w:val="001B4278"/>
    <w:rsid w:val="001B4462"/>
    <w:rsid w:val="001B4A01"/>
    <w:rsid w:val="001B4C05"/>
    <w:rsid w:val="001B4F93"/>
    <w:rsid w:val="001B57EE"/>
    <w:rsid w:val="001B62EF"/>
    <w:rsid w:val="001B630C"/>
    <w:rsid w:val="001B68B8"/>
    <w:rsid w:val="001B6D4F"/>
    <w:rsid w:val="001B7629"/>
    <w:rsid w:val="001B7C5B"/>
    <w:rsid w:val="001C0EA8"/>
    <w:rsid w:val="001C1BB5"/>
    <w:rsid w:val="001C1FF7"/>
    <w:rsid w:val="001C21DE"/>
    <w:rsid w:val="001C2A15"/>
    <w:rsid w:val="001C302B"/>
    <w:rsid w:val="001C3213"/>
    <w:rsid w:val="001C3739"/>
    <w:rsid w:val="001C38A3"/>
    <w:rsid w:val="001C3F90"/>
    <w:rsid w:val="001C474C"/>
    <w:rsid w:val="001C5063"/>
    <w:rsid w:val="001C52EF"/>
    <w:rsid w:val="001C5581"/>
    <w:rsid w:val="001C5FD5"/>
    <w:rsid w:val="001C6116"/>
    <w:rsid w:val="001C63FB"/>
    <w:rsid w:val="001C6A87"/>
    <w:rsid w:val="001C713F"/>
    <w:rsid w:val="001C71BF"/>
    <w:rsid w:val="001D0B0E"/>
    <w:rsid w:val="001D0BEA"/>
    <w:rsid w:val="001D0EF3"/>
    <w:rsid w:val="001D21F4"/>
    <w:rsid w:val="001D25C6"/>
    <w:rsid w:val="001D2FD8"/>
    <w:rsid w:val="001D391E"/>
    <w:rsid w:val="001D3CCE"/>
    <w:rsid w:val="001D3D95"/>
    <w:rsid w:val="001D4464"/>
    <w:rsid w:val="001D5513"/>
    <w:rsid w:val="001D555B"/>
    <w:rsid w:val="001D58E7"/>
    <w:rsid w:val="001D6166"/>
    <w:rsid w:val="001D63B7"/>
    <w:rsid w:val="001D65A8"/>
    <w:rsid w:val="001D66D7"/>
    <w:rsid w:val="001D6980"/>
    <w:rsid w:val="001D7618"/>
    <w:rsid w:val="001E096C"/>
    <w:rsid w:val="001E0E83"/>
    <w:rsid w:val="001E0EA4"/>
    <w:rsid w:val="001E0F2E"/>
    <w:rsid w:val="001E14FC"/>
    <w:rsid w:val="001E1D30"/>
    <w:rsid w:val="001E1F44"/>
    <w:rsid w:val="001E3211"/>
    <w:rsid w:val="001E4FB1"/>
    <w:rsid w:val="001E5891"/>
    <w:rsid w:val="001E608C"/>
    <w:rsid w:val="001E67D0"/>
    <w:rsid w:val="001E6FA7"/>
    <w:rsid w:val="001E71C9"/>
    <w:rsid w:val="001E76E0"/>
    <w:rsid w:val="001E7C2B"/>
    <w:rsid w:val="001E7DE2"/>
    <w:rsid w:val="001E7F4D"/>
    <w:rsid w:val="001F0013"/>
    <w:rsid w:val="001F0855"/>
    <w:rsid w:val="001F0E63"/>
    <w:rsid w:val="001F133E"/>
    <w:rsid w:val="001F1516"/>
    <w:rsid w:val="001F1937"/>
    <w:rsid w:val="001F1C7B"/>
    <w:rsid w:val="001F22B1"/>
    <w:rsid w:val="001F2550"/>
    <w:rsid w:val="001F38C8"/>
    <w:rsid w:val="001F38F8"/>
    <w:rsid w:val="001F44D5"/>
    <w:rsid w:val="001F4842"/>
    <w:rsid w:val="001F48B9"/>
    <w:rsid w:val="001F4941"/>
    <w:rsid w:val="001F4997"/>
    <w:rsid w:val="001F4A17"/>
    <w:rsid w:val="001F4B95"/>
    <w:rsid w:val="001F4CEA"/>
    <w:rsid w:val="001F560C"/>
    <w:rsid w:val="001F5B2D"/>
    <w:rsid w:val="001F61D1"/>
    <w:rsid w:val="001F6232"/>
    <w:rsid w:val="001F623E"/>
    <w:rsid w:val="001F6880"/>
    <w:rsid w:val="001F6A93"/>
    <w:rsid w:val="001F6ACB"/>
    <w:rsid w:val="001F6C47"/>
    <w:rsid w:val="001F7133"/>
    <w:rsid w:val="001F714F"/>
    <w:rsid w:val="001F7EE7"/>
    <w:rsid w:val="0020041F"/>
    <w:rsid w:val="00200911"/>
    <w:rsid w:val="00200C8D"/>
    <w:rsid w:val="00200E5F"/>
    <w:rsid w:val="002010DA"/>
    <w:rsid w:val="0020144A"/>
    <w:rsid w:val="002018AB"/>
    <w:rsid w:val="002018BA"/>
    <w:rsid w:val="00201BCC"/>
    <w:rsid w:val="00202432"/>
    <w:rsid w:val="00202C8E"/>
    <w:rsid w:val="00203535"/>
    <w:rsid w:val="002035BB"/>
    <w:rsid w:val="002036E6"/>
    <w:rsid w:val="00203EB0"/>
    <w:rsid w:val="00204A76"/>
    <w:rsid w:val="002051BD"/>
    <w:rsid w:val="0020595C"/>
    <w:rsid w:val="00205FB6"/>
    <w:rsid w:val="00206247"/>
    <w:rsid w:val="002074AD"/>
    <w:rsid w:val="00207569"/>
    <w:rsid w:val="00210056"/>
    <w:rsid w:val="00210231"/>
    <w:rsid w:val="00210E71"/>
    <w:rsid w:val="00211179"/>
    <w:rsid w:val="00211330"/>
    <w:rsid w:val="00211A66"/>
    <w:rsid w:val="0021211D"/>
    <w:rsid w:val="002130B6"/>
    <w:rsid w:val="0021368E"/>
    <w:rsid w:val="0021521F"/>
    <w:rsid w:val="002156C7"/>
    <w:rsid w:val="00215D60"/>
    <w:rsid w:val="00216527"/>
    <w:rsid w:val="002175AC"/>
    <w:rsid w:val="00217BA2"/>
    <w:rsid w:val="00217E03"/>
    <w:rsid w:val="002203A9"/>
    <w:rsid w:val="0022053D"/>
    <w:rsid w:val="002207C3"/>
    <w:rsid w:val="00220E7E"/>
    <w:rsid w:val="00221580"/>
    <w:rsid w:val="00221F30"/>
    <w:rsid w:val="002222B1"/>
    <w:rsid w:val="0022284E"/>
    <w:rsid w:val="002228E9"/>
    <w:rsid w:val="00222CC1"/>
    <w:rsid w:val="00222F92"/>
    <w:rsid w:val="0022329A"/>
    <w:rsid w:val="002238F8"/>
    <w:rsid w:val="00223971"/>
    <w:rsid w:val="00223C26"/>
    <w:rsid w:val="00223D52"/>
    <w:rsid w:val="00224260"/>
    <w:rsid w:val="0022498A"/>
    <w:rsid w:val="002249D3"/>
    <w:rsid w:val="00224A46"/>
    <w:rsid w:val="00224A56"/>
    <w:rsid w:val="00224F69"/>
    <w:rsid w:val="002255B8"/>
    <w:rsid w:val="002257F6"/>
    <w:rsid w:val="002265B5"/>
    <w:rsid w:val="00226E71"/>
    <w:rsid w:val="00226E73"/>
    <w:rsid w:val="00227256"/>
    <w:rsid w:val="002273BB"/>
    <w:rsid w:val="0022794A"/>
    <w:rsid w:val="0022799E"/>
    <w:rsid w:val="00227A04"/>
    <w:rsid w:val="00227CE7"/>
    <w:rsid w:val="0023078E"/>
    <w:rsid w:val="00230EFC"/>
    <w:rsid w:val="00231574"/>
    <w:rsid w:val="002320AB"/>
    <w:rsid w:val="002322A6"/>
    <w:rsid w:val="00232D46"/>
    <w:rsid w:val="002332EC"/>
    <w:rsid w:val="00233588"/>
    <w:rsid w:val="00233969"/>
    <w:rsid w:val="00233A2E"/>
    <w:rsid w:val="00233E7A"/>
    <w:rsid w:val="00234001"/>
    <w:rsid w:val="002345B5"/>
    <w:rsid w:val="00234784"/>
    <w:rsid w:val="00234EEB"/>
    <w:rsid w:val="002354A2"/>
    <w:rsid w:val="00236A67"/>
    <w:rsid w:val="00236AD3"/>
    <w:rsid w:val="00236CCF"/>
    <w:rsid w:val="00237E27"/>
    <w:rsid w:val="0024026C"/>
    <w:rsid w:val="002404AA"/>
    <w:rsid w:val="00240A1D"/>
    <w:rsid w:val="00240AF6"/>
    <w:rsid w:val="00240B19"/>
    <w:rsid w:val="00240CE7"/>
    <w:rsid w:val="00240D7E"/>
    <w:rsid w:val="00241168"/>
    <w:rsid w:val="002414C2"/>
    <w:rsid w:val="0024178C"/>
    <w:rsid w:val="00241964"/>
    <w:rsid w:val="00241BF7"/>
    <w:rsid w:val="00241E7B"/>
    <w:rsid w:val="00241F9B"/>
    <w:rsid w:val="0024240D"/>
    <w:rsid w:val="00242845"/>
    <w:rsid w:val="00242BDE"/>
    <w:rsid w:val="00242C90"/>
    <w:rsid w:val="00243CF7"/>
    <w:rsid w:val="00243D17"/>
    <w:rsid w:val="0024430B"/>
    <w:rsid w:val="00244E14"/>
    <w:rsid w:val="00246581"/>
    <w:rsid w:val="002466E6"/>
    <w:rsid w:val="002467FB"/>
    <w:rsid w:val="00246DA4"/>
    <w:rsid w:val="00246DBB"/>
    <w:rsid w:val="00246DE0"/>
    <w:rsid w:val="00247326"/>
    <w:rsid w:val="00247A49"/>
    <w:rsid w:val="00250390"/>
    <w:rsid w:val="002507E2"/>
    <w:rsid w:val="002515E4"/>
    <w:rsid w:val="0025160D"/>
    <w:rsid w:val="002518D3"/>
    <w:rsid w:val="00251B83"/>
    <w:rsid w:val="00251EC5"/>
    <w:rsid w:val="00252076"/>
    <w:rsid w:val="002524C5"/>
    <w:rsid w:val="00252662"/>
    <w:rsid w:val="00252AA9"/>
    <w:rsid w:val="00252E0B"/>
    <w:rsid w:val="00252EB8"/>
    <w:rsid w:val="0025315B"/>
    <w:rsid w:val="0025370F"/>
    <w:rsid w:val="00254127"/>
    <w:rsid w:val="00254554"/>
    <w:rsid w:val="002555F6"/>
    <w:rsid w:val="002557BB"/>
    <w:rsid w:val="0025649A"/>
    <w:rsid w:val="00256991"/>
    <w:rsid w:val="002576B1"/>
    <w:rsid w:val="00257B96"/>
    <w:rsid w:val="0026017D"/>
    <w:rsid w:val="002604C2"/>
    <w:rsid w:val="0026099E"/>
    <w:rsid w:val="002609C8"/>
    <w:rsid w:val="00260C5B"/>
    <w:rsid w:val="00260E81"/>
    <w:rsid w:val="00261662"/>
    <w:rsid w:val="00261810"/>
    <w:rsid w:val="00261AC7"/>
    <w:rsid w:val="0026264D"/>
    <w:rsid w:val="00262BE0"/>
    <w:rsid w:val="00262E82"/>
    <w:rsid w:val="00262F92"/>
    <w:rsid w:val="002634F1"/>
    <w:rsid w:val="00263B8A"/>
    <w:rsid w:val="00263D8D"/>
    <w:rsid w:val="0026416A"/>
    <w:rsid w:val="002645FF"/>
    <w:rsid w:val="002648F3"/>
    <w:rsid w:val="0026497F"/>
    <w:rsid w:val="00264ADA"/>
    <w:rsid w:val="00264DF5"/>
    <w:rsid w:val="002651D0"/>
    <w:rsid w:val="00265301"/>
    <w:rsid w:val="002661B8"/>
    <w:rsid w:val="002662C0"/>
    <w:rsid w:val="002666B0"/>
    <w:rsid w:val="00266A44"/>
    <w:rsid w:val="00266F9D"/>
    <w:rsid w:val="00266FBA"/>
    <w:rsid w:val="00270789"/>
    <w:rsid w:val="00270BC2"/>
    <w:rsid w:val="00270F11"/>
    <w:rsid w:val="00271076"/>
    <w:rsid w:val="00271355"/>
    <w:rsid w:val="00271548"/>
    <w:rsid w:val="0027171A"/>
    <w:rsid w:val="00272039"/>
    <w:rsid w:val="00272C09"/>
    <w:rsid w:val="00273632"/>
    <w:rsid w:val="0027399D"/>
    <w:rsid w:val="002745C8"/>
    <w:rsid w:val="002746BF"/>
    <w:rsid w:val="002746DA"/>
    <w:rsid w:val="00274BB1"/>
    <w:rsid w:val="00274BF2"/>
    <w:rsid w:val="00274E20"/>
    <w:rsid w:val="00275A85"/>
    <w:rsid w:val="00275F5A"/>
    <w:rsid w:val="00276428"/>
    <w:rsid w:val="002764BA"/>
    <w:rsid w:val="002766D2"/>
    <w:rsid w:val="002769BF"/>
    <w:rsid w:val="00276B9C"/>
    <w:rsid w:val="002803AC"/>
    <w:rsid w:val="0028061A"/>
    <w:rsid w:val="00280A2B"/>
    <w:rsid w:val="00280C87"/>
    <w:rsid w:val="00280D92"/>
    <w:rsid w:val="00280DCB"/>
    <w:rsid w:val="00281A3E"/>
    <w:rsid w:val="00281CEE"/>
    <w:rsid w:val="00281EF4"/>
    <w:rsid w:val="0028236E"/>
    <w:rsid w:val="00282A6A"/>
    <w:rsid w:val="00282E1E"/>
    <w:rsid w:val="00282FB7"/>
    <w:rsid w:val="00283429"/>
    <w:rsid w:val="00283AD0"/>
    <w:rsid w:val="00283D27"/>
    <w:rsid w:val="00283D6E"/>
    <w:rsid w:val="002841DC"/>
    <w:rsid w:val="002844D3"/>
    <w:rsid w:val="00284E11"/>
    <w:rsid w:val="00284E48"/>
    <w:rsid w:val="00285409"/>
    <w:rsid w:val="00285750"/>
    <w:rsid w:val="00285B53"/>
    <w:rsid w:val="00286302"/>
    <w:rsid w:val="00286926"/>
    <w:rsid w:val="002870A8"/>
    <w:rsid w:val="0028722A"/>
    <w:rsid w:val="00287627"/>
    <w:rsid w:val="00287AF0"/>
    <w:rsid w:val="00287CAC"/>
    <w:rsid w:val="00287F84"/>
    <w:rsid w:val="00290508"/>
    <w:rsid w:val="00290856"/>
    <w:rsid w:val="0029107F"/>
    <w:rsid w:val="002911D7"/>
    <w:rsid w:val="002913DC"/>
    <w:rsid w:val="00291508"/>
    <w:rsid w:val="002919BB"/>
    <w:rsid w:val="00291BB8"/>
    <w:rsid w:val="00291F69"/>
    <w:rsid w:val="0029202C"/>
    <w:rsid w:val="00292719"/>
    <w:rsid w:val="00292D3B"/>
    <w:rsid w:val="00293084"/>
    <w:rsid w:val="00293174"/>
    <w:rsid w:val="00293975"/>
    <w:rsid w:val="00293C98"/>
    <w:rsid w:val="00293E36"/>
    <w:rsid w:val="00295169"/>
    <w:rsid w:val="002952EF"/>
    <w:rsid w:val="00295E24"/>
    <w:rsid w:val="0029714C"/>
    <w:rsid w:val="002A0120"/>
    <w:rsid w:val="002A0452"/>
    <w:rsid w:val="002A0622"/>
    <w:rsid w:val="002A10AF"/>
    <w:rsid w:val="002A26BB"/>
    <w:rsid w:val="002A2EC1"/>
    <w:rsid w:val="002A3083"/>
    <w:rsid w:val="002A34FD"/>
    <w:rsid w:val="002A3884"/>
    <w:rsid w:val="002A39BC"/>
    <w:rsid w:val="002A4CFC"/>
    <w:rsid w:val="002A4E13"/>
    <w:rsid w:val="002A567E"/>
    <w:rsid w:val="002A5BAB"/>
    <w:rsid w:val="002A5BC9"/>
    <w:rsid w:val="002A5DE5"/>
    <w:rsid w:val="002A6024"/>
    <w:rsid w:val="002A6854"/>
    <w:rsid w:val="002A6B28"/>
    <w:rsid w:val="002A70BF"/>
    <w:rsid w:val="002A7357"/>
    <w:rsid w:val="002A78AE"/>
    <w:rsid w:val="002A7B7D"/>
    <w:rsid w:val="002B0B21"/>
    <w:rsid w:val="002B0E9D"/>
    <w:rsid w:val="002B1457"/>
    <w:rsid w:val="002B14D7"/>
    <w:rsid w:val="002B14DD"/>
    <w:rsid w:val="002B1C56"/>
    <w:rsid w:val="002B2125"/>
    <w:rsid w:val="002B2A46"/>
    <w:rsid w:val="002B2C36"/>
    <w:rsid w:val="002B3411"/>
    <w:rsid w:val="002B3F71"/>
    <w:rsid w:val="002B436B"/>
    <w:rsid w:val="002B4988"/>
    <w:rsid w:val="002B4EFF"/>
    <w:rsid w:val="002B5A3E"/>
    <w:rsid w:val="002B5C4B"/>
    <w:rsid w:val="002B5C72"/>
    <w:rsid w:val="002B61FB"/>
    <w:rsid w:val="002B631D"/>
    <w:rsid w:val="002B67B3"/>
    <w:rsid w:val="002B68C1"/>
    <w:rsid w:val="002B717A"/>
    <w:rsid w:val="002B79C5"/>
    <w:rsid w:val="002B7DE4"/>
    <w:rsid w:val="002B7F25"/>
    <w:rsid w:val="002C037B"/>
    <w:rsid w:val="002C0FAA"/>
    <w:rsid w:val="002C1247"/>
    <w:rsid w:val="002C206C"/>
    <w:rsid w:val="002C26D0"/>
    <w:rsid w:val="002C28B6"/>
    <w:rsid w:val="002C2EA5"/>
    <w:rsid w:val="002C30F2"/>
    <w:rsid w:val="002C3628"/>
    <w:rsid w:val="002C3657"/>
    <w:rsid w:val="002C37E4"/>
    <w:rsid w:val="002C3DAB"/>
    <w:rsid w:val="002C4B71"/>
    <w:rsid w:val="002C4F5E"/>
    <w:rsid w:val="002C4FDD"/>
    <w:rsid w:val="002C5DFB"/>
    <w:rsid w:val="002C6720"/>
    <w:rsid w:val="002C6728"/>
    <w:rsid w:val="002C6EFC"/>
    <w:rsid w:val="002C7BB1"/>
    <w:rsid w:val="002D0BFD"/>
    <w:rsid w:val="002D0C65"/>
    <w:rsid w:val="002D11B8"/>
    <w:rsid w:val="002D1648"/>
    <w:rsid w:val="002D2162"/>
    <w:rsid w:val="002D24A7"/>
    <w:rsid w:val="002D29CC"/>
    <w:rsid w:val="002D29E9"/>
    <w:rsid w:val="002D2AAD"/>
    <w:rsid w:val="002D471C"/>
    <w:rsid w:val="002D4ACF"/>
    <w:rsid w:val="002D5267"/>
    <w:rsid w:val="002D560C"/>
    <w:rsid w:val="002D5623"/>
    <w:rsid w:val="002D6108"/>
    <w:rsid w:val="002D658F"/>
    <w:rsid w:val="002D678D"/>
    <w:rsid w:val="002D6971"/>
    <w:rsid w:val="002D6A56"/>
    <w:rsid w:val="002D6E84"/>
    <w:rsid w:val="002D700B"/>
    <w:rsid w:val="002E060A"/>
    <w:rsid w:val="002E08E8"/>
    <w:rsid w:val="002E0E9D"/>
    <w:rsid w:val="002E10B1"/>
    <w:rsid w:val="002E1EFB"/>
    <w:rsid w:val="002E22AD"/>
    <w:rsid w:val="002E24CD"/>
    <w:rsid w:val="002E2693"/>
    <w:rsid w:val="002E30BF"/>
    <w:rsid w:val="002E3325"/>
    <w:rsid w:val="002E33B2"/>
    <w:rsid w:val="002E36F8"/>
    <w:rsid w:val="002E3FE1"/>
    <w:rsid w:val="002E45D9"/>
    <w:rsid w:val="002E49EB"/>
    <w:rsid w:val="002E4C9F"/>
    <w:rsid w:val="002E4FF7"/>
    <w:rsid w:val="002E5654"/>
    <w:rsid w:val="002E5751"/>
    <w:rsid w:val="002E6D94"/>
    <w:rsid w:val="002E6DCF"/>
    <w:rsid w:val="002E6F76"/>
    <w:rsid w:val="002E7974"/>
    <w:rsid w:val="002E7B4A"/>
    <w:rsid w:val="002F0392"/>
    <w:rsid w:val="002F0596"/>
    <w:rsid w:val="002F0617"/>
    <w:rsid w:val="002F0AF4"/>
    <w:rsid w:val="002F120B"/>
    <w:rsid w:val="002F139D"/>
    <w:rsid w:val="002F1805"/>
    <w:rsid w:val="002F1861"/>
    <w:rsid w:val="002F19E9"/>
    <w:rsid w:val="002F24E3"/>
    <w:rsid w:val="002F3286"/>
    <w:rsid w:val="002F3F19"/>
    <w:rsid w:val="002F412A"/>
    <w:rsid w:val="002F6120"/>
    <w:rsid w:val="002F634D"/>
    <w:rsid w:val="002F6550"/>
    <w:rsid w:val="002F6711"/>
    <w:rsid w:val="002F6773"/>
    <w:rsid w:val="0030114B"/>
    <w:rsid w:val="00301153"/>
    <w:rsid w:val="003016D2"/>
    <w:rsid w:val="0030183F"/>
    <w:rsid w:val="003022F1"/>
    <w:rsid w:val="00302470"/>
    <w:rsid w:val="0030271C"/>
    <w:rsid w:val="00302A7A"/>
    <w:rsid w:val="00303742"/>
    <w:rsid w:val="00303C4F"/>
    <w:rsid w:val="00304F86"/>
    <w:rsid w:val="0030519F"/>
    <w:rsid w:val="003052CC"/>
    <w:rsid w:val="00305FA1"/>
    <w:rsid w:val="00307E2F"/>
    <w:rsid w:val="00310994"/>
    <w:rsid w:val="00310D2A"/>
    <w:rsid w:val="00310FB4"/>
    <w:rsid w:val="003111A3"/>
    <w:rsid w:val="003112E6"/>
    <w:rsid w:val="00311DE8"/>
    <w:rsid w:val="00312245"/>
    <w:rsid w:val="0031264D"/>
    <w:rsid w:val="00312891"/>
    <w:rsid w:val="00313226"/>
    <w:rsid w:val="0031363A"/>
    <w:rsid w:val="0031387B"/>
    <w:rsid w:val="00313AC9"/>
    <w:rsid w:val="00313EE9"/>
    <w:rsid w:val="003143E9"/>
    <w:rsid w:val="00314740"/>
    <w:rsid w:val="00314899"/>
    <w:rsid w:val="00315108"/>
    <w:rsid w:val="00315373"/>
    <w:rsid w:val="00315810"/>
    <w:rsid w:val="0031608D"/>
    <w:rsid w:val="0031722A"/>
    <w:rsid w:val="00317734"/>
    <w:rsid w:val="003178DC"/>
    <w:rsid w:val="00320AFF"/>
    <w:rsid w:val="00320D6B"/>
    <w:rsid w:val="003213BF"/>
    <w:rsid w:val="00321BED"/>
    <w:rsid w:val="003224C6"/>
    <w:rsid w:val="00322997"/>
    <w:rsid w:val="00322E3E"/>
    <w:rsid w:val="003242F3"/>
    <w:rsid w:val="003243ED"/>
    <w:rsid w:val="00324549"/>
    <w:rsid w:val="003247D0"/>
    <w:rsid w:val="003252FB"/>
    <w:rsid w:val="003257F9"/>
    <w:rsid w:val="00325B97"/>
    <w:rsid w:val="00325C41"/>
    <w:rsid w:val="00326292"/>
    <w:rsid w:val="0032682A"/>
    <w:rsid w:val="00326EE8"/>
    <w:rsid w:val="00327063"/>
    <w:rsid w:val="0032754E"/>
    <w:rsid w:val="00327C38"/>
    <w:rsid w:val="00330E7F"/>
    <w:rsid w:val="00330F33"/>
    <w:rsid w:val="00331919"/>
    <w:rsid w:val="0033197A"/>
    <w:rsid w:val="00334052"/>
    <w:rsid w:val="003341F9"/>
    <w:rsid w:val="00334A37"/>
    <w:rsid w:val="00335A7D"/>
    <w:rsid w:val="003362E3"/>
    <w:rsid w:val="00336613"/>
    <w:rsid w:val="003372DC"/>
    <w:rsid w:val="003373B5"/>
    <w:rsid w:val="0033767C"/>
    <w:rsid w:val="00337BFE"/>
    <w:rsid w:val="00337C3B"/>
    <w:rsid w:val="00337E0A"/>
    <w:rsid w:val="00342089"/>
    <w:rsid w:val="00342FCD"/>
    <w:rsid w:val="00343E69"/>
    <w:rsid w:val="003448E4"/>
    <w:rsid w:val="00344E2A"/>
    <w:rsid w:val="00345814"/>
    <w:rsid w:val="00345A40"/>
    <w:rsid w:val="00345B4F"/>
    <w:rsid w:val="00346575"/>
    <w:rsid w:val="003469EF"/>
    <w:rsid w:val="00346F0C"/>
    <w:rsid w:val="00347228"/>
    <w:rsid w:val="003476B2"/>
    <w:rsid w:val="00347FCD"/>
    <w:rsid w:val="00350E86"/>
    <w:rsid w:val="003510A7"/>
    <w:rsid w:val="0035183B"/>
    <w:rsid w:val="0035185C"/>
    <w:rsid w:val="00351CEC"/>
    <w:rsid w:val="0035223F"/>
    <w:rsid w:val="003528A1"/>
    <w:rsid w:val="003529D7"/>
    <w:rsid w:val="00353461"/>
    <w:rsid w:val="003534E6"/>
    <w:rsid w:val="0035387B"/>
    <w:rsid w:val="00354228"/>
    <w:rsid w:val="003548DE"/>
    <w:rsid w:val="00354DCE"/>
    <w:rsid w:val="003551A8"/>
    <w:rsid w:val="00356C2D"/>
    <w:rsid w:val="003570AC"/>
    <w:rsid w:val="00357F49"/>
    <w:rsid w:val="003606A2"/>
    <w:rsid w:val="00360A3A"/>
    <w:rsid w:val="00360AE3"/>
    <w:rsid w:val="00361341"/>
    <w:rsid w:val="0036149C"/>
    <w:rsid w:val="003617DE"/>
    <w:rsid w:val="0036283A"/>
    <w:rsid w:val="00362962"/>
    <w:rsid w:val="00362AC4"/>
    <w:rsid w:val="00362C87"/>
    <w:rsid w:val="0036300C"/>
    <w:rsid w:val="003631A8"/>
    <w:rsid w:val="00364850"/>
    <w:rsid w:val="00364DC5"/>
    <w:rsid w:val="003650E4"/>
    <w:rsid w:val="00365148"/>
    <w:rsid w:val="00365FBE"/>
    <w:rsid w:val="003660C3"/>
    <w:rsid w:val="00366169"/>
    <w:rsid w:val="0036690C"/>
    <w:rsid w:val="00367172"/>
    <w:rsid w:val="0036762B"/>
    <w:rsid w:val="00367B21"/>
    <w:rsid w:val="00367BB7"/>
    <w:rsid w:val="003703D3"/>
    <w:rsid w:val="00370C2E"/>
    <w:rsid w:val="00371213"/>
    <w:rsid w:val="00371DD3"/>
    <w:rsid w:val="00371F4F"/>
    <w:rsid w:val="003724D0"/>
    <w:rsid w:val="003727BC"/>
    <w:rsid w:val="003730EC"/>
    <w:rsid w:val="00373326"/>
    <w:rsid w:val="00373CA3"/>
    <w:rsid w:val="00373FF1"/>
    <w:rsid w:val="0037418A"/>
    <w:rsid w:val="00374B46"/>
    <w:rsid w:val="00374D50"/>
    <w:rsid w:val="0037510B"/>
    <w:rsid w:val="00375DC0"/>
    <w:rsid w:val="0037618E"/>
    <w:rsid w:val="00377043"/>
    <w:rsid w:val="003778EB"/>
    <w:rsid w:val="00377C53"/>
    <w:rsid w:val="00380585"/>
    <w:rsid w:val="003806E5"/>
    <w:rsid w:val="00380A82"/>
    <w:rsid w:val="00380FE4"/>
    <w:rsid w:val="00381093"/>
    <w:rsid w:val="003824FA"/>
    <w:rsid w:val="00382983"/>
    <w:rsid w:val="00382B0F"/>
    <w:rsid w:val="003836E9"/>
    <w:rsid w:val="00384247"/>
    <w:rsid w:val="00384828"/>
    <w:rsid w:val="00385412"/>
    <w:rsid w:val="00387368"/>
    <w:rsid w:val="00387631"/>
    <w:rsid w:val="00387C8E"/>
    <w:rsid w:val="00387CFF"/>
    <w:rsid w:val="00391893"/>
    <w:rsid w:val="00391FA2"/>
    <w:rsid w:val="003920D3"/>
    <w:rsid w:val="00392683"/>
    <w:rsid w:val="0039269C"/>
    <w:rsid w:val="00392894"/>
    <w:rsid w:val="00392E6F"/>
    <w:rsid w:val="003934A1"/>
    <w:rsid w:val="003935BC"/>
    <w:rsid w:val="003935F3"/>
    <w:rsid w:val="00393928"/>
    <w:rsid w:val="003941BD"/>
    <w:rsid w:val="003947DD"/>
    <w:rsid w:val="00394CD9"/>
    <w:rsid w:val="003950D8"/>
    <w:rsid w:val="00395580"/>
    <w:rsid w:val="0039577E"/>
    <w:rsid w:val="00395786"/>
    <w:rsid w:val="00395C9B"/>
    <w:rsid w:val="00396119"/>
    <w:rsid w:val="00397073"/>
    <w:rsid w:val="003974D8"/>
    <w:rsid w:val="00397A76"/>
    <w:rsid w:val="00397CA2"/>
    <w:rsid w:val="00397E85"/>
    <w:rsid w:val="003A00B9"/>
    <w:rsid w:val="003A04BF"/>
    <w:rsid w:val="003A07E0"/>
    <w:rsid w:val="003A15E9"/>
    <w:rsid w:val="003A1BAE"/>
    <w:rsid w:val="003A1BF7"/>
    <w:rsid w:val="003A2929"/>
    <w:rsid w:val="003A2B71"/>
    <w:rsid w:val="003A36F1"/>
    <w:rsid w:val="003A3F8F"/>
    <w:rsid w:val="003A4199"/>
    <w:rsid w:val="003A4CDD"/>
    <w:rsid w:val="003A53E0"/>
    <w:rsid w:val="003A5A2F"/>
    <w:rsid w:val="003A6118"/>
    <w:rsid w:val="003A6392"/>
    <w:rsid w:val="003A689D"/>
    <w:rsid w:val="003A6C45"/>
    <w:rsid w:val="003A6D01"/>
    <w:rsid w:val="003A7548"/>
    <w:rsid w:val="003A7A3F"/>
    <w:rsid w:val="003A7E58"/>
    <w:rsid w:val="003A7F21"/>
    <w:rsid w:val="003B039E"/>
    <w:rsid w:val="003B0B0C"/>
    <w:rsid w:val="003B0B48"/>
    <w:rsid w:val="003B0ED4"/>
    <w:rsid w:val="003B12E2"/>
    <w:rsid w:val="003B30AF"/>
    <w:rsid w:val="003B38B3"/>
    <w:rsid w:val="003B415C"/>
    <w:rsid w:val="003B422D"/>
    <w:rsid w:val="003B4C60"/>
    <w:rsid w:val="003B5119"/>
    <w:rsid w:val="003B59CF"/>
    <w:rsid w:val="003B5A72"/>
    <w:rsid w:val="003B5D9F"/>
    <w:rsid w:val="003B66FD"/>
    <w:rsid w:val="003B6A3F"/>
    <w:rsid w:val="003B6B2E"/>
    <w:rsid w:val="003B7070"/>
    <w:rsid w:val="003B7201"/>
    <w:rsid w:val="003B7252"/>
    <w:rsid w:val="003B7395"/>
    <w:rsid w:val="003B73DA"/>
    <w:rsid w:val="003C03B5"/>
    <w:rsid w:val="003C047B"/>
    <w:rsid w:val="003C06ED"/>
    <w:rsid w:val="003C07C3"/>
    <w:rsid w:val="003C0C1F"/>
    <w:rsid w:val="003C13A0"/>
    <w:rsid w:val="003C1A2C"/>
    <w:rsid w:val="003C26D2"/>
    <w:rsid w:val="003C3084"/>
    <w:rsid w:val="003C33C4"/>
    <w:rsid w:val="003C38AA"/>
    <w:rsid w:val="003C4815"/>
    <w:rsid w:val="003C4F9E"/>
    <w:rsid w:val="003C5770"/>
    <w:rsid w:val="003C603E"/>
    <w:rsid w:val="003C62FF"/>
    <w:rsid w:val="003C6904"/>
    <w:rsid w:val="003C6D6B"/>
    <w:rsid w:val="003C7E74"/>
    <w:rsid w:val="003D01A5"/>
    <w:rsid w:val="003D023E"/>
    <w:rsid w:val="003D0450"/>
    <w:rsid w:val="003D05C0"/>
    <w:rsid w:val="003D05F3"/>
    <w:rsid w:val="003D0970"/>
    <w:rsid w:val="003D0EAF"/>
    <w:rsid w:val="003D1796"/>
    <w:rsid w:val="003D1D8B"/>
    <w:rsid w:val="003D22D1"/>
    <w:rsid w:val="003D2676"/>
    <w:rsid w:val="003D2754"/>
    <w:rsid w:val="003D2B6F"/>
    <w:rsid w:val="003D2BF1"/>
    <w:rsid w:val="003D3327"/>
    <w:rsid w:val="003D3504"/>
    <w:rsid w:val="003D4A38"/>
    <w:rsid w:val="003D4F4F"/>
    <w:rsid w:val="003D4FD7"/>
    <w:rsid w:val="003D51EE"/>
    <w:rsid w:val="003D5244"/>
    <w:rsid w:val="003D5564"/>
    <w:rsid w:val="003D5C38"/>
    <w:rsid w:val="003D68B1"/>
    <w:rsid w:val="003D7268"/>
    <w:rsid w:val="003E0237"/>
    <w:rsid w:val="003E0E9E"/>
    <w:rsid w:val="003E1EBA"/>
    <w:rsid w:val="003E23C5"/>
    <w:rsid w:val="003E2B63"/>
    <w:rsid w:val="003E2F14"/>
    <w:rsid w:val="003E3748"/>
    <w:rsid w:val="003E3CA8"/>
    <w:rsid w:val="003E443D"/>
    <w:rsid w:val="003E4670"/>
    <w:rsid w:val="003E49E9"/>
    <w:rsid w:val="003E4D5B"/>
    <w:rsid w:val="003E4DCE"/>
    <w:rsid w:val="003E52D2"/>
    <w:rsid w:val="003E5676"/>
    <w:rsid w:val="003E621F"/>
    <w:rsid w:val="003E6399"/>
    <w:rsid w:val="003E6777"/>
    <w:rsid w:val="003E68E2"/>
    <w:rsid w:val="003E6955"/>
    <w:rsid w:val="003E6BA1"/>
    <w:rsid w:val="003E707F"/>
    <w:rsid w:val="003E75C9"/>
    <w:rsid w:val="003E773C"/>
    <w:rsid w:val="003E7E2F"/>
    <w:rsid w:val="003F1243"/>
    <w:rsid w:val="003F15B7"/>
    <w:rsid w:val="003F1822"/>
    <w:rsid w:val="003F28BB"/>
    <w:rsid w:val="003F2CC6"/>
    <w:rsid w:val="003F3081"/>
    <w:rsid w:val="003F3EDA"/>
    <w:rsid w:val="003F40D7"/>
    <w:rsid w:val="003F44A4"/>
    <w:rsid w:val="003F47A2"/>
    <w:rsid w:val="003F47C1"/>
    <w:rsid w:val="003F4A6B"/>
    <w:rsid w:val="003F4C81"/>
    <w:rsid w:val="003F56B1"/>
    <w:rsid w:val="003F5A67"/>
    <w:rsid w:val="003F5F7F"/>
    <w:rsid w:val="003F60A0"/>
    <w:rsid w:val="003F60D1"/>
    <w:rsid w:val="003F6759"/>
    <w:rsid w:val="003F684E"/>
    <w:rsid w:val="003F6C0F"/>
    <w:rsid w:val="003F6EC0"/>
    <w:rsid w:val="004003A2"/>
    <w:rsid w:val="00400510"/>
    <w:rsid w:val="00400D9C"/>
    <w:rsid w:val="0040106D"/>
    <w:rsid w:val="0040177E"/>
    <w:rsid w:val="00403987"/>
    <w:rsid w:val="00403B1E"/>
    <w:rsid w:val="00403B35"/>
    <w:rsid w:val="00403D59"/>
    <w:rsid w:val="00404002"/>
    <w:rsid w:val="00404B19"/>
    <w:rsid w:val="00405469"/>
    <w:rsid w:val="0040593E"/>
    <w:rsid w:val="004067C8"/>
    <w:rsid w:val="00406B1E"/>
    <w:rsid w:val="00406B88"/>
    <w:rsid w:val="00406CE1"/>
    <w:rsid w:val="00407528"/>
    <w:rsid w:val="004077CF"/>
    <w:rsid w:val="00407BBF"/>
    <w:rsid w:val="00410923"/>
    <w:rsid w:val="0041116E"/>
    <w:rsid w:val="004111C8"/>
    <w:rsid w:val="0041154E"/>
    <w:rsid w:val="00411F90"/>
    <w:rsid w:val="00413909"/>
    <w:rsid w:val="00413B48"/>
    <w:rsid w:val="00414042"/>
    <w:rsid w:val="00414604"/>
    <w:rsid w:val="00414FE6"/>
    <w:rsid w:val="00415BA2"/>
    <w:rsid w:val="00415DE6"/>
    <w:rsid w:val="0041680F"/>
    <w:rsid w:val="00416883"/>
    <w:rsid w:val="00416DE5"/>
    <w:rsid w:val="004170F9"/>
    <w:rsid w:val="004170FB"/>
    <w:rsid w:val="00417A31"/>
    <w:rsid w:val="00417ECE"/>
    <w:rsid w:val="00420439"/>
    <w:rsid w:val="00420BDF"/>
    <w:rsid w:val="00420E2D"/>
    <w:rsid w:val="00420F52"/>
    <w:rsid w:val="00421629"/>
    <w:rsid w:val="00421C26"/>
    <w:rsid w:val="00421E10"/>
    <w:rsid w:val="00421EE5"/>
    <w:rsid w:val="00422483"/>
    <w:rsid w:val="00422B49"/>
    <w:rsid w:val="00422DC2"/>
    <w:rsid w:val="00422E5F"/>
    <w:rsid w:val="00423154"/>
    <w:rsid w:val="004233C2"/>
    <w:rsid w:val="004239D4"/>
    <w:rsid w:val="00424BB2"/>
    <w:rsid w:val="0042524E"/>
    <w:rsid w:val="00425B53"/>
    <w:rsid w:val="00425C7D"/>
    <w:rsid w:val="00425F23"/>
    <w:rsid w:val="004260D0"/>
    <w:rsid w:val="004261E7"/>
    <w:rsid w:val="00426266"/>
    <w:rsid w:val="00426428"/>
    <w:rsid w:val="00426605"/>
    <w:rsid w:val="0042667E"/>
    <w:rsid w:val="0042722B"/>
    <w:rsid w:val="0042728E"/>
    <w:rsid w:val="00427379"/>
    <w:rsid w:val="004278FA"/>
    <w:rsid w:val="0043045B"/>
    <w:rsid w:val="00430830"/>
    <w:rsid w:val="004319B9"/>
    <w:rsid w:val="00431D30"/>
    <w:rsid w:val="00432A6D"/>
    <w:rsid w:val="00432BF2"/>
    <w:rsid w:val="00432D1D"/>
    <w:rsid w:val="00433283"/>
    <w:rsid w:val="00433768"/>
    <w:rsid w:val="00433AFA"/>
    <w:rsid w:val="00433B25"/>
    <w:rsid w:val="00433D68"/>
    <w:rsid w:val="004340FE"/>
    <w:rsid w:val="0043419B"/>
    <w:rsid w:val="00434D51"/>
    <w:rsid w:val="00435AAE"/>
    <w:rsid w:val="00435BE2"/>
    <w:rsid w:val="0043649A"/>
    <w:rsid w:val="004366D6"/>
    <w:rsid w:val="0043708D"/>
    <w:rsid w:val="00437977"/>
    <w:rsid w:val="00437A74"/>
    <w:rsid w:val="00437BF2"/>
    <w:rsid w:val="00437EF7"/>
    <w:rsid w:val="004401FD"/>
    <w:rsid w:val="00440390"/>
    <w:rsid w:val="00440CFC"/>
    <w:rsid w:val="0044109C"/>
    <w:rsid w:val="00441B7A"/>
    <w:rsid w:val="00441CE4"/>
    <w:rsid w:val="00441D0F"/>
    <w:rsid w:val="00442176"/>
    <w:rsid w:val="00442368"/>
    <w:rsid w:val="004425D2"/>
    <w:rsid w:val="0044279D"/>
    <w:rsid w:val="00442D95"/>
    <w:rsid w:val="0044310F"/>
    <w:rsid w:val="004433B0"/>
    <w:rsid w:val="004438D2"/>
    <w:rsid w:val="00443D7A"/>
    <w:rsid w:val="00444C07"/>
    <w:rsid w:val="00444D4B"/>
    <w:rsid w:val="00444ED2"/>
    <w:rsid w:val="00445032"/>
    <w:rsid w:val="00445278"/>
    <w:rsid w:val="004456D8"/>
    <w:rsid w:val="004462B2"/>
    <w:rsid w:val="0044638F"/>
    <w:rsid w:val="00446904"/>
    <w:rsid w:val="00446BE6"/>
    <w:rsid w:val="004472C6"/>
    <w:rsid w:val="0044753E"/>
    <w:rsid w:val="00447ECF"/>
    <w:rsid w:val="0045046A"/>
    <w:rsid w:val="004506E1"/>
    <w:rsid w:val="00450D7E"/>
    <w:rsid w:val="0045120C"/>
    <w:rsid w:val="00451287"/>
    <w:rsid w:val="00451A56"/>
    <w:rsid w:val="00451B3F"/>
    <w:rsid w:val="004521A1"/>
    <w:rsid w:val="00452666"/>
    <w:rsid w:val="004535DA"/>
    <w:rsid w:val="004543EA"/>
    <w:rsid w:val="00454963"/>
    <w:rsid w:val="00454A75"/>
    <w:rsid w:val="0045506D"/>
    <w:rsid w:val="004550A3"/>
    <w:rsid w:val="004558B4"/>
    <w:rsid w:val="0045632A"/>
    <w:rsid w:val="00456699"/>
    <w:rsid w:val="00456D04"/>
    <w:rsid w:val="004576F0"/>
    <w:rsid w:val="00457FF3"/>
    <w:rsid w:val="00460210"/>
    <w:rsid w:val="004607F8"/>
    <w:rsid w:val="00461383"/>
    <w:rsid w:val="00462E39"/>
    <w:rsid w:val="00463B5C"/>
    <w:rsid w:val="00463C77"/>
    <w:rsid w:val="00463C85"/>
    <w:rsid w:val="00464B78"/>
    <w:rsid w:val="00464C3C"/>
    <w:rsid w:val="00465927"/>
    <w:rsid w:val="00465B47"/>
    <w:rsid w:val="00465BBB"/>
    <w:rsid w:val="00465E65"/>
    <w:rsid w:val="00466771"/>
    <w:rsid w:val="00466B4D"/>
    <w:rsid w:val="00466D89"/>
    <w:rsid w:val="00467072"/>
    <w:rsid w:val="0046756B"/>
    <w:rsid w:val="004675DA"/>
    <w:rsid w:val="00467634"/>
    <w:rsid w:val="004677AE"/>
    <w:rsid w:val="00467818"/>
    <w:rsid w:val="004679FA"/>
    <w:rsid w:val="00467A80"/>
    <w:rsid w:val="00467CDC"/>
    <w:rsid w:val="00467D6F"/>
    <w:rsid w:val="00470211"/>
    <w:rsid w:val="0047036D"/>
    <w:rsid w:val="00471205"/>
    <w:rsid w:val="00471E19"/>
    <w:rsid w:val="00472C2E"/>
    <w:rsid w:val="00472F8B"/>
    <w:rsid w:val="00473029"/>
    <w:rsid w:val="0047331C"/>
    <w:rsid w:val="00473409"/>
    <w:rsid w:val="00473741"/>
    <w:rsid w:val="00473927"/>
    <w:rsid w:val="0047497A"/>
    <w:rsid w:val="00474C3A"/>
    <w:rsid w:val="00474F6A"/>
    <w:rsid w:val="00475AC3"/>
    <w:rsid w:val="00475CA4"/>
    <w:rsid w:val="00475FAF"/>
    <w:rsid w:val="004761D2"/>
    <w:rsid w:val="00476300"/>
    <w:rsid w:val="00477114"/>
    <w:rsid w:val="004771A0"/>
    <w:rsid w:val="00480728"/>
    <w:rsid w:val="00480C49"/>
    <w:rsid w:val="004811BF"/>
    <w:rsid w:val="00481862"/>
    <w:rsid w:val="00481865"/>
    <w:rsid w:val="0048187D"/>
    <w:rsid w:val="004819E5"/>
    <w:rsid w:val="00481D01"/>
    <w:rsid w:val="00481F0E"/>
    <w:rsid w:val="0048282B"/>
    <w:rsid w:val="004830B5"/>
    <w:rsid w:val="004831C5"/>
    <w:rsid w:val="00483807"/>
    <w:rsid w:val="0048390E"/>
    <w:rsid w:val="00484012"/>
    <w:rsid w:val="004841AA"/>
    <w:rsid w:val="004844D2"/>
    <w:rsid w:val="004852CA"/>
    <w:rsid w:val="004855CE"/>
    <w:rsid w:val="004855D9"/>
    <w:rsid w:val="00485866"/>
    <w:rsid w:val="00485B59"/>
    <w:rsid w:val="00485D14"/>
    <w:rsid w:val="00486091"/>
    <w:rsid w:val="004861B2"/>
    <w:rsid w:val="0048662A"/>
    <w:rsid w:val="004866AC"/>
    <w:rsid w:val="0048684B"/>
    <w:rsid w:val="00486A9E"/>
    <w:rsid w:val="00486C8B"/>
    <w:rsid w:val="00486D35"/>
    <w:rsid w:val="00486EEC"/>
    <w:rsid w:val="00487199"/>
    <w:rsid w:val="00490163"/>
    <w:rsid w:val="004914B7"/>
    <w:rsid w:val="0049194B"/>
    <w:rsid w:val="00491C6B"/>
    <w:rsid w:val="004925A0"/>
    <w:rsid w:val="00492F49"/>
    <w:rsid w:val="004936A2"/>
    <w:rsid w:val="004936BD"/>
    <w:rsid w:val="004939A0"/>
    <w:rsid w:val="004944C6"/>
    <w:rsid w:val="00494CB7"/>
    <w:rsid w:val="004953FD"/>
    <w:rsid w:val="00495F79"/>
    <w:rsid w:val="00496384"/>
    <w:rsid w:val="0049649F"/>
    <w:rsid w:val="00496BF8"/>
    <w:rsid w:val="00496C27"/>
    <w:rsid w:val="004972F1"/>
    <w:rsid w:val="00497525"/>
    <w:rsid w:val="00497EA2"/>
    <w:rsid w:val="004A0006"/>
    <w:rsid w:val="004A0CCF"/>
    <w:rsid w:val="004A0F5A"/>
    <w:rsid w:val="004A11EB"/>
    <w:rsid w:val="004A2326"/>
    <w:rsid w:val="004A2C7A"/>
    <w:rsid w:val="004A2D27"/>
    <w:rsid w:val="004A31F7"/>
    <w:rsid w:val="004A323C"/>
    <w:rsid w:val="004A338B"/>
    <w:rsid w:val="004A338F"/>
    <w:rsid w:val="004A3764"/>
    <w:rsid w:val="004A4757"/>
    <w:rsid w:val="004A4A9A"/>
    <w:rsid w:val="004A54B0"/>
    <w:rsid w:val="004A5B61"/>
    <w:rsid w:val="004A62B2"/>
    <w:rsid w:val="004A675E"/>
    <w:rsid w:val="004A6964"/>
    <w:rsid w:val="004B0BA0"/>
    <w:rsid w:val="004B0C8C"/>
    <w:rsid w:val="004B0D53"/>
    <w:rsid w:val="004B1853"/>
    <w:rsid w:val="004B2041"/>
    <w:rsid w:val="004B28AE"/>
    <w:rsid w:val="004B2BC0"/>
    <w:rsid w:val="004B2BFF"/>
    <w:rsid w:val="004B3393"/>
    <w:rsid w:val="004B357C"/>
    <w:rsid w:val="004B3587"/>
    <w:rsid w:val="004B4016"/>
    <w:rsid w:val="004B410F"/>
    <w:rsid w:val="004B465C"/>
    <w:rsid w:val="004B4974"/>
    <w:rsid w:val="004B49F8"/>
    <w:rsid w:val="004B4F48"/>
    <w:rsid w:val="004B5554"/>
    <w:rsid w:val="004B5933"/>
    <w:rsid w:val="004B5E31"/>
    <w:rsid w:val="004B64D2"/>
    <w:rsid w:val="004B6551"/>
    <w:rsid w:val="004B6BFF"/>
    <w:rsid w:val="004B70CB"/>
    <w:rsid w:val="004B787E"/>
    <w:rsid w:val="004B789D"/>
    <w:rsid w:val="004B7938"/>
    <w:rsid w:val="004C03DC"/>
    <w:rsid w:val="004C05DD"/>
    <w:rsid w:val="004C0622"/>
    <w:rsid w:val="004C06DD"/>
    <w:rsid w:val="004C0840"/>
    <w:rsid w:val="004C0ACD"/>
    <w:rsid w:val="004C0BB5"/>
    <w:rsid w:val="004C1069"/>
    <w:rsid w:val="004C142C"/>
    <w:rsid w:val="004C1952"/>
    <w:rsid w:val="004C1FB4"/>
    <w:rsid w:val="004C263C"/>
    <w:rsid w:val="004C28D0"/>
    <w:rsid w:val="004C3057"/>
    <w:rsid w:val="004C35FD"/>
    <w:rsid w:val="004C3CA7"/>
    <w:rsid w:val="004C3F42"/>
    <w:rsid w:val="004C4D69"/>
    <w:rsid w:val="004C4E4D"/>
    <w:rsid w:val="004C4FE2"/>
    <w:rsid w:val="004C543A"/>
    <w:rsid w:val="004C5612"/>
    <w:rsid w:val="004C60E0"/>
    <w:rsid w:val="004C6240"/>
    <w:rsid w:val="004C67EA"/>
    <w:rsid w:val="004C72FE"/>
    <w:rsid w:val="004C7371"/>
    <w:rsid w:val="004C7546"/>
    <w:rsid w:val="004D1497"/>
    <w:rsid w:val="004D1542"/>
    <w:rsid w:val="004D1E38"/>
    <w:rsid w:val="004D26F4"/>
    <w:rsid w:val="004D2B1A"/>
    <w:rsid w:val="004D3DC5"/>
    <w:rsid w:val="004D3FBF"/>
    <w:rsid w:val="004D43FF"/>
    <w:rsid w:val="004D5048"/>
    <w:rsid w:val="004D5373"/>
    <w:rsid w:val="004D549F"/>
    <w:rsid w:val="004D629A"/>
    <w:rsid w:val="004D6709"/>
    <w:rsid w:val="004D69B7"/>
    <w:rsid w:val="004D6BCF"/>
    <w:rsid w:val="004D70D3"/>
    <w:rsid w:val="004D740F"/>
    <w:rsid w:val="004D742A"/>
    <w:rsid w:val="004D7501"/>
    <w:rsid w:val="004D7A05"/>
    <w:rsid w:val="004D7F3F"/>
    <w:rsid w:val="004E02B1"/>
    <w:rsid w:val="004E0889"/>
    <w:rsid w:val="004E0FC6"/>
    <w:rsid w:val="004E11C6"/>
    <w:rsid w:val="004E1222"/>
    <w:rsid w:val="004E1391"/>
    <w:rsid w:val="004E174E"/>
    <w:rsid w:val="004E1B6A"/>
    <w:rsid w:val="004E2135"/>
    <w:rsid w:val="004E26BD"/>
    <w:rsid w:val="004E2D81"/>
    <w:rsid w:val="004E3764"/>
    <w:rsid w:val="004E3DAC"/>
    <w:rsid w:val="004E3FB8"/>
    <w:rsid w:val="004E4907"/>
    <w:rsid w:val="004E4B90"/>
    <w:rsid w:val="004E51C4"/>
    <w:rsid w:val="004E5B83"/>
    <w:rsid w:val="004E5CAD"/>
    <w:rsid w:val="004E60A8"/>
    <w:rsid w:val="004E7218"/>
    <w:rsid w:val="004E7C6D"/>
    <w:rsid w:val="004F012F"/>
    <w:rsid w:val="004F02E8"/>
    <w:rsid w:val="004F07D0"/>
    <w:rsid w:val="004F0997"/>
    <w:rsid w:val="004F124C"/>
    <w:rsid w:val="004F155F"/>
    <w:rsid w:val="004F19B9"/>
    <w:rsid w:val="004F23CA"/>
    <w:rsid w:val="004F2C41"/>
    <w:rsid w:val="004F30CD"/>
    <w:rsid w:val="004F338D"/>
    <w:rsid w:val="004F3A47"/>
    <w:rsid w:val="004F3B88"/>
    <w:rsid w:val="004F3F6A"/>
    <w:rsid w:val="004F4326"/>
    <w:rsid w:val="004F4605"/>
    <w:rsid w:val="004F550C"/>
    <w:rsid w:val="004F6238"/>
    <w:rsid w:val="004F6EC8"/>
    <w:rsid w:val="004F7179"/>
    <w:rsid w:val="004F79AD"/>
    <w:rsid w:val="004F7ED7"/>
    <w:rsid w:val="005004CB"/>
    <w:rsid w:val="00500754"/>
    <w:rsid w:val="00500F7A"/>
    <w:rsid w:val="0050109C"/>
    <w:rsid w:val="00501FEA"/>
    <w:rsid w:val="00502267"/>
    <w:rsid w:val="00502356"/>
    <w:rsid w:val="0050277E"/>
    <w:rsid w:val="005029C4"/>
    <w:rsid w:val="00502ADB"/>
    <w:rsid w:val="00503CD8"/>
    <w:rsid w:val="00503D85"/>
    <w:rsid w:val="00504A77"/>
    <w:rsid w:val="00505420"/>
    <w:rsid w:val="005054C7"/>
    <w:rsid w:val="005063F1"/>
    <w:rsid w:val="005065AC"/>
    <w:rsid w:val="0050677A"/>
    <w:rsid w:val="00507D91"/>
    <w:rsid w:val="005103A0"/>
    <w:rsid w:val="005108C1"/>
    <w:rsid w:val="00510C59"/>
    <w:rsid w:val="00511043"/>
    <w:rsid w:val="00512996"/>
    <w:rsid w:val="0051317A"/>
    <w:rsid w:val="005131D1"/>
    <w:rsid w:val="00513624"/>
    <w:rsid w:val="005139FD"/>
    <w:rsid w:val="00513A2A"/>
    <w:rsid w:val="00513E3C"/>
    <w:rsid w:val="00514997"/>
    <w:rsid w:val="00514D9A"/>
    <w:rsid w:val="00515119"/>
    <w:rsid w:val="0051689E"/>
    <w:rsid w:val="0051727D"/>
    <w:rsid w:val="005173CB"/>
    <w:rsid w:val="005205ED"/>
    <w:rsid w:val="00520A8B"/>
    <w:rsid w:val="00521BBE"/>
    <w:rsid w:val="00521CBC"/>
    <w:rsid w:val="00522269"/>
    <w:rsid w:val="00522697"/>
    <w:rsid w:val="005228FB"/>
    <w:rsid w:val="00522EF3"/>
    <w:rsid w:val="005238A4"/>
    <w:rsid w:val="0052397C"/>
    <w:rsid w:val="00524BBE"/>
    <w:rsid w:val="00524D31"/>
    <w:rsid w:val="0052597D"/>
    <w:rsid w:val="00526681"/>
    <w:rsid w:val="00526B13"/>
    <w:rsid w:val="0052707D"/>
    <w:rsid w:val="00527690"/>
    <w:rsid w:val="005277A5"/>
    <w:rsid w:val="00527EA0"/>
    <w:rsid w:val="0053080C"/>
    <w:rsid w:val="005309E8"/>
    <w:rsid w:val="00531668"/>
    <w:rsid w:val="00531F74"/>
    <w:rsid w:val="005321BD"/>
    <w:rsid w:val="0053254D"/>
    <w:rsid w:val="005326DA"/>
    <w:rsid w:val="00533129"/>
    <w:rsid w:val="00534943"/>
    <w:rsid w:val="00534B30"/>
    <w:rsid w:val="00534B86"/>
    <w:rsid w:val="005357B0"/>
    <w:rsid w:val="00535F5C"/>
    <w:rsid w:val="005361BF"/>
    <w:rsid w:val="00542C22"/>
    <w:rsid w:val="005431F4"/>
    <w:rsid w:val="00543651"/>
    <w:rsid w:val="005436ED"/>
    <w:rsid w:val="00543DC6"/>
    <w:rsid w:val="00544205"/>
    <w:rsid w:val="005449CB"/>
    <w:rsid w:val="00544A5F"/>
    <w:rsid w:val="00544D64"/>
    <w:rsid w:val="0054592A"/>
    <w:rsid w:val="00545E10"/>
    <w:rsid w:val="005461F6"/>
    <w:rsid w:val="0054622D"/>
    <w:rsid w:val="00546795"/>
    <w:rsid w:val="00546E80"/>
    <w:rsid w:val="00547230"/>
    <w:rsid w:val="00547FFB"/>
    <w:rsid w:val="00550040"/>
    <w:rsid w:val="005502B8"/>
    <w:rsid w:val="00550384"/>
    <w:rsid w:val="005506FB"/>
    <w:rsid w:val="005509FE"/>
    <w:rsid w:val="0055185B"/>
    <w:rsid w:val="00551C4C"/>
    <w:rsid w:val="005525B4"/>
    <w:rsid w:val="00552724"/>
    <w:rsid w:val="0055273B"/>
    <w:rsid w:val="0055299A"/>
    <w:rsid w:val="00552EF2"/>
    <w:rsid w:val="00552F2C"/>
    <w:rsid w:val="00552FA4"/>
    <w:rsid w:val="00553928"/>
    <w:rsid w:val="00554F8D"/>
    <w:rsid w:val="00555B6A"/>
    <w:rsid w:val="00555BA5"/>
    <w:rsid w:val="0055631B"/>
    <w:rsid w:val="00556B2D"/>
    <w:rsid w:val="00556D98"/>
    <w:rsid w:val="005578C5"/>
    <w:rsid w:val="00560260"/>
    <w:rsid w:val="00560540"/>
    <w:rsid w:val="00561C13"/>
    <w:rsid w:val="00562129"/>
    <w:rsid w:val="005629F2"/>
    <w:rsid w:val="00563604"/>
    <w:rsid w:val="00563B17"/>
    <w:rsid w:val="00564585"/>
    <w:rsid w:val="005647DD"/>
    <w:rsid w:val="00564DF5"/>
    <w:rsid w:val="00565A7D"/>
    <w:rsid w:val="00565B30"/>
    <w:rsid w:val="00565C29"/>
    <w:rsid w:val="00567022"/>
    <w:rsid w:val="0056780A"/>
    <w:rsid w:val="00567AB8"/>
    <w:rsid w:val="00567AD6"/>
    <w:rsid w:val="00567D8B"/>
    <w:rsid w:val="0057017A"/>
    <w:rsid w:val="005702DA"/>
    <w:rsid w:val="00570A03"/>
    <w:rsid w:val="00570BE8"/>
    <w:rsid w:val="00570C22"/>
    <w:rsid w:val="00571242"/>
    <w:rsid w:val="00571321"/>
    <w:rsid w:val="0057138D"/>
    <w:rsid w:val="00571D54"/>
    <w:rsid w:val="00571DA6"/>
    <w:rsid w:val="005726B4"/>
    <w:rsid w:val="00572BD4"/>
    <w:rsid w:val="00572EA4"/>
    <w:rsid w:val="0057344E"/>
    <w:rsid w:val="0057383B"/>
    <w:rsid w:val="0057448E"/>
    <w:rsid w:val="00574521"/>
    <w:rsid w:val="005745A3"/>
    <w:rsid w:val="005753C6"/>
    <w:rsid w:val="005754AF"/>
    <w:rsid w:val="00575DDD"/>
    <w:rsid w:val="005761E6"/>
    <w:rsid w:val="005761F4"/>
    <w:rsid w:val="00576820"/>
    <w:rsid w:val="00576A80"/>
    <w:rsid w:val="00576CD8"/>
    <w:rsid w:val="005773CC"/>
    <w:rsid w:val="0057749B"/>
    <w:rsid w:val="00577505"/>
    <w:rsid w:val="00577918"/>
    <w:rsid w:val="00577E0B"/>
    <w:rsid w:val="00580692"/>
    <w:rsid w:val="005811F3"/>
    <w:rsid w:val="005818BB"/>
    <w:rsid w:val="00581998"/>
    <w:rsid w:val="00582203"/>
    <w:rsid w:val="0058237F"/>
    <w:rsid w:val="0058240B"/>
    <w:rsid w:val="00582538"/>
    <w:rsid w:val="005825D2"/>
    <w:rsid w:val="0058284E"/>
    <w:rsid w:val="0058399E"/>
    <w:rsid w:val="005849EB"/>
    <w:rsid w:val="00586041"/>
    <w:rsid w:val="005869E5"/>
    <w:rsid w:val="00586A04"/>
    <w:rsid w:val="005871BF"/>
    <w:rsid w:val="00587957"/>
    <w:rsid w:val="00587AC6"/>
    <w:rsid w:val="00591204"/>
    <w:rsid w:val="005916D6"/>
    <w:rsid w:val="00591805"/>
    <w:rsid w:val="00591896"/>
    <w:rsid w:val="00591CBC"/>
    <w:rsid w:val="005925AF"/>
    <w:rsid w:val="00592637"/>
    <w:rsid w:val="00592A99"/>
    <w:rsid w:val="00592E36"/>
    <w:rsid w:val="00593402"/>
    <w:rsid w:val="00593B2A"/>
    <w:rsid w:val="00594F72"/>
    <w:rsid w:val="005952C6"/>
    <w:rsid w:val="00595416"/>
    <w:rsid w:val="005957A3"/>
    <w:rsid w:val="00595954"/>
    <w:rsid w:val="0059607B"/>
    <w:rsid w:val="005962D0"/>
    <w:rsid w:val="00596425"/>
    <w:rsid w:val="0059647B"/>
    <w:rsid w:val="00597623"/>
    <w:rsid w:val="00597D74"/>
    <w:rsid w:val="005A0117"/>
    <w:rsid w:val="005A075E"/>
    <w:rsid w:val="005A1302"/>
    <w:rsid w:val="005A15CD"/>
    <w:rsid w:val="005A186C"/>
    <w:rsid w:val="005A238D"/>
    <w:rsid w:val="005A2733"/>
    <w:rsid w:val="005A2807"/>
    <w:rsid w:val="005A2872"/>
    <w:rsid w:val="005A2C49"/>
    <w:rsid w:val="005A3A87"/>
    <w:rsid w:val="005A433F"/>
    <w:rsid w:val="005A4EA0"/>
    <w:rsid w:val="005A53DB"/>
    <w:rsid w:val="005A5C70"/>
    <w:rsid w:val="005A5DBB"/>
    <w:rsid w:val="005A619C"/>
    <w:rsid w:val="005A66B3"/>
    <w:rsid w:val="005A6B7A"/>
    <w:rsid w:val="005A6FFA"/>
    <w:rsid w:val="005A7917"/>
    <w:rsid w:val="005A7A3C"/>
    <w:rsid w:val="005A7AFF"/>
    <w:rsid w:val="005B0195"/>
    <w:rsid w:val="005B0353"/>
    <w:rsid w:val="005B0A84"/>
    <w:rsid w:val="005B221C"/>
    <w:rsid w:val="005B3085"/>
    <w:rsid w:val="005B3570"/>
    <w:rsid w:val="005B3BAD"/>
    <w:rsid w:val="005B3C72"/>
    <w:rsid w:val="005B4FE3"/>
    <w:rsid w:val="005B55EA"/>
    <w:rsid w:val="005B58CC"/>
    <w:rsid w:val="005B5BDB"/>
    <w:rsid w:val="005B5F98"/>
    <w:rsid w:val="005B6366"/>
    <w:rsid w:val="005B695C"/>
    <w:rsid w:val="005B7713"/>
    <w:rsid w:val="005C15FF"/>
    <w:rsid w:val="005C1EC5"/>
    <w:rsid w:val="005C1FF2"/>
    <w:rsid w:val="005C23A4"/>
    <w:rsid w:val="005C3334"/>
    <w:rsid w:val="005C3712"/>
    <w:rsid w:val="005C488E"/>
    <w:rsid w:val="005C59E7"/>
    <w:rsid w:val="005C6ACF"/>
    <w:rsid w:val="005C6BA6"/>
    <w:rsid w:val="005C6D88"/>
    <w:rsid w:val="005C6E26"/>
    <w:rsid w:val="005C7103"/>
    <w:rsid w:val="005D00EC"/>
    <w:rsid w:val="005D0103"/>
    <w:rsid w:val="005D0A4D"/>
    <w:rsid w:val="005D0C3D"/>
    <w:rsid w:val="005D1386"/>
    <w:rsid w:val="005D1589"/>
    <w:rsid w:val="005D1595"/>
    <w:rsid w:val="005D2E74"/>
    <w:rsid w:val="005D311B"/>
    <w:rsid w:val="005D3296"/>
    <w:rsid w:val="005D41E9"/>
    <w:rsid w:val="005D433C"/>
    <w:rsid w:val="005D54E4"/>
    <w:rsid w:val="005D64A2"/>
    <w:rsid w:val="005D6739"/>
    <w:rsid w:val="005D6A1B"/>
    <w:rsid w:val="005D70A8"/>
    <w:rsid w:val="005D74B8"/>
    <w:rsid w:val="005D7CD6"/>
    <w:rsid w:val="005E07DB"/>
    <w:rsid w:val="005E0A36"/>
    <w:rsid w:val="005E0DB3"/>
    <w:rsid w:val="005E11F9"/>
    <w:rsid w:val="005E1898"/>
    <w:rsid w:val="005E1ABF"/>
    <w:rsid w:val="005E24F2"/>
    <w:rsid w:val="005E289E"/>
    <w:rsid w:val="005E317F"/>
    <w:rsid w:val="005E360D"/>
    <w:rsid w:val="005E4038"/>
    <w:rsid w:val="005E40BF"/>
    <w:rsid w:val="005E41B0"/>
    <w:rsid w:val="005E459D"/>
    <w:rsid w:val="005E4EA6"/>
    <w:rsid w:val="005E539D"/>
    <w:rsid w:val="005E5B4A"/>
    <w:rsid w:val="005E63DE"/>
    <w:rsid w:val="005E650C"/>
    <w:rsid w:val="005E6923"/>
    <w:rsid w:val="005E7803"/>
    <w:rsid w:val="005E7B57"/>
    <w:rsid w:val="005F06DF"/>
    <w:rsid w:val="005F0721"/>
    <w:rsid w:val="005F0778"/>
    <w:rsid w:val="005F0F6E"/>
    <w:rsid w:val="005F1916"/>
    <w:rsid w:val="005F1929"/>
    <w:rsid w:val="005F3BB6"/>
    <w:rsid w:val="005F4245"/>
    <w:rsid w:val="005F501C"/>
    <w:rsid w:val="005F50B7"/>
    <w:rsid w:val="005F588E"/>
    <w:rsid w:val="005F5B76"/>
    <w:rsid w:val="005F5E5F"/>
    <w:rsid w:val="005F64B4"/>
    <w:rsid w:val="005F6851"/>
    <w:rsid w:val="005F6AEB"/>
    <w:rsid w:val="005F6D3C"/>
    <w:rsid w:val="005F6E67"/>
    <w:rsid w:val="005F6E6C"/>
    <w:rsid w:val="005F7DDE"/>
    <w:rsid w:val="005F7E3B"/>
    <w:rsid w:val="00600554"/>
    <w:rsid w:val="0060091C"/>
    <w:rsid w:val="00600FC8"/>
    <w:rsid w:val="006013F6"/>
    <w:rsid w:val="006014FE"/>
    <w:rsid w:val="0060258A"/>
    <w:rsid w:val="00602FFF"/>
    <w:rsid w:val="006038F2"/>
    <w:rsid w:val="00603FD0"/>
    <w:rsid w:val="0060434E"/>
    <w:rsid w:val="00604495"/>
    <w:rsid w:val="00604664"/>
    <w:rsid w:val="0060473C"/>
    <w:rsid w:val="00604C6F"/>
    <w:rsid w:val="00604D1A"/>
    <w:rsid w:val="00604FCB"/>
    <w:rsid w:val="0060581B"/>
    <w:rsid w:val="006069A0"/>
    <w:rsid w:val="00606BD1"/>
    <w:rsid w:val="006071D7"/>
    <w:rsid w:val="0060767F"/>
    <w:rsid w:val="00607D64"/>
    <w:rsid w:val="00607F4F"/>
    <w:rsid w:val="00610A40"/>
    <w:rsid w:val="00610B29"/>
    <w:rsid w:val="0061162A"/>
    <w:rsid w:val="00612012"/>
    <w:rsid w:val="0061241B"/>
    <w:rsid w:val="00613206"/>
    <w:rsid w:val="00613222"/>
    <w:rsid w:val="006138CD"/>
    <w:rsid w:val="006142EE"/>
    <w:rsid w:val="0061459E"/>
    <w:rsid w:val="006146B2"/>
    <w:rsid w:val="00614916"/>
    <w:rsid w:val="006156BE"/>
    <w:rsid w:val="0061598E"/>
    <w:rsid w:val="00615AB5"/>
    <w:rsid w:val="00615F90"/>
    <w:rsid w:val="00616391"/>
    <w:rsid w:val="006167A7"/>
    <w:rsid w:val="00616E29"/>
    <w:rsid w:val="00616E7F"/>
    <w:rsid w:val="0061719A"/>
    <w:rsid w:val="00617655"/>
    <w:rsid w:val="00620678"/>
    <w:rsid w:val="006211ED"/>
    <w:rsid w:val="006214EC"/>
    <w:rsid w:val="006219D4"/>
    <w:rsid w:val="0062231E"/>
    <w:rsid w:val="00623124"/>
    <w:rsid w:val="00623369"/>
    <w:rsid w:val="006236EB"/>
    <w:rsid w:val="00623B1B"/>
    <w:rsid w:val="00624EFA"/>
    <w:rsid w:val="00625160"/>
    <w:rsid w:val="006253E6"/>
    <w:rsid w:val="0062583F"/>
    <w:rsid w:val="00625AAD"/>
    <w:rsid w:val="00626166"/>
    <w:rsid w:val="006265EC"/>
    <w:rsid w:val="00626D79"/>
    <w:rsid w:val="00626FEE"/>
    <w:rsid w:val="006275AD"/>
    <w:rsid w:val="00627644"/>
    <w:rsid w:val="0062784C"/>
    <w:rsid w:val="00627D49"/>
    <w:rsid w:val="00630549"/>
    <w:rsid w:val="00630CF7"/>
    <w:rsid w:val="00630D71"/>
    <w:rsid w:val="00630EBB"/>
    <w:rsid w:val="00632688"/>
    <w:rsid w:val="00632B60"/>
    <w:rsid w:val="006339F2"/>
    <w:rsid w:val="00633C0B"/>
    <w:rsid w:val="00633C11"/>
    <w:rsid w:val="00633D22"/>
    <w:rsid w:val="006348BC"/>
    <w:rsid w:val="00634C6A"/>
    <w:rsid w:val="00634CD3"/>
    <w:rsid w:val="00635565"/>
    <w:rsid w:val="00635E10"/>
    <w:rsid w:val="0063619F"/>
    <w:rsid w:val="0063654B"/>
    <w:rsid w:val="00636ADA"/>
    <w:rsid w:val="00637002"/>
    <w:rsid w:val="00637039"/>
    <w:rsid w:val="00637CD5"/>
    <w:rsid w:val="0064112D"/>
    <w:rsid w:val="00641795"/>
    <w:rsid w:val="006421AF"/>
    <w:rsid w:val="006422FE"/>
    <w:rsid w:val="00642C75"/>
    <w:rsid w:val="00642CD9"/>
    <w:rsid w:val="00642EC1"/>
    <w:rsid w:val="0064345C"/>
    <w:rsid w:val="00643736"/>
    <w:rsid w:val="00643851"/>
    <w:rsid w:val="00643EFD"/>
    <w:rsid w:val="00644180"/>
    <w:rsid w:val="006441AB"/>
    <w:rsid w:val="0064446C"/>
    <w:rsid w:val="006447C3"/>
    <w:rsid w:val="006447E3"/>
    <w:rsid w:val="00644911"/>
    <w:rsid w:val="006451EE"/>
    <w:rsid w:val="006455AE"/>
    <w:rsid w:val="00646430"/>
    <w:rsid w:val="00646A13"/>
    <w:rsid w:val="00646A4B"/>
    <w:rsid w:val="0064703B"/>
    <w:rsid w:val="006470F5"/>
    <w:rsid w:val="00647A05"/>
    <w:rsid w:val="0065014B"/>
    <w:rsid w:val="00650182"/>
    <w:rsid w:val="006504BA"/>
    <w:rsid w:val="00650F7C"/>
    <w:rsid w:val="00651C98"/>
    <w:rsid w:val="00651F0E"/>
    <w:rsid w:val="00652494"/>
    <w:rsid w:val="00652929"/>
    <w:rsid w:val="00652CA3"/>
    <w:rsid w:val="00653A6B"/>
    <w:rsid w:val="00653C07"/>
    <w:rsid w:val="00653E4C"/>
    <w:rsid w:val="00654841"/>
    <w:rsid w:val="00654AE3"/>
    <w:rsid w:val="00655636"/>
    <w:rsid w:val="00655908"/>
    <w:rsid w:val="00655B3C"/>
    <w:rsid w:val="00655EF3"/>
    <w:rsid w:val="00655F0C"/>
    <w:rsid w:val="006560CD"/>
    <w:rsid w:val="00656368"/>
    <w:rsid w:val="00657935"/>
    <w:rsid w:val="0066026A"/>
    <w:rsid w:val="00660826"/>
    <w:rsid w:val="00660BD5"/>
    <w:rsid w:val="006626B9"/>
    <w:rsid w:val="0066392A"/>
    <w:rsid w:val="00663D4A"/>
    <w:rsid w:val="0066424A"/>
    <w:rsid w:val="006646E4"/>
    <w:rsid w:val="006652F9"/>
    <w:rsid w:val="006658DF"/>
    <w:rsid w:val="00665BAC"/>
    <w:rsid w:val="00665ED6"/>
    <w:rsid w:val="00666235"/>
    <w:rsid w:val="0066631D"/>
    <w:rsid w:val="006663C4"/>
    <w:rsid w:val="00666D7B"/>
    <w:rsid w:val="0066769F"/>
    <w:rsid w:val="00667F97"/>
    <w:rsid w:val="0067032E"/>
    <w:rsid w:val="006703A8"/>
    <w:rsid w:val="00670BC3"/>
    <w:rsid w:val="006712A1"/>
    <w:rsid w:val="00671664"/>
    <w:rsid w:val="00671F00"/>
    <w:rsid w:val="00671F32"/>
    <w:rsid w:val="006729AD"/>
    <w:rsid w:val="0067371E"/>
    <w:rsid w:val="0067376A"/>
    <w:rsid w:val="00673C16"/>
    <w:rsid w:val="00673D14"/>
    <w:rsid w:val="006740AB"/>
    <w:rsid w:val="00674926"/>
    <w:rsid w:val="00674CBC"/>
    <w:rsid w:val="00674F06"/>
    <w:rsid w:val="00675396"/>
    <w:rsid w:val="006759F4"/>
    <w:rsid w:val="00675C98"/>
    <w:rsid w:val="00675E9D"/>
    <w:rsid w:val="0067624F"/>
    <w:rsid w:val="00676C09"/>
    <w:rsid w:val="0067750B"/>
    <w:rsid w:val="006779FE"/>
    <w:rsid w:val="0068042F"/>
    <w:rsid w:val="00680B9A"/>
    <w:rsid w:val="006810C5"/>
    <w:rsid w:val="006811AA"/>
    <w:rsid w:val="006816BB"/>
    <w:rsid w:val="00681FD4"/>
    <w:rsid w:val="0068278B"/>
    <w:rsid w:val="00682CE6"/>
    <w:rsid w:val="00682FF5"/>
    <w:rsid w:val="006839B0"/>
    <w:rsid w:val="00683BFD"/>
    <w:rsid w:val="00684125"/>
    <w:rsid w:val="006845B4"/>
    <w:rsid w:val="0068478F"/>
    <w:rsid w:val="00684870"/>
    <w:rsid w:val="00684D13"/>
    <w:rsid w:val="0068506D"/>
    <w:rsid w:val="00685071"/>
    <w:rsid w:val="00686D73"/>
    <w:rsid w:val="00686DAE"/>
    <w:rsid w:val="00690324"/>
    <w:rsid w:val="0069078A"/>
    <w:rsid w:val="006909E7"/>
    <w:rsid w:val="00690D96"/>
    <w:rsid w:val="006914DC"/>
    <w:rsid w:val="00691865"/>
    <w:rsid w:val="00691A70"/>
    <w:rsid w:val="00692E79"/>
    <w:rsid w:val="0069308F"/>
    <w:rsid w:val="00693A5B"/>
    <w:rsid w:val="00693ABE"/>
    <w:rsid w:val="00693C95"/>
    <w:rsid w:val="00693D23"/>
    <w:rsid w:val="00693D3D"/>
    <w:rsid w:val="006945CB"/>
    <w:rsid w:val="00694A98"/>
    <w:rsid w:val="00694EF5"/>
    <w:rsid w:val="00694F00"/>
    <w:rsid w:val="00695B4B"/>
    <w:rsid w:val="00695D65"/>
    <w:rsid w:val="0069663F"/>
    <w:rsid w:val="00696A15"/>
    <w:rsid w:val="00697045"/>
    <w:rsid w:val="0069749C"/>
    <w:rsid w:val="00697EE7"/>
    <w:rsid w:val="006A048B"/>
    <w:rsid w:val="006A05EA"/>
    <w:rsid w:val="006A063A"/>
    <w:rsid w:val="006A0DC2"/>
    <w:rsid w:val="006A10FC"/>
    <w:rsid w:val="006A147F"/>
    <w:rsid w:val="006A1797"/>
    <w:rsid w:val="006A1C67"/>
    <w:rsid w:val="006A2B71"/>
    <w:rsid w:val="006A349C"/>
    <w:rsid w:val="006A3E36"/>
    <w:rsid w:val="006A4840"/>
    <w:rsid w:val="006A4DED"/>
    <w:rsid w:val="006A5076"/>
    <w:rsid w:val="006A54CE"/>
    <w:rsid w:val="006A5D90"/>
    <w:rsid w:val="006A5F2B"/>
    <w:rsid w:val="006A6E86"/>
    <w:rsid w:val="006A6E8E"/>
    <w:rsid w:val="006A7058"/>
    <w:rsid w:val="006A74A9"/>
    <w:rsid w:val="006A7EAE"/>
    <w:rsid w:val="006A7F0D"/>
    <w:rsid w:val="006B0005"/>
    <w:rsid w:val="006B06A0"/>
    <w:rsid w:val="006B08E7"/>
    <w:rsid w:val="006B0A82"/>
    <w:rsid w:val="006B0C26"/>
    <w:rsid w:val="006B0EB3"/>
    <w:rsid w:val="006B1890"/>
    <w:rsid w:val="006B1A4C"/>
    <w:rsid w:val="006B2378"/>
    <w:rsid w:val="006B27CC"/>
    <w:rsid w:val="006B2956"/>
    <w:rsid w:val="006B29AC"/>
    <w:rsid w:val="006B2D18"/>
    <w:rsid w:val="006B2D2F"/>
    <w:rsid w:val="006B2DC7"/>
    <w:rsid w:val="006B2F88"/>
    <w:rsid w:val="006B303D"/>
    <w:rsid w:val="006B328C"/>
    <w:rsid w:val="006B333D"/>
    <w:rsid w:val="006B3633"/>
    <w:rsid w:val="006B3663"/>
    <w:rsid w:val="006B3F9B"/>
    <w:rsid w:val="006B4381"/>
    <w:rsid w:val="006B43D7"/>
    <w:rsid w:val="006B498D"/>
    <w:rsid w:val="006B4C32"/>
    <w:rsid w:val="006B4E92"/>
    <w:rsid w:val="006B64F5"/>
    <w:rsid w:val="006B6514"/>
    <w:rsid w:val="006B66F6"/>
    <w:rsid w:val="006B682F"/>
    <w:rsid w:val="006B6DAD"/>
    <w:rsid w:val="006B6E58"/>
    <w:rsid w:val="006C0876"/>
    <w:rsid w:val="006C0AF4"/>
    <w:rsid w:val="006C1AC1"/>
    <w:rsid w:val="006C1D11"/>
    <w:rsid w:val="006C2595"/>
    <w:rsid w:val="006C2B32"/>
    <w:rsid w:val="006C2CB1"/>
    <w:rsid w:val="006C30F6"/>
    <w:rsid w:val="006C312B"/>
    <w:rsid w:val="006C326F"/>
    <w:rsid w:val="006C32F8"/>
    <w:rsid w:val="006C3A34"/>
    <w:rsid w:val="006C42D1"/>
    <w:rsid w:val="006C4A58"/>
    <w:rsid w:val="006C4D93"/>
    <w:rsid w:val="006C61C4"/>
    <w:rsid w:val="006C6385"/>
    <w:rsid w:val="006C702E"/>
    <w:rsid w:val="006C7237"/>
    <w:rsid w:val="006C797E"/>
    <w:rsid w:val="006C7AF5"/>
    <w:rsid w:val="006C7C78"/>
    <w:rsid w:val="006C7D76"/>
    <w:rsid w:val="006C7D96"/>
    <w:rsid w:val="006D1028"/>
    <w:rsid w:val="006D1066"/>
    <w:rsid w:val="006D1EC8"/>
    <w:rsid w:val="006D2023"/>
    <w:rsid w:val="006D2AAA"/>
    <w:rsid w:val="006D339D"/>
    <w:rsid w:val="006D351B"/>
    <w:rsid w:val="006D388E"/>
    <w:rsid w:val="006D4015"/>
    <w:rsid w:val="006D4121"/>
    <w:rsid w:val="006D430F"/>
    <w:rsid w:val="006D50F9"/>
    <w:rsid w:val="006D5F45"/>
    <w:rsid w:val="006D6705"/>
    <w:rsid w:val="006D6920"/>
    <w:rsid w:val="006D6C74"/>
    <w:rsid w:val="006D7037"/>
    <w:rsid w:val="006D760A"/>
    <w:rsid w:val="006D76C6"/>
    <w:rsid w:val="006D7E03"/>
    <w:rsid w:val="006E0700"/>
    <w:rsid w:val="006E096D"/>
    <w:rsid w:val="006E0BE4"/>
    <w:rsid w:val="006E0DD2"/>
    <w:rsid w:val="006E0FCE"/>
    <w:rsid w:val="006E1095"/>
    <w:rsid w:val="006E1139"/>
    <w:rsid w:val="006E16C8"/>
    <w:rsid w:val="006E2C52"/>
    <w:rsid w:val="006E3206"/>
    <w:rsid w:val="006E3483"/>
    <w:rsid w:val="006E373F"/>
    <w:rsid w:val="006E3CFA"/>
    <w:rsid w:val="006E506A"/>
    <w:rsid w:val="006E5213"/>
    <w:rsid w:val="006E6970"/>
    <w:rsid w:val="006E69AD"/>
    <w:rsid w:val="006E6C13"/>
    <w:rsid w:val="006E79B5"/>
    <w:rsid w:val="006E7BF9"/>
    <w:rsid w:val="006E7C43"/>
    <w:rsid w:val="006E7D93"/>
    <w:rsid w:val="006F02AA"/>
    <w:rsid w:val="006F085D"/>
    <w:rsid w:val="006F0BC2"/>
    <w:rsid w:val="006F0D34"/>
    <w:rsid w:val="006F0DB9"/>
    <w:rsid w:val="006F1131"/>
    <w:rsid w:val="006F12F1"/>
    <w:rsid w:val="006F13B1"/>
    <w:rsid w:val="006F2CEC"/>
    <w:rsid w:val="006F2E23"/>
    <w:rsid w:val="006F30A6"/>
    <w:rsid w:val="006F338E"/>
    <w:rsid w:val="006F4997"/>
    <w:rsid w:val="006F4B07"/>
    <w:rsid w:val="006F4C3E"/>
    <w:rsid w:val="006F500D"/>
    <w:rsid w:val="006F5409"/>
    <w:rsid w:val="006F5426"/>
    <w:rsid w:val="006F5675"/>
    <w:rsid w:val="006F5BE0"/>
    <w:rsid w:val="006F5EDC"/>
    <w:rsid w:val="006F6AEE"/>
    <w:rsid w:val="006F720E"/>
    <w:rsid w:val="006F74CB"/>
    <w:rsid w:val="006F756B"/>
    <w:rsid w:val="007000D1"/>
    <w:rsid w:val="007002F5"/>
    <w:rsid w:val="007005E3"/>
    <w:rsid w:val="00700EF6"/>
    <w:rsid w:val="00701971"/>
    <w:rsid w:val="0070298A"/>
    <w:rsid w:val="00702E2C"/>
    <w:rsid w:val="007035DA"/>
    <w:rsid w:val="00703798"/>
    <w:rsid w:val="0070385A"/>
    <w:rsid w:val="00703E45"/>
    <w:rsid w:val="00704162"/>
    <w:rsid w:val="0070416E"/>
    <w:rsid w:val="00704703"/>
    <w:rsid w:val="0070471E"/>
    <w:rsid w:val="00705955"/>
    <w:rsid w:val="00705B62"/>
    <w:rsid w:val="00705BE5"/>
    <w:rsid w:val="00705C52"/>
    <w:rsid w:val="00705D84"/>
    <w:rsid w:val="00705F19"/>
    <w:rsid w:val="00705F22"/>
    <w:rsid w:val="007071D4"/>
    <w:rsid w:val="00707C72"/>
    <w:rsid w:val="007103BB"/>
    <w:rsid w:val="007103E9"/>
    <w:rsid w:val="00710504"/>
    <w:rsid w:val="00710E6E"/>
    <w:rsid w:val="00711509"/>
    <w:rsid w:val="00711923"/>
    <w:rsid w:val="007119A4"/>
    <w:rsid w:val="00711B9B"/>
    <w:rsid w:val="00711FA9"/>
    <w:rsid w:val="00712517"/>
    <w:rsid w:val="007129E1"/>
    <w:rsid w:val="00712BE5"/>
    <w:rsid w:val="0071379B"/>
    <w:rsid w:val="00713A9D"/>
    <w:rsid w:val="0071418F"/>
    <w:rsid w:val="007150A2"/>
    <w:rsid w:val="0071559B"/>
    <w:rsid w:val="00715729"/>
    <w:rsid w:val="0071592B"/>
    <w:rsid w:val="00715A60"/>
    <w:rsid w:val="007164EB"/>
    <w:rsid w:val="0071674A"/>
    <w:rsid w:val="00716D29"/>
    <w:rsid w:val="00717E5D"/>
    <w:rsid w:val="0072035D"/>
    <w:rsid w:val="0072041D"/>
    <w:rsid w:val="0072089A"/>
    <w:rsid w:val="007209AB"/>
    <w:rsid w:val="00720A8A"/>
    <w:rsid w:val="00720D86"/>
    <w:rsid w:val="00721519"/>
    <w:rsid w:val="00722830"/>
    <w:rsid w:val="00722BA5"/>
    <w:rsid w:val="00722CC1"/>
    <w:rsid w:val="00723498"/>
    <w:rsid w:val="007244B2"/>
    <w:rsid w:val="00724664"/>
    <w:rsid w:val="00725978"/>
    <w:rsid w:val="00725A0F"/>
    <w:rsid w:val="00725D49"/>
    <w:rsid w:val="00725F20"/>
    <w:rsid w:val="00726640"/>
    <w:rsid w:val="00726797"/>
    <w:rsid w:val="00726E4F"/>
    <w:rsid w:val="00727888"/>
    <w:rsid w:val="0073055D"/>
    <w:rsid w:val="0073094F"/>
    <w:rsid w:val="00730BA7"/>
    <w:rsid w:val="00730CA1"/>
    <w:rsid w:val="00731AF9"/>
    <w:rsid w:val="00731FA7"/>
    <w:rsid w:val="00732032"/>
    <w:rsid w:val="007321AE"/>
    <w:rsid w:val="00733585"/>
    <w:rsid w:val="007336BA"/>
    <w:rsid w:val="0073413C"/>
    <w:rsid w:val="00734943"/>
    <w:rsid w:val="00734C70"/>
    <w:rsid w:val="00734DE7"/>
    <w:rsid w:val="00734FDD"/>
    <w:rsid w:val="00735300"/>
    <w:rsid w:val="007358B5"/>
    <w:rsid w:val="00735A3D"/>
    <w:rsid w:val="007364BD"/>
    <w:rsid w:val="00736678"/>
    <w:rsid w:val="007367D7"/>
    <w:rsid w:val="00737A1C"/>
    <w:rsid w:val="00737A86"/>
    <w:rsid w:val="00741C13"/>
    <w:rsid w:val="00742099"/>
    <w:rsid w:val="007420A0"/>
    <w:rsid w:val="00743170"/>
    <w:rsid w:val="007433A5"/>
    <w:rsid w:val="00743962"/>
    <w:rsid w:val="007440E4"/>
    <w:rsid w:val="0074457A"/>
    <w:rsid w:val="00744B34"/>
    <w:rsid w:val="00744D56"/>
    <w:rsid w:val="00745276"/>
    <w:rsid w:val="007452B2"/>
    <w:rsid w:val="007457CA"/>
    <w:rsid w:val="007457F2"/>
    <w:rsid w:val="00745AB8"/>
    <w:rsid w:val="007461FA"/>
    <w:rsid w:val="007465F4"/>
    <w:rsid w:val="007466A4"/>
    <w:rsid w:val="00747F33"/>
    <w:rsid w:val="007509E1"/>
    <w:rsid w:val="00750C6A"/>
    <w:rsid w:val="00750E84"/>
    <w:rsid w:val="00751868"/>
    <w:rsid w:val="00751B64"/>
    <w:rsid w:val="007530AA"/>
    <w:rsid w:val="00753119"/>
    <w:rsid w:val="00753280"/>
    <w:rsid w:val="00754AAF"/>
    <w:rsid w:val="0075540C"/>
    <w:rsid w:val="00755EC0"/>
    <w:rsid w:val="00755F67"/>
    <w:rsid w:val="0075615A"/>
    <w:rsid w:val="00757835"/>
    <w:rsid w:val="00757DB2"/>
    <w:rsid w:val="00757F11"/>
    <w:rsid w:val="0076087E"/>
    <w:rsid w:val="007608E3"/>
    <w:rsid w:val="00760B67"/>
    <w:rsid w:val="00760CBC"/>
    <w:rsid w:val="00760E86"/>
    <w:rsid w:val="00761874"/>
    <w:rsid w:val="00761AB2"/>
    <w:rsid w:val="00761E07"/>
    <w:rsid w:val="00762AD6"/>
    <w:rsid w:val="007632AE"/>
    <w:rsid w:val="00765997"/>
    <w:rsid w:val="00765AEC"/>
    <w:rsid w:val="00766797"/>
    <w:rsid w:val="00766B4E"/>
    <w:rsid w:val="00767934"/>
    <w:rsid w:val="00767CDF"/>
    <w:rsid w:val="00767D50"/>
    <w:rsid w:val="00770833"/>
    <w:rsid w:val="007708D7"/>
    <w:rsid w:val="00770C3D"/>
    <w:rsid w:val="007716EB"/>
    <w:rsid w:val="00772352"/>
    <w:rsid w:val="007725F9"/>
    <w:rsid w:val="00772826"/>
    <w:rsid w:val="00772CDC"/>
    <w:rsid w:val="007733B8"/>
    <w:rsid w:val="00773790"/>
    <w:rsid w:val="00773986"/>
    <w:rsid w:val="00773CD9"/>
    <w:rsid w:val="00773FDE"/>
    <w:rsid w:val="0077450C"/>
    <w:rsid w:val="00774844"/>
    <w:rsid w:val="00774C43"/>
    <w:rsid w:val="007753CF"/>
    <w:rsid w:val="00775C44"/>
    <w:rsid w:val="00775FAE"/>
    <w:rsid w:val="007765E2"/>
    <w:rsid w:val="007765F5"/>
    <w:rsid w:val="0077734A"/>
    <w:rsid w:val="00780752"/>
    <w:rsid w:val="00780E62"/>
    <w:rsid w:val="00781637"/>
    <w:rsid w:val="00781C17"/>
    <w:rsid w:val="007823A5"/>
    <w:rsid w:val="00782BD3"/>
    <w:rsid w:val="00782C29"/>
    <w:rsid w:val="0078336B"/>
    <w:rsid w:val="0078345B"/>
    <w:rsid w:val="00783632"/>
    <w:rsid w:val="00783655"/>
    <w:rsid w:val="0078438F"/>
    <w:rsid w:val="007849C6"/>
    <w:rsid w:val="00784AA4"/>
    <w:rsid w:val="00784FAA"/>
    <w:rsid w:val="00785161"/>
    <w:rsid w:val="007852E5"/>
    <w:rsid w:val="0078535C"/>
    <w:rsid w:val="00785949"/>
    <w:rsid w:val="00785BF4"/>
    <w:rsid w:val="00786183"/>
    <w:rsid w:val="007863B6"/>
    <w:rsid w:val="00786E9E"/>
    <w:rsid w:val="00787168"/>
    <w:rsid w:val="007901AB"/>
    <w:rsid w:val="007905E9"/>
    <w:rsid w:val="00790D2A"/>
    <w:rsid w:val="007911BF"/>
    <w:rsid w:val="00791B80"/>
    <w:rsid w:val="00791D2D"/>
    <w:rsid w:val="00791FB8"/>
    <w:rsid w:val="0079239F"/>
    <w:rsid w:val="007923A6"/>
    <w:rsid w:val="00792A00"/>
    <w:rsid w:val="00792DD8"/>
    <w:rsid w:val="00792DDB"/>
    <w:rsid w:val="007930A4"/>
    <w:rsid w:val="007939E0"/>
    <w:rsid w:val="00794379"/>
    <w:rsid w:val="00794CA4"/>
    <w:rsid w:val="0079524F"/>
    <w:rsid w:val="007955FB"/>
    <w:rsid w:val="00795673"/>
    <w:rsid w:val="00795F33"/>
    <w:rsid w:val="0079680D"/>
    <w:rsid w:val="007977B8"/>
    <w:rsid w:val="007979CD"/>
    <w:rsid w:val="00797AA8"/>
    <w:rsid w:val="00797D5F"/>
    <w:rsid w:val="00797EC1"/>
    <w:rsid w:val="007A0064"/>
    <w:rsid w:val="007A0351"/>
    <w:rsid w:val="007A07BA"/>
    <w:rsid w:val="007A07C7"/>
    <w:rsid w:val="007A09DF"/>
    <w:rsid w:val="007A2E57"/>
    <w:rsid w:val="007A41CD"/>
    <w:rsid w:val="007A4321"/>
    <w:rsid w:val="007A43AA"/>
    <w:rsid w:val="007A49E0"/>
    <w:rsid w:val="007A5ECC"/>
    <w:rsid w:val="007A6007"/>
    <w:rsid w:val="007A602E"/>
    <w:rsid w:val="007A64C4"/>
    <w:rsid w:val="007A6C0B"/>
    <w:rsid w:val="007A6E16"/>
    <w:rsid w:val="007A709C"/>
    <w:rsid w:val="007A73C2"/>
    <w:rsid w:val="007B0924"/>
    <w:rsid w:val="007B0BD0"/>
    <w:rsid w:val="007B0EB2"/>
    <w:rsid w:val="007B1C55"/>
    <w:rsid w:val="007B29A7"/>
    <w:rsid w:val="007B2D29"/>
    <w:rsid w:val="007B2E40"/>
    <w:rsid w:val="007B34F2"/>
    <w:rsid w:val="007B69C4"/>
    <w:rsid w:val="007B7A23"/>
    <w:rsid w:val="007B7AC5"/>
    <w:rsid w:val="007B7B39"/>
    <w:rsid w:val="007C0C38"/>
    <w:rsid w:val="007C10DD"/>
    <w:rsid w:val="007C17D7"/>
    <w:rsid w:val="007C188D"/>
    <w:rsid w:val="007C1F63"/>
    <w:rsid w:val="007C235C"/>
    <w:rsid w:val="007C262E"/>
    <w:rsid w:val="007C2E85"/>
    <w:rsid w:val="007C2EB6"/>
    <w:rsid w:val="007C37CA"/>
    <w:rsid w:val="007C3AE4"/>
    <w:rsid w:val="007C4BF6"/>
    <w:rsid w:val="007C51C7"/>
    <w:rsid w:val="007C5650"/>
    <w:rsid w:val="007C5DF4"/>
    <w:rsid w:val="007C5F75"/>
    <w:rsid w:val="007C6161"/>
    <w:rsid w:val="007C6521"/>
    <w:rsid w:val="007C6BCD"/>
    <w:rsid w:val="007C74EB"/>
    <w:rsid w:val="007D00AF"/>
    <w:rsid w:val="007D0D07"/>
    <w:rsid w:val="007D1394"/>
    <w:rsid w:val="007D1468"/>
    <w:rsid w:val="007D153A"/>
    <w:rsid w:val="007D15A0"/>
    <w:rsid w:val="007D1623"/>
    <w:rsid w:val="007D1A50"/>
    <w:rsid w:val="007D32E4"/>
    <w:rsid w:val="007D37B1"/>
    <w:rsid w:val="007D3C3F"/>
    <w:rsid w:val="007D48E9"/>
    <w:rsid w:val="007D5451"/>
    <w:rsid w:val="007D59F1"/>
    <w:rsid w:val="007D664A"/>
    <w:rsid w:val="007D6DA9"/>
    <w:rsid w:val="007D71E4"/>
    <w:rsid w:val="007D738A"/>
    <w:rsid w:val="007D74E2"/>
    <w:rsid w:val="007D7F82"/>
    <w:rsid w:val="007E047B"/>
    <w:rsid w:val="007E0B45"/>
    <w:rsid w:val="007E137D"/>
    <w:rsid w:val="007E2558"/>
    <w:rsid w:val="007E2890"/>
    <w:rsid w:val="007E3362"/>
    <w:rsid w:val="007E3547"/>
    <w:rsid w:val="007E3809"/>
    <w:rsid w:val="007E3B90"/>
    <w:rsid w:val="007E4779"/>
    <w:rsid w:val="007E4DD4"/>
    <w:rsid w:val="007E52B7"/>
    <w:rsid w:val="007E55EE"/>
    <w:rsid w:val="007E570A"/>
    <w:rsid w:val="007E5F28"/>
    <w:rsid w:val="007E6088"/>
    <w:rsid w:val="007E67A3"/>
    <w:rsid w:val="007E6863"/>
    <w:rsid w:val="007E69A7"/>
    <w:rsid w:val="007E6E14"/>
    <w:rsid w:val="007E73A0"/>
    <w:rsid w:val="007E74EF"/>
    <w:rsid w:val="007F08C1"/>
    <w:rsid w:val="007F0CA6"/>
    <w:rsid w:val="007F107F"/>
    <w:rsid w:val="007F11E1"/>
    <w:rsid w:val="007F14E7"/>
    <w:rsid w:val="007F156E"/>
    <w:rsid w:val="007F158C"/>
    <w:rsid w:val="007F1A29"/>
    <w:rsid w:val="007F21E6"/>
    <w:rsid w:val="007F22B1"/>
    <w:rsid w:val="007F283D"/>
    <w:rsid w:val="007F2C6B"/>
    <w:rsid w:val="007F320A"/>
    <w:rsid w:val="007F391B"/>
    <w:rsid w:val="007F391F"/>
    <w:rsid w:val="007F4D63"/>
    <w:rsid w:val="007F6538"/>
    <w:rsid w:val="007F6648"/>
    <w:rsid w:val="007F6B0F"/>
    <w:rsid w:val="007F6B3A"/>
    <w:rsid w:val="007F70B0"/>
    <w:rsid w:val="007F7D0B"/>
    <w:rsid w:val="00800CCA"/>
    <w:rsid w:val="00801600"/>
    <w:rsid w:val="0080171E"/>
    <w:rsid w:val="0080243D"/>
    <w:rsid w:val="0080269B"/>
    <w:rsid w:val="00802C20"/>
    <w:rsid w:val="00802EC1"/>
    <w:rsid w:val="00803514"/>
    <w:rsid w:val="00803594"/>
    <w:rsid w:val="00803C2F"/>
    <w:rsid w:val="00804448"/>
    <w:rsid w:val="00804AE5"/>
    <w:rsid w:val="00804AF8"/>
    <w:rsid w:val="00805406"/>
    <w:rsid w:val="0080598F"/>
    <w:rsid w:val="00805EAE"/>
    <w:rsid w:val="00806198"/>
    <w:rsid w:val="0080624F"/>
    <w:rsid w:val="00806A15"/>
    <w:rsid w:val="00806B2A"/>
    <w:rsid w:val="008072DF"/>
    <w:rsid w:val="0080741C"/>
    <w:rsid w:val="008076DB"/>
    <w:rsid w:val="0080791A"/>
    <w:rsid w:val="00807BE2"/>
    <w:rsid w:val="00807CA6"/>
    <w:rsid w:val="008107FB"/>
    <w:rsid w:val="00810876"/>
    <w:rsid w:val="008108C0"/>
    <w:rsid w:val="00810E1C"/>
    <w:rsid w:val="00810F7A"/>
    <w:rsid w:val="008116A1"/>
    <w:rsid w:val="008124C0"/>
    <w:rsid w:val="00813155"/>
    <w:rsid w:val="00813972"/>
    <w:rsid w:val="0081486C"/>
    <w:rsid w:val="00814A3F"/>
    <w:rsid w:val="00815866"/>
    <w:rsid w:val="00815A6E"/>
    <w:rsid w:val="00815C39"/>
    <w:rsid w:val="00815FD5"/>
    <w:rsid w:val="00816105"/>
    <w:rsid w:val="008162A5"/>
    <w:rsid w:val="008172C0"/>
    <w:rsid w:val="00817C9F"/>
    <w:rsid w:val="00817E10"/>
    <w:rsid w:val="00820389"/>
    <w:rsid w:val="008203BC"/>
    <w:rsid w:val="008208AE"/>
    <w:rsid w:val="00820D87"/>
    <w:rsid w:val="0082126F"/>
    <w:rsid w:val="008215EF"/>
    <w:rsid w:val="00821E36"/>
    <w:rsid w:val="00821F9C"/>
    <w:rsid w:val="008221EF"/>
    <w:rsid w:val="00822BE4"/>
    <w:rsid w:val="00822FE6"/>
    <w:rsid w:val="0082306B"/>
    <w:rsid w:val="0082359E"/>
    <w:rsid w:val="00824EB2"/>
    <w:rsid w:val="0082524E"/>
    <w:rsid w:val="00825DFF"/>
    <w:rsid w:val="00826291"/>
    <w:rsid w:val="00826490"/>
    <w:rsid w:val="00826B24"/>
    <w:rsid w:val="00826FE7"/>
    <w:rsid w:val="00827935"/>
    <w:rsid w:val="008300EE"/>
    <w:rsid w:val="00830CA9"/>
    <w:rsid w:val="008310D7"/>
    <w:rsid w:val="008317E5"/>
    <w:rsid w:val="00831847"/>
    <w:rsid w:val="0083198A"/>
    <w:rsid w:val="00832521"/>
    <w:rsid w:val="00832670"/>
    <w:rsid w:val="00832903"/>
    <w:rsid w:val="0083317A"/>
    <w:rsid w:val="0083319B"/>
    <w:rsid w:val="0083331A"/>
    <w:rsid w:val="00833819"/>
    <w:rsid w:val="00833E26"/>
    <w:rsid w:val="008349FB"/>
    <w:rsid w:val="00834CC3"/>
    <w:rsid w:val="00834FAF"/>
    <w:rsid w:val="008351DE"/>
    <w:rsid w:val="008354EA"/>
    <w:rsid w:val="00835DE0"/>
    <w:rsid w:val="00835F67"/>
    <w:rsid w:val="00836358"/>
    <w:rsid w:val="00836990"/>
    <w:rsid w:val="00836F31"/>
    <w:rsid w:val="00837329"/>
    <w:rsid w:val="0083734D"/>
    <w:rsid w:val="0083793C"/>
    <w:rsid w:val="008409C5"/>
    <w:rsid w:val="00841407"/>
    <w:rsid w:val="00841BFA"/>
    <w:rsid w:val="00842260"/>
    <w:rsid w:val="00842368"/>
    <w:rsid w:val="00842CD0"/>
    <w:rsid w:val="008440DF"/>
    <w:rsid w:val="0084430B"/>
    <w:rsid w:val="008453B8"/>
    <w:rsid w:val="0084586B"/>
    <w:rsid w:val="008458BE"/>
    <w:rsid w:val="00845FD2"/>
    <w:rsid w:val="00846483"/>
    <w:rsid w:val="00846AAB"/>
    <w:rsid w:val="00846D82"/>
    <w:rsid w:val="008477CE"/>
    <w:rsid w:val="008479C1"/>
    <w:rsid w:val="00847B4E"/>
    <w:rsid w:val="00847B7B"/>
    <w:rsid w:val="00847D0C"/>
    <w:rsid w:val="00850A0B"/>
    <w:rsid w:val="00850DF0"/>
    <w:rsid w:val="0085123F"/>
    <w:rsid w:val="00851998"/>
    <w:rsid w:val="008519FE"/>
    <w:rsid w:val="00851BCD"/>
    <w:rsid w:val="008522F5"/>
    <w:rsid w:val="008525DB"/>
    <w:rsid w:val="00852CE0"/>
    <w:rsid w:val="008533EC"/>
    <w:rsid w:val="008545D0"/>
    <w:rsid w:val="00854AF9"/>
    <w:rsid w:val="008553DC"/>
    <w:rsid w:val="0085557E"/>
    <w:rsid w:val="00855927"/>
    <w:rsid w:val="00855A08"/>
    <w:rsid w:val="00855A8A"/>
    <w:rsid w:val="008563E8"/>
    <w:rsid w:val="00857107"/>
    <w:rsid w:val="0085721A"/>
    <w:rsid w:val="00857442"/>
    <w:rsid w:val="00860607"/>
    <w:rsid w:val="00860665"/>
    <w:rsid w:val="00860B4C"/>
    <w:rsid w:val="00860D7F"/>
    <w:rsid w:val="0086138B"/>
    <w:rsid w:val="00861ABF"/>
    <w:rsid w:val="00861B70"/>
    <w:rsid w:val="00861CA9"/>
    <w:rsid w:val="008623B8"/>
    <w:rsid w:val="00862619"/>
    <w:rsid w:val="00862A58"/>
    <w:rsid w:val="00862D2D"/>
    <w:rsid w:val="00862EE1"/>
    <w:rsid w:val="00863127"/>
    <w:rsid w:val="00863323"/>
    <w:rsid w:val="0086481F"/>
    <w:rsid w:val="00864C4D"/>
    <w:rsid w:val="0086505A"/>
    <w:rsid w:val="0086534B"/>
    <w:rsid w:val="00865829"/>
    <w:rsid w:val="00865992"/>
    <w:rsid w:val="00865C4F"/>
    <w:rsid w:val="008660CE"/>
    <w:rsid w:val="008663A5"/>
    <w:rsid w:val="00866644"/>
    <w:rsid w:val="00866711"/>
    <w:rsid w:val="00866C48"/>
    <w:rsid w:val="00866FA7"/>
    <w:rsid w:val="008675C2"/>
    <w:rsid w:val="00867F12"/>
    <w:rsid w:val="00871740"/>
    <w:rsid w:val="00871C9B"/>
    <w:rsid w:val="00872286"/>
    <w:rsid w:val="008728ED"/>
    <w:rsid w:val="00873B52"/>
    <w:rsid w:val="00873B81"/>
    <w:rsid w:val="00873C8B"/>
    <w:rsid w:val="0087404F"/>
    <w:rsid w:val="008740D6"/>
    <w:rsid w:val="00874C99"/>
    <w:rsid w:val="00874EC6"/>
    <w:rsid w:val="008756A1"/>
    <w:rsid w:val="00875F21"/>
    <w:rsid w:val="00876235"/>
    <w:rsid w:val="0087716D"/>
    <w:rsid w:val="00877A8B"/>
    <w:rsid w:val="00877F83"/>
    <w:rsid w:val="00877FC1"/>
    <w:rsid w:val="0087D2EA"/>
    <w:rsid w:val="008804AF"/>
    <w:rsid w:val="00880A27"/>
    <w:rsid w:val="00880F19"/>
    <w:rsid w:val="00881135"/>
    <w:rsid w:val="00881201"/>
    <w:rsid w:val="00881875"/>
    <w:rsid w:val="008820A0"/>
    <w:rsid w:val="00882AF7"/>
    <w:rsid w:val="008831F6"/>
    <w:rsid w:val="008837D2"/>
    <w:rsid w:val="008837FF"/>
    <w:rsid w:val="0088460B"/>
    <w:rsid w:val="008846EC"/>
    <w:rsid w:val="0088500B"/>
    <w:rsid w:val="008853F2"/>
    <w:rsid w:val="008858C0"/>
    <w:rsid w:val="00885E7A"/>
    <w:rsid w:val="00885FB0"/>
    <w:rsid w:val="00886270"/>
    <w:rsid w:val="0088687D"/>
    <w:rsid w:val="00887076"/>
    <w:rsid w:val="008872DB"/>
    <w:rsid w:val="00887829"/>
    <w:rsid w:val="00887997"/>
    <w:rsid w:val="008901A9"/>
    <w:rsid w:val="00890B1A"/>
    <w:rsid w:val="00890CFA"/>
    <w:rsid w:val="00890F99"/>
    <w:rsid w:val="00891097"/>
    <w:rsid w:val="0089129D"/>
    <w:rsid w:val="00891936"/>
    <w:rsid w:val="008919ED"/>
    <w:rsid w:val="0089216C"/>
    <w:rsid w:val="00892215"/>
    <w:rsid w:val="0089221E"/>
    <w:rsid w:val="00892894"/>
    <w:rsid w:val="00892DA0"/>
    <w:rsid w:val="00893343"/>
    <w:rsid w:val="008935F7"/>
    <w:rsid w:val="00893CF1"/>
    <w:rsid w:val="00894D8E"/>
    <w:rsid w:val="00894FC2"/>
    <w:rsid w:val="00895413"/>
    <w:rsid w:val="00895426"/>
    <w:rsid w:val="00895E81"/>
    <w:rsid w:val="00895E95"/>
    <w:rsid w:val="008966E0"/>
    <w:rsid w:val="00897760"/>
    <w:rsid w:val="008A019A"/>
    <w:rsid w:val="008A046A"/>
    <w:rsid w:val="008A0925"/>
    <w:rsid w:val="008A0A72"/>
    <w:rsid w:val="008A0DC1"/>
    <w:rsid w:val="008A183E"/>
    <w:rsid w:val="008A1DB9"/>
    <w:rsid w:val="008A1FAB"/>
    <w:rsid w:val="008A272A"/>
    <w:rsid w:val="008A37D4"/>
    <w:rsid w:val="008A3E75"/>
    <w:rsid w:val="008A3E79"/>
    <w:rsid w:val="008A407D"/>
    <w:rsid w:val="008A5236"/>
    <w:rsid w:val="008A639F"/>
    <w:rsid w:val="008A6750"/>
    <w:rsid w:val="008A68D7"/>
    <w:rsid w:val="008A6A2E"/>
    <w:rsid w:val="008A7180"/>
    <w:rsid w:val="008A7244"/>
    <w:rsid w:val="008A79C6"/>
    <w:rsid w:val="008A79F5"/>
    <w:rsid w:val="008A7E82"/>
    <w:rsid w:val="008A7ED5"/>
    <w:rsid w:val="008B0C5C"/>
    <w:rsid w:val="008B2288"/>
    <w:rsid w:val="008B2C1C"/>
    <w:rsid w:val="008B2F5B"/>
    <w:rsid w:val="008B310E"/>
    <w:rsid w:val="008B3804"/>
    <w:rsid w:val="008B3A78"/>
    <w:rsid w:val="008B4318"/>
    <w:rsid w:val="008B45AB"/>
    <w:rsid w:val="008B4EC0"/>
    <w:rsid w:val="008B626D"/>
    <w:rsid w:val="008B63A6"/>
    <w:rsid w:val="008B6635"/>
    <w:rsid w:val="008B66CA"/>
    <w:rsid w:val="008B675C"/>
    <w:rsid w:val="008B6F0D"/>
    <w:rsid w:val="008B7468"/>
    <w:rsid w:val="008B7B36"/>
    <w:rsid w:val="008C0C73"/>
    <w:rsid w:val="008C0E1A"/>
    <w:rsid w:val="008C133A"/>
    <w:rsid w:val="008C15AE"/>
    <w:rsid w:val="008C18EF"/>
    <w:rsid w:val="008C1E3A"/>
    <w:rsid w:val="008C1E74"/>
    <w:rsid w:val="008C2128"/>
    <w:rsid w:val="008C243A"/>
    <w:rsid w:val="008C246D"/>
    <w:rsid w:val="008C29AB"/>
    <w:rsid w:val="008C2ACF"/>
    <w:rsid w:val="008C2C96"/>
    <w:rsid w:val="008C3279"/>
    <w:rsid w:val="008C3970"/>
    <w:rsid w:val="008C3DE4"/>
    <w:rsid w:val="008C3F84"/>
    <w:rsid w:val="008C593A"/>
    <w:rsid w:val="008C5AF9"/>
    <w:rsid w:val="008C68E5"/>
    <w:rsid w:val="008C7346"/>
    <w:rsid w:val="008C7D04"/>
    <w:rsid w:val="008D0171"/>
    <w:rsid w:val="008D0757"/>
    <w:rsid w:val="008D0984"/>
    <w:rsid w:val="008D1D73"/>
    <w:rsid w:val="008D2337"/>
    <w:rsid w:val="008D3578"/>
    <w:rsid w:val="008D3894"/>
    <w:rsid w:val="008D459A"/>
    <w:rsid w:val="008D4941"/>
    <w:rsid w:val="008D5941"/>
    <w:rsid w:val="008D5A21"/>
    <w:rsid w:val="008D708D"/>
    <w:rsid w:val="008D714D"/>
    <w:rsid w:val="008D75D8"/>
    <w:rsid w:val="008D7768"/>
    <w:rsid w:val="008D77EB"/>
    <w:rsid w:val="008D7CB4"/>
    <w:rsid w:val="008D7EA8"/>
    <w:rsid w:val="008E0038"/>
    <w:rsid w:val="008E0747"/>
    <w:rsid w:val="008E082A"/>
    <w:rsid w:val="008E0AF8"/>
    <w:rsid w:val="008E0C98"/>
    <w:rsid w:val="008E14EA"/>
    <w:rsid w:val="008E1B95"/>
    <w:rsid w:val="008E1C2A"/>
    <w:rsid w:val="008E1D30"/>
    <w:rsid w:val="008E1D73"/>
    <w:rsid w:val="008E25B9"/>
    <w:rsid w:val="008E28C9"/>
    <w:rsid w:val="008E3A4D"/>
    <w:rsid w:val="008E40D7"/>
    <w:rsid w:val="008E41E2"/>
    <w:rsid w:val="008E4909"/>
    <w:rsid w:val="008E4DEB"/>
    <w:rsid w:val="008E53A5"/>
    <w:rsid w:val="008E53BE"/>
    <w:rsid w:val="008E56B7"/>
    <w:rsid w:val="008E5917"/>
    <w:rsid w:val="008E5A9B"/>
    <w:rsid w:val="008E5C74"/>
    <w:rsid w:val="008E5C9D"/>
    <w:rsid w:val="008E6404"/>
    <w:rsid w:val="008E6FDE"/>
    <w:rsid w:val="008E7241"/>
    <w:rsid w:val="008E726B"/>
    <w:rsid w:val="008E8C66"/>
    <w:rsid w:val="008F024D"/>
    <w:rsid w:val="008F04A8"/>
    <w:rsid w:val="008F056D"/>
    <w:rsid w:val="008F0B3B"/>
    <w:rsid w:val="008F106B"/>
    <w:rsid w:val="008F19DE"/>
    <w:rsid w:val="008F1B8A"/>
    <w:rsid w:val="008F2753"/>
    <w:rsid w:val="008F2A1C"/>
    <w:rsid w:val="008F2FA9"/>
    <w:rsid w:val="008F3164"/>
    <w:rsid w:val="008F3607"/>
    <w:rsid w:val="008F4949"/>
    <w:rsid w:val="008F4F1B"/>
    <w:rsid w:val="008F53E1"/>
    <w:rsid w:val="008F550B"/>
    <w:rsid w:val="008F6000"/>
    <w:rsid w:val="008F6675"/>
    <w:rsid w:val="008F671F"/>
    <w:rsid w:val="008F7163"/>
    <w:rsid w:val="008F7CDD"/>
    <w:rsid w:val="00900500"/>
    <w:rsid w:val="009011F6"/>
    <w:rsid w:val="00901202"/>
    <w:rsid w:val="00901672"/>
    <w:rsid w:val="00901BA9"/>
    <w:rsid w:val="009023BF"/>
    <w:rsid w:val="009028C6"/>
    <w:rsid w:val="00902A7D"/>
    <w:rsid w:val="00902FCE"/>
    <w:rsid w:val="00903291"/>
    <w:rsid w:val="009033DD"/>
    <w:rsid w:val="009037D8"/>
    <w:rsid w:val="00904375"/>
    <w:rsid w:val="00904A0A"/>
    <w:rsid w:val="00904A25"/>
    <w:rsid w:val="00905391"/>
    <w:rsid w:val="00905560"/>
    <w:rsid w:val="0090584F"/>
    <w:rsid w:val="00905ED7"/>
    <w:rsid w:val="009061A4"/>
    <w:rsid w:val="009066FF"/>
    <w:rsid w:val="00906D92"/>
    <w:rsid w:val="009071E8"/>
    <w:rsid w:val="00907549"/>
    <w:rsid w:val="00907580"/>
    <w:rsid w:val="00907B1E"/>
    <w:rsid w:val="00907BE8"/>
    <w:rsid w:val="00907CE7"/>
    <w:rsid w:val="00907FC2"/>
    <w:rsid w:val="0091000E"/>
    <w:rsid w:val="00910683"/>
    <w:rsid w:val="00910B15"/>
    <w:rsid w:val="00910E12"/>
    <w:rsid w:val="00911209"/>
    <w:rsid w:val="0091143E"/>
    <w:rsid w:val="00911D99"/>
    <w:rsid w:val="00911E2F"/>
    <w:rsid w:val="009124ED"/>
    <w:rsid w:val="00912B69"/>
    <w:rsid w:val="00913F9C"/>
    <w:rsid w:val="00914987"/>
    <w:rsid w:val="00914A72"/>
    <w:rsid w:val="00914AA3"/>
    <w:rsid w:val="00915416"/>
    <w:rsid w:val="00915482"/>
    <w:rsid w:val="0091584A"/>
    <w:rsid w:val="00915E52"/>
    <w:rsid w:val="0091645A"/>
    <w:rsid w:val="009164AC"/>
    <w:rsid w:val="00916E2E"/>
    <w:rsid w:val="00916E87"/>
    <w:rsid w:val="00916EFB"/>
    <w:rsid w:val="00917678"/>
    <w:rsid w:val="00921C55"/>
    <w:rsid w:val="00921D57"/>
    <w:rsid w:val="00921D85"/>
    <w:rsid w:val="009231B9"/>
    <w:rsid w:val="00923AFA"/>
    <w:rsid w:val="00923C0A"/>
    <w:rsid w:val="00923EFB"/>
    <w:rsid w:val="00924146"/>
    <w:rsid w:val="009241FA"/>
    <w:rsid w:val="0092446C"/>
    <w:rsid w:val="00925043"/>
    <w:rsid w:val="009263A8"/>
    <w:rsid w:val="00926BDD"/>
    <w:rsid w:val="00927693"/>
    <w:rsid w:val="009278EF"/>
    <w:rsid w:val="00927985"/>
    <w:rsid w:val="00927A9D"/>
    <w:rsid w:val="00927FD4"/>
    <w:rsid w:val="0093190E"/>
    <w:rsid w:val="00931CFF"/>
    <w:rsid w:val="009326FD"/>
    <w:rsid w:val="00932949"/>
    <w:rsid w:val="009336C4"/>
    <w:rsid w:val="00933B11"/>
    <w:rsid w:val="00933D7D"/>
    <w:rsid w:val="00933D8D"/>
    <w:rsid w:val="00934A8D"/>
    <w:rsid w:val="00934F2B"/>
    <w:rsid w:val="0093515C"/>
    <w:rsid w:val="00935959"/>
    <w:rsid w:val="00935D39"/>
    <w:rsid w:val="00936330"/>
    <w:rsid w:val="009366CF"/>
    <w:rsid w:val="00936CB8"/>
    <w:rsid w:val="00937606"/>
    <w:rsid w:val="009377C4"/>
    <w:rsid w:val="00937DF7"/>
    <w:rsid w:val="0094057A"/>
    <w:rsid w:val="00940BC0"/>
    <w:rsid w:val="0094111A"/>
    <w:rsid w:val="0094137E"/>
    <w:rsid w:val="0094179C"/>
    <w:rsid w:val="00941F0F"/>
    <w:rsid w:val="00943516"/>
    <w:rsid w:val="0094425A"/>
    <w:rsid w:val="009447E3"/>
    <w:rsid w:val="009456B3"/>
    <w:rsid w:val="00945C35"/>
    <w:rsid w:val="00945D5D"/>
    <w:rsid w:val="00945E6A"/>
    <w:rsid w:val="0094632B"/>
    <w:rsid w:val="009465C7"/>
    <w:rsid w:val="00946717"/>
    <w:rsid w:val="009467F1"/>
    <w:rsid w:val="00946F2A"/>
    <w:rsid w:val="00946F65"/>
    <w:rsid w:val="00947245"/>
    <w:rsid w:val="0094797F"/>
    <w:rsid w:val="00947F59"/>
    <w:rsid w:val="00950021"/>
    <w:rsid w:val="00950F46"/>
    <w:rsid w:val="00951070"/>
    <w:rsid w:val="00951565"/>
    <w:rsid w:val="00951D5E"/>
    <w:rsid w:val="00951D63"/>
    <w:rsid w:val="00951E09"/>
    <w:rsid w:val="00952C9E"/>
    <w:rsid w:val="00952CD8"/>
    <w:rsid w:val="00952CE8"/>
    <w:rsid w:val="00952F06"/>
    <w:rsid w:val="009531C2"/>
    <w:rsid w:val="00953214"/>
    <w:rsid w:val="00953F4C"/>
    <w:rsid w:val="009543F4"/>
    <w:rsid w:val="0095476B"/>
    <w:rsid w:val="0095507F"/>
    <w:rsid w:val="00955442"/>
    <w:rsid w:val="00955A8F"/>
    <w:rsid w:val="00955C97"/>
    <w:rsid w:val="009569C9"/>
    <w:rsid w:val="00956F1B"/>
    <w:rsid w:val="00956F60"/>
    <w:rsid w:val="00956FFF"/>
    <w:rsid w:val="0095724F"/>
    <w:rsid w:val="0095727A"/>
    <w:rsid w:val="0095741D"/>
    <w:rsid w:val="009579E8"/>
    <w:rsid w:val="00957AAC"/>
    <w:rsid w:val="00957B1F"/>
    <w:rsid w:val="00960096"/>
    <w:rsid w:val="00960B00"/>
    <w:rsid w:val="00961457"/>
    <w:rsid w:val="00961917"/>
    <w:rsid w:val="00961F27"/>
    <w:rsid w:val="00961FF4"/>
    <w:rsid w:val="009626BB"/>
    <w:rsid w:val="009626EC"/>
    <w:rsid w:val="0096286A"/>
    <w:rsid w:val="009633A0"/>
    <w:rsid w:val="00963842"/>
    <w:rsid w:val="00963ACA"/>
    <w:rsid w:val="009641B2"/>
    <w:rsid w:val="00964D35"/>
    <w:rsid w:val="00965569"/>
    <w:rsid w:val="009665DE"/>
    <w:rsid w:val="009667C4"/>
    <w:rsid w:val="009679A0"/>
    <w:rsid w:val="009701AA"/>
    <w:rsid w:val="0097088D"/>
    <w:rsid w:val="009709D7"/>
    <w:rsid w:val="0097111F"/>
    <w:rsid w:val="009711D0"/>
    <w:rsid w:val="009711D8"/>
    <w:rsid w:val="00971724"/>
    <w:rsid w:val="00971815"/>
    <w:rsid w:val="009719C0"/>
    <w:rsid w:val="00972A3E"/>
    <w:rsid w:val="00972A6E"/>
    <w:rsid w:val="009738D2"/>
    <w:rsid w:val="00974110"/>
    <w:rsid w:val="009746B6"/>
    <w:rsid w:val="00974795"/>
    <w:rsid w:val="00974DF7"/>
    <w:rsid w:val="00974FDC"/>
    <w:rsid w:val="00975721"/>
    <w:rsid w:val="00975A8C"/>
    <w:rsid w:val="00975B6C"/>
    <w:rsid w:val="00975BEB"/>
    <w:rsid w:val="0097671E"/>
    <w:rsid w:val="00976EC5"/>
    <w:rsid w:val="00977E78"/>
    <w:rsid w:val="009801E7"/>
    <w:rsid w:val="00980459"/>
    <w:rsid w:val="009805C6"/>
    <w:rsid w:val="00981293"/>
    <w:rsid w:val="00981416"/>
    <w:rsid w:val="009815D0"/>
    <w:rsid w:val="009819E2"/>
    <w:rsid w:val="00981A18"/>
    <w:rsid w:val="009829BB"/>
    <w:rsid w:val="009829E6"/>
    <w:rsid w:val="00982F32"/>
    <w:rsid w:val="00983B76"/>
    <w:rsid w:val="00984089"/>
    <w:rsid w:val="0098451E"/>
    <w:rsid w:val="00984A93"/>
    <w:rsid w:val="0098503B"/>
    <w:rsid w:val="00985413"/>
    <w:rsid w:val="0098550C"/>
    <w:rsid w:val="00985838"/>
    <w:rsid w:val="00986B7F"/>
    <w:rsid w:val="00986C52"/>
    <w:rsid w:val="00986E00"/>
    <w:rsid w:val="009873BF"/>
    <w:rsid w:val="00987629"/>
    <w:rsid w:val="0099000A"/>
    <w:rsid w:val="00990091"/>
    <w:rsid w:val="00990A19"/>
    <w:rsid w:val="00990AE6"/>
    <w:rsid w:val="00990AFA"/>
    <w:rsid w:val="00990F79"/>
    <w:rsid w:val="00991861"/>
    <w:rsid w:val="009919E4"/>
    <w:rsid w:val="00991C96"/>
    <w:rsid w:val="00992672"/>
    <w:rsid w:val="00992F40"/>
    <w:rsid w:val="00993470"/>
    <w:rsid w:val="00993B86"/>
    <w:rsid w:val="009945D8"/>
    <w:rsid w:val="00994BD8"/>
    <w:rsid w:val="009956DA"/>
    <w:rsid w:val="00995BDD"/>
    <w:rsid w:val="00995F4C"/>
    <w:rsid w:val="009961E0"/>
    <w:rsid w:val="00996440"/>
    <w:rsid w:val="009975E4"/>
    <w:rsid w:val="0099777D"/>
    <w:rsid w:val="009977FA"/>
    <w:rsid w:val="00997BA9"/>
    <w:rsid w:val="009A0324"/>
    <w:rsid w:val="009A0861"/>
    <w:rsid w:val="009A09DA"/>
    <w:rsid w:val="009A0B36"/>
    <w:rsid w:val="009A19B0"/>
    <w:rsid w:val="009A2250"/>
    <w:rsid w:val="009A240E"/>
    <w:rsid w:val="009A2730"/>
    <w:rsid w:val="009A2E95"/>
    <w:rsid w:val="009A323B"/>
    <w:rsid w:val="009A3E34"/>
    <w:rsid w:val="009A4CD5"/>
    <w:rsid w:val="009A4F5D"/>
    <w:rsid w:val="009A551C"/>
    <w:rsid w:val="009A5716"/>
    <w:rsid w:val="009A5FEB"/>
    <w:rsid w:val="009A6427"/>
    <w:rsid w:val="009A6E1E"/>
    <w:rsid w:val="009A7396"/>
    <w:rsid w:val="009A73B1"/>
    <w:rsid w:val="009A7452"/>
    <w:rsid w:val="009A772D"/>
    <w:rsid w:val="009A7870"/>
    <w:rsid w:val="009A7AF7"/>
    <w:rsid w:val="009A7AFF"/>
    <w:rsid w:val="009B1171"/>
    <w:rsid w:val="009B12E2"/>
    <w:rsid w:val="009B15FC"/>
    <w:rsid w:val="009B17A8"/>
    <w:rsid w:val="009B2025"/>
    <w:rsid w:val="009B2211"/>
    <w:rsid w:val="009B2302"/>
    <w:rsid w:val="009B23FF"/>
    <w:rsid w:val="009B3167"/>
    <w:rsid w:val="009B34BA"/>
    <w:rsid w:val="009B3A2C"/>
    <w:rsid w:val="009B3AF7"/>
    <w:rsid w:val="009B3F33"/>
    <w:rsid w:val="009B43F3"/>
    <w:rsid w:val="009B456B"/>
    <w:rsid w:val="009B465A"/>
    <w:rsid w:val="009B46CF"/>
    <w:rsid w:val="009B488D"/>
    <w:rsid w:val="009B48A9"/>
    <w:rsid w:val="009B49F8"/>
    <w:rsid w:val="009B4DD9"/>
    <w:rsid w:val="009B4E07"/>
    <w:rsid w:val="009B5B06"/>
    <w:rsid w:val="009B5E00"/>
    <w:rsid w:val="009B5FA3"/>
    <w:rsid w:val="009B60B7"/>
    <w:rsid w:val="009B63CC"/>
    <w:rsid w:val="009B6A46"/>
    <w:rsid w:val="009C07FE"/>
    <w:rsid w:val="009C0FDD"/>
    <w:rsid w:val="009C1226"/>
    <w:rsid w:val="009C1844"/>
    <w:rsid w:val="009C22CE"/>
    <w:rsid w:val="009C2780"/>
    <w:rsid w:val="009C2C6F"/>
    <w:rsid w:val="009C3017"/>
    <w:rsid w:val="009C31B4"/>
    <w:rsid w:val="009C34AE"/>
    <w:rsid w:val="009C3704"/>
    <w:rsid w:val="009C41EF"/>
    <w:rsid w:val="009C4248"/>
    <w:rsid w:val="009C5310"/>
    <w:rsid w:val="009C5433"/>
    <w:rsid w:val="009C5D38"/>
    <w:rsid w:val="009C605A"/>
    <w:rsid w:val="009C6476"/>
    <w:rsid w:val="009C657B"/>
    <w:rsid w:val="009C68F3"/>
    <w:rsid w:val="009C6C37"/>
    <w:rsid w:val="009C70B2"/>
    <w:rsid w:val="009C739D"/>
    <w:rsid w:val="009C7DB9"/>
    <w:rsid w:val="009D003D"/>
    <w:rsid w:val="009D0849"/>
    <w:rsid w:val="009D08A2"/>
    <w:rsid w:val="009D0D76"/>
    <w:rsid w:val="009D1076"/>
    <w:rsid w:val="009D17B6"/>
    <w:rsid w:val="009D1903"/>
    <w:rsid w:val="009D1BF6"/>
    <w:rsid w:val="009D2002"/>
    <w:rsid w:val="009D2040"/>
    <w:rsid w:val="009D23FE"/>
    <w:rsid w:val="009D2769"/>
    <w:rsid w:val="009D2E7A"/>
    <w:rsid w:val="009D340A"/>
    <w:rsid w:val="009D388F"/>
    <w:rsid w:val="009D454F"/>
    <w:rsid w:val="009D4561"/>
    <w:rsid w:val="009D4EAA"/>
    <w:rsid w:val="009D5166"/>
    <w:rsid w:val="009D5715"/>
    <w:rsid w:val="009D5B8F"/>
    <w:rsid w:val="009D5E08"/>
    <w:rsid w:val="009D5E8C"/>
    <w:rsid w:val="009D5ECE"/>
    <w:rsid w:val="009D5FA9"/>
    <w:rsid w:val="009D64A1"/>
    <w:rsid w:val="009D6B93"/>
    <w:rsid w:val="009D6D9C"/>
    <w:rsid w:val="009D6F73"/>
    <w:rsid w:val="009D7754"/>
    <w:rsid w:val="009D7931"/>
    <w:rsid w:val="009D7B15"/>
    <w:rsid w:val="009D7B1B"/>
    <w:rsid w:val="009D7DE1"/>
    <w:rsid w:val="009E03FE"/>
    <w:rsid w:val="009E0539"/>
    <w:rsid w:val="009E0FCA"/>
    <w:rsid w:val="009E1473"/>
    <w:rsid w:val="009E153C"/>
    <w:rsid w:val="009E2429"/>
    <w:rsid w:val="009E2690"/>
    <w:rsid w:val="009E2988"/>
    <w:rsid w:val="009E3178"/>
    <w:rsid w:val="009E348D"/>
    <w:rsid w:val="009E3646"/>
    <w:rsid w:val="009E3CB2"/>
    <w:rsid w:val="009E4212"/>
    <w:rsid w:val="009E483F"/>
    <w:rsid w:val="009E5762"/>
    <w:rsid w:val="009E5A98"/>
    <w:rsid w:val="009E5DEF"/>
    <w:rsid w:val="009E6FEA"/>
    <w:rsid w:val="009E7261"/>
    <w:rsid w:val="009E74EB"/>
    <w:rsid w:val="009F003B"/>
    <w:rsid w:val="009F0C9E"/>
    <w:rsid w:val="009F1210"/>
    <w:rsid w:val="009F157D"/>
    <w:rsid w:val="009F178D"/>
    <w:rsid w:val="009F29B5"/>
    <w:rsid w:val="009F2E78"/>
    <w:rsid w:val="009F31EE"/>
    <w:rsid w:val="009F31F3"/>
    <w:rsid w:val="009F33CE"/>
    <w:rsid w:val="009F3E43"/>
    <w:rsid w:val="009F4360"/>
    <w:rsid w:val="009F4387"/>
    <w:rsid w:val="009F4442"/>
    <w:rsid w:val="009F48C7"/>
    <w:rsid w:val="009F48F6"/>
    <w:rsid w:val="009F5B82"/>
    <w:rsid w:val="009F5DB8"/>
    <w:rsid w:val="009F645B"/>
    <w:rsid w:val="009F66C2"/>
    <w:rsid w:val="009F6766"/>
    <w:rsid w:val="009F6BD6"/>
    <w:rsid w:val="00A0023F"/>
    <w:rsid w:val="00A00847"/>
    <w:rsid w:val="00A010C0"/>
    <w:rsid w:val="00A012BC"/>
    <w:rsid w:val="00A01D71"/>
    <w:rsid w:val="00A01ED8"/>
    <w:rsid w:val="00A02912"/>
    <w:rsid w:val="00A02F32"/>
    <w:rsid w:val="00A032D2"/>
    <w:rsid w:val="00A03CB9"/>
    <w:rsid w:val="00A03DF4"/>
    <w:rsid w:val="00A040EF"/>
    <w:rsid w:val="00A04309"/>
    <w:rsid w:val="00A0447F"/>
    <w:rsid w:val="00A044D8"/>
    <w:rsid w:val="00A04680"/>
    <w:rsid w:val="00A04A52"/>
    <w:rsid w:val="00A04F81"/>
    <w:rsid w:val="00A057CF"/>
    <w:rsid w:val="00A063C6"/>
    <w:rsid w:val="00A0688B"/>
    <w:rsid w:val="00A069D4"/>
    <w:rsid w:val="00A06CFA"/>
    <w:rsid w:val="00A06FC7"/>
    <w:rsid w:val="00A10340"/>
    <w:rsid w:val="00A106F9"/>
    <w:rsid w:val="00A10C13"/>
    <w:rsid w:val="00A11222"/>
    <w:rsid w:val="00A118EC"/>
    <w:rsid w:val="00A11AC5"/>
    <w:rsid w:val="00A11DA8"/>
    <w:rsid w:val="00A1212A"/>
    <w:rsid w:val="00A12468"/>
    <w:rsid w:val="00A12928"/>
    <w:rsid w:val="00A12EEA"/>
    <w:rsid w:val="00A135F9"/>
    <w:rsid w:val="00A1390A"/>
    <w:rsid w:val="00A14D6B"/>
    <w:rsid w:val="00A14EBB"/>
    <w:rsid w:val="00A1501D"/>
    <w:rsid w:val="00A155D9"/>
    <w:rsid w:val="00A1568F"/>
    <w:rsid w:val="00A15D23"/>
    <w:rsid w:val="00A1720F"/>
    <w:rsid w:val="00A173CD"/>
    <w:rsid w:val="00A1753C"/>
    <w:rsid w:val="00A17E65"/>
    <w:rsid w:val="00A216A1"/>
    <w:rsid w:val="00A21772"/>
    <w:rsid w:val="00A21897"/>
    <w:rsid w:val="00A22118"/>
    <w:rsid w:val="00A22679"/>
    <w:rsid w:val="00A226C8"/>
    <w:rsid w:val="00A22783"/>
    <w:rsid w:val="00A22B72"/>
    <w:rsid w:val="00A2346A"/>
    <w:rsid w:val="00A24745"/>
    <w:rsid w:val="00A25592"/>
    <w:rsid w:val="00A2626A"/>
    <w:rsid w:val="00A278A2"/>
    <w:rsid w:val="00A27D6C"/>
    <w:rsid w:val="00A30508"/>
    <w:rsid w:val="00A30B57"/>
    <w:rsid w:val="00A30EF6"/>
    <w:rsid w:val="00A31258"/>
    <w:rsid w:val="00A312A8"/>
    <w:rsid w:val="00A314DE"/>
    <w:rsid w:val="00A316AC"/>
    <w:rsid w:val="00A31B36"/>
    <w:rsid w:val="00A32C45"/>
    <w:rsid w:val="00A32CA2"/>
    <w:rsid w:val="00A32D73"/>
    <w:rsid w:val="00A333AB"/>
    <w:rsid w:val="00A34319"/>
    <w:rsid w:val="00A3536C"/>
    <w:rsid w:val="00A36020"/>
    <w:rsid w:val="00A37199"/>
    <w:rsid w:val="00A37435"/>
    <w:rsid w:val="00A3759A"/>
    <w:rsid w:val="00A378FA"/>
    <w:rsid w:val="00A37EAD"/>
    <w:rsid w:val="00A40051"/>
    <w:rsid w:val="00A406BB"/>
    <w:rsid w:val="00A40FA4"/>
    <w:rsid w:val="00A410B3"/>
    <w:rsid w:val="00A41141"/>
    <w:rsid w:val="00A41586"/>
    <w:rsid w:val="00A41CF3"/>
    <w:rsid w:val="00A41ECA"/>
    <w:rsid w:val="00A42230"/>
    <w:rsid w:val="00A4224E"/>
    <w:rsid w:val="00A4243C"/>
    <w:rsid w:val="00A42D9D"/>
    <w:rsid w:val="00A43178"/>
    <w:rsid w:val="00A435AD"/>
    <w:rsid w:val="00A43B86"/>
    <w:rsid w:val="00A43BDE"/>
    <w:rsid w:val="00A44647"/>
    <w:rsid w:val="00A44BE6"/>
    <w:rsid w:val="00A44F80"/>
    <w:rsid w:val="00A45AF5"/>
    <w:rsid w:val="00A4641B"/>
    <w:rsid w:val="00A47891"/>
    <w:rsid w:val="00A478F8"/>
    <w:rsid w:val="00A47CFE"/>
    <w:rsid w:val="00A47E2B"/>
    <w:rsid w:val="00A501E8"/>
    <w:rsid w:val="00A50331"/>
    <w:rsid w:val="00A509D0"/>
    <w:rsid w:val="00A50A19"/>
    <w:rsid w:val="00A50B43"/>
    <w:rsid w:val="00A519B7"/>
    <w:rsid w:val="00A51E1C"/>
    <w:rsid w:val="00A52605"/>
    <w:rsid w:val="00A53839"/>
    <w:rsid w:val="00A5483B"/>
    <w:rsid w:val="00A54940"/>
    <w:rsid w:val="00A54AB2"/>
    <w:rsid w:val="00A54BAE"/>
    <w:rsid w:val="00A55147"/>
    <w:rsid w:val="00A551F0"/>
    <w:rsid w:val="00A5541A"/>
    <w:rsid w:val="00A55EDE"/>
    <w:rsid w:val="00A56A5E"/>
    <w:rsid w:val="00A5794D"/>
    <w:rsid w:val="00A57AC3"/>
    <w:rsid w:val="00A60CDC"/>
    <w:rsid w:val="00A61162"/>
    <w:rsid w:val="00A617ED"/>
    <w:rsid w:val="00A62226"/>
    <w:rsid w:val="00A62B55"/>
    <w:rsid w:val="00A630A9"/>
    <w:rsid w:val="00A637C8"/>
    <w:rsid w:val="00A63EE1"/>
    <w:rsid w:val="00A642B5"/>
    <w:rsid w:val="00A647B1"/>
    <w:rsid w:val="00A65285"/>
    <w:rsid w:val="00A65ED8"/>
    <w:rsid w:val="00A660A6"/>
    <w:rsid w:val="00A66990"/>
    <w:rsid w:val="00A670FA"/>
    <w:rsid w:val="00A67146"/>
    <w:rsid w:val="00A70813"/>
    <w:rsid w:val="00A71390"/>
    <w:rsid w:val="00A71507"/>
    <w:rsid w:val="00A7207D"/>
    <w:rsid w:val="00A7226E"/>
    <w:rsid w:val="00A726F9"/>
    <w:rsid w:val="00A734A8"/>
    <w:rsid w:val="00A73C77"/>
    <w:rsid w:val="00A74033"/>
    <w:rsid w:val="00A75025"/>
    <w:rsid w:val="00A75354"/>
    <w:rsid w:val="00A754EE"/>
    <w:rsid w:val="00A75C19"/>
    <w:rsid w:val="00A7627D"/>
    <w:rsid w:val="00A768C1"/>
    <w:rsid w:val="00A7783F"/>
    <w:rsid w:val="00A77B55"/>
    <w:rsid w:val="00A77EB5"/>
    <w:rsid w:val="00A80604"/>
    <w:rsid w:val="00A80706"/>
    <w:rsid w:val="00A80BA5"/>
    <w:rsid w:val="00A80C86"/>
    <w:rsid w:val="00A80F16"/>
    <w:rsid w:val="00A82004"/>
    <w:rsid w:val="00A82337"/>
    <w:rsid w:val="00A82574"/>
    <w:rsid w:val="00A82BDA"/>
    <w:rsid w:val="00A82F4E"/>
    <w:rsid w:val="00A82F7D"/>
    <w:rsid w:val="00A83084"/>
    <w:rsid w:val="00A83185"/>
    <w:rsid w:val="00A83668"/>
    <w:rsid w:val="00A8394D"/>
    <w:rsid w:val="00A83C9C"/>
    <w:rsid w:val="00A8465A"/>
    <w:rsid w:val="00A84F2D"/>
    <w:rsid w:val="00A8506A"/>
    <w:rsid w:val="00A853E9"/>
    <w:rsid w:val="00A8564B"/>
    <w:rsid w:val="00A86680"/>
    <w:rsid w:val="00A86A16"/>
    <w:rsid w:val="00A87002"/>
    <w:rsid w:val="00A87105"/>
    <w:rsid w:val="00A87116"/>
    <w:rsid w:val="00A8717A"/>
    <w:rsid w:val="00A87558"/>
    <w:rsid w:val="00A90032"/>
    <w:rsid w:val="00A906FD"/>
    <w:rsid w:val="00A906FF"/>
    <w:rsid w:val="00A9122B"/>
    <w:rsid w:val="00A91658"/>
    <w:rsid w:val="00A918BF"/>
    <w:rsid w:val="00A91C08"/>
    <w:rsid w:val="00A91DAA"/>
    <w:rsid w:val="00A91E9C"/>
    <w:rsid w:val="00A9269E"/>
    <w:rsid w:val="00A9290E"/>
    <w:rsid w:val="00A937B1"/>
    <w:rsid w:val="00A938F7"/>
    <w:rsid w:val="00A93979"/>
    <w:rsid w:val="00A9435F"/>
    <w:rsid w:val="00A9499B"/>
    <w:rsid w:val="00A94CEC"/>
    <w:rsid w:val="00A94EA6"/>
    <w:rsid w:val="00A9519A"/>
    <w:rsid w:val="00A9573E"/>
    <w:rsid w:val="00A95DBC"/>
    <w:rsid w:val="00A95EC2"/>
    <w:rsid w:val="00A961F3"/>
    <w:rsid w:val="00A97CC7"/>
    <w:rsid w:val="00AA00A1"/>
    <w:rsid w:val="00AA02D6"/>
    <w:rsid w:val="00AA04C3"/>
    <w:rsid w:val="00AA06A1"/>
    <w:rsid w:val="00AA087B"/>
    <w:rsid w:val="00AA0A63"/>
    <w:rsid w:val="00AA119A"/>
    <w:rsid w:val="00AA14A4"/>
    <w:rsid w:val="00AA221E"/>
    <w:rsid w:val="00AA2617"/>
    <w:rsid w:val="00AA2EF9"/>
    <w:rsid w:val="00AA316C"/>
    <w:rsid w:val="00AA387D"/>
    <w:rsid w:val="00AA3884"/>
    <w:rsid w:val="00AA4193"/>
    <w:rsid w:val="00AA4FD7"/>
    <w:rsid w:val="00AA518D"/>
    <w:rsid w:val="00AA55F8"/>
    <w:rsid w:val="00AA56D7"/>
    <w:rsid w:val="00AA583E"/>
    <w:rsid w:val="00AA60E6"/>
    <w:rsid w:val="00AA6201"/>
    <w:rsid w:val="00AA6813"/>
    <w:rsid w:val="00AA7578"/>
    <w:rsid w:val="00AA7D7C"/>
    <w:rsid w:val="00AB03A0"/>
    <w:rsid w:val="00AB04EA"/>
    <w:rsid w:val="00AB0920"/>
    <w:rsid w:val="00AB09FD"/>
    <w:rsid w:val="00AB0E95"/>
    <w:rsid w:val="00AB10ED"/>
    <w:rsid w:val="00AB1894"/>
    <w:rsid w:val="00AB26DE"/>
    <w:rsid w:val="00AB2A6B"/>
    <w:rsid w:val="00AB430E"/>
    <w:rsid w:val="00AB4336"/>
    <w:rsid w:val="00AB462D"/>
    <w:rsid w:val="00AB4895"/>
    <w:rsid w:val="00AB4E70"/>
    <w:rsid w:val="00AB51AD"/>
    <w:rsid w:val="00AB5A86"/>
    <w:rsid w:val="00AB5CD3"/>
    <w:rsid w:val="00AB5D0D"/>
    <w:rsid w:val="00AB6645"/>
    <w:rsid w:val="00AB669E"/>
    <w:rsid w:val="00AB6821"/>
    <w:rsid w:val="00AB6B22"/>
    <w:rsid w:val="00AB6E8D"/>
    <w:rsid w:val="00AB7516"/>
    <w:rsid w:val="00AB76A4"/>
    <w:rsid w:val="00AB7DAF"/>
    <w:rsid w:val="00AB7DC2"/>
    <w:rsid w:val="00AB7E83"/>
    <w:rsid w:val="00AC03EF"/>
    <w:rsid w:val="00AC050E"/>
    <w:rsid w:val="00AC0ED5"/>
    <w:rsid w:val="00AC166C"/>
    <w:rsid w:val="00AC19D8"/>
    <w:rsid w:val="00AC1AAE"/>
    <w:rsid w:val="00AC21AF"/>
    <w:rsid w:val="00AC26FD"/>
    <w:rsid w:val="00AC3949"/>
    <w:rsid w:val="00AC40A6"/>
    <w:rsid w:val="00AC44D4"/>
    <w:rsid w:val="00AC4640"/>
    <w:rsid w:val="00AC520F"/>
    <w:rsid w:val="00AC53F9"/>
    <w:rsid w:val="00AC5446"/>
    <w:rsid w:val="00AC5A6D"/>
    <w:rsid w:val="00AC5C28"/>
    <w:rsid w:val="00AC5EE8"/>
    <w:rsid w:val="00AC6169"/>
    <w:rsid w:val="00AC6F3D"/>
    <w:rsid w:val="00AC7306"/>
    <w:rsid w:val="00AC7428"/>
    <w:rsid w:val="00AC7620"/>
    <w:rsid w:val="00AC779F"/>
    <w:rsid w:val="00AC7A68"/>
    <w:rsid w:val="00AC7E0F"/>
    <w:rsid w:val="00AD0635"/>
    <w:rsid w:val="00AD109C"/>
    <w:rsid w:val="00AD15D9"/>
    <w:rsid w:val="00AD16F8"/>
    <w:rsid w:val="00AD17AC"/>
    <w:rsid w:val="00AD2475"/>
    <w:rsid w:val="00AD29CB"/>
    <w:rsid w:val="00AD312F"/>
    <w:rsid w:val="00AD3A57"/>
    <w:rsid w:val="00AD5394"/>
    <w:rsid w:val="00AD5398"/>
    <w:rsid w:val="00AD5BD0"/>
    <w:rsid w:val="00AD7143"/>
    <w:rsid w:val="00AD754C"/>
    <w:rsid w:val="00AD7ACB"/>
    <w:rsid w:val="00AE0055"/>
    <w:rsid w:val="00AE06F4"/>
    <w:rsid w:val="00AE0FF5"/>
    <w:rsid w:val="00AE10DD"/>
    <w:rsid w:val="00AE1239"/>
    <w:rsid w:val="00AE14C4"/>
    <w:rsid w:val="00AE1616"/>
    <w:rsid w:val="00AE19C3"/>
    <w:rsid w:val="00AE1DC3"/>
    <w:rsid w:val="00AE22D6"/>
    <w:rsid w:val="00AE2728"/>
    <w:rsid w:val="00AE2A33"/>
    <w:rsid w:val="00AE2AAA"/>
    <w:rsid w:val="00AE3389"/>
    <w:rsid w:val="00AE48A6"/>
    <w:rsid w:val="00AE494A"/>
    <w:rsid w:val="00AE4B91"/>
    <w:rsid w:val="00AE4CDB"/>
    <w:rsid w:val="00AE4D94"/>
    <w:rsid w:val="00AE5107"/>
    <w:rsid w:val="00AE5804"/>
    <w:rsid w:val="00AE5807"/>
    <w:rsid w:val="00AE59C4"/>
    <w:rsid w:val="00AE5EF8"/>
    <w:rsid w:val="00AE667D"/>
    <w:rsid w:val="00AE7111"/>
    <w:rsid w:val="00AE7E40"/>
    <w:rsid w:val="00AF07E6"/>
    <w:rsid w:val="00AF0A5B"/>
    <w:rsid w:val="00AF11F0"/>
    <w:rsid w:val="00AF14E0"/>
    <w:rsid w:val="00AF1605"/>
    <w:rsid w:val="00AF193A"/>
    <w:rsid w:val="00AF1C1B"/>
    <w:rsid w:val="00AF1F1D"/>
    <w:rsid w:val="00AF1FE8"/>
    <w:rsid w:val="00AF2472"/>
    <w:rsid w:val="00AF262D"/>
    <w:rsid w:val="00AF3A92"/>
    <w:rsid w:val="00AF45BC"/>
    <w:rsid w:val="00AF481D"/>
    <w:rsid w:val="00AF4CD7"/>
    <w:rsid w:val="00AF5046"/>
    <w:rsid w:val="00AF52CF"/>
    <w:rsid w:val="00AF5357"/>
    <w:rsid w:val="00AF57E6"/>
    <w:rsid w:val="00AF59ED"/>
    <w:rsid w:val="00AF5F6A"/>
    <w:rsid w:val="00AF6800"/>
    <w:rsid w:val="00AF6960"/>
    <w:rsid w:val="00AF7107"/>
    <w:rsid w:val="00AF75DA"/>
    <w:rsid w:val="00AF7A5D"/>
    <w:rsid w:val="00AF7CDA"/>
    <w:rsid w:val="00B00507"/>
    <w:rsid w:val="00B00662"/>
    <w:rsid w:val="00B00998"/>
    <w:rsid w:val="00B014AA"/>
    <w:rsid w:val="00B018F4"/>
    <w:rsid w:val="00B01D9A"/>
    <w:rsid w:val="00B01DD2"/>
    <w:rsid w:val="00B01EEE"/>
    <w:rsid w:val="00B0319C"/>
    <w:rsid w:val="00B0340C"/>
    <w:rsid w:val="00B03BD2"/>
    <w:rsid w:val="00B0472F"/>
    <w:rsid w:val="00B0528C"/>
    <w:rsid w:val="00B0535C"/>
    <w:rsid w:val="00B07F74"/>
    <w:rsid w:val="00B10534"/>
    <w:rsid w:val="00B1056E"/>
    <w:rsid w:val="00B11349"/>
    <w:rsid w:val="00B1135A"/>
    <w:rsid w:val="00B11F19"/>
    <w:rsid w:val="00B127C4"/>
    <w:rsid w:val="00B12A65"/>
    <w:rsid w:val="00B12B28"/>
    <w:rsid w:val="00B13711"/>
    <w:rsid w:val="00B14769"/>
    <w:rsid w:val="00B148EA"/>
    <w:rsid w:val="00B14CC2"/>
    <w:rsid w:val="00B15A85"/>
    <w:rsid w:val="00B16F44"/>
    <w:rsid w:val="00B17C9D"/>
    <w:rsid w:val="00B208D9"/>
    <w:rsid w:val="00B20EEE"/>
    <w:rsid w:val="00B20FDE"/>
    <w:rsid w:val="00B21980"/>
    <w:rsid w:val="00B21D92"/>
    <w:rsid w:val="00B2217F"/>
    <w:rsid w:val="00B22327"/>
    <w:rsid w:val="00B22434"/>
    <w:rsid w:val="00B22EC0"/>
    <w:rsid w:val="00B232FA"/>
    <w:rsid w:val="00B239AB"/>
    <w:rsid w:val="00B23D4C"/>
    <w:rsid w:val="00B242F3"/>
    <w:rsid w:val="00B24344"/>
    <w:rsid w:val="00B24804"/>
    <w:rsid w:val="00B2481F"/>
    <w:rsid w:val="00B24C81"/>
    <w:rsid w:val="00B25311"/>
    <w:rsid w:val="00B256D1"/>
    <w:rsid w:val="00B25924"/>
    <w:rsid w:val="00B25ABC"/>
    <w:rsid w:val="00B25C92"/>
    <w:rsid w:val="00B2618B"/>
    <w:rsid w:val="00B27493"/>
    <w:rsid w:val="00B27F96"/>
    <w:rsid w:val="00B306D9"/>
    <w:rsid w:val="00B339D9"/>
    <w:rsid w:val="00B343B9"/>
    <w:rsid w:val="00B345E4"/>
    <w:rsid w:val="00B35FE0"/>
    <w:rsid w:val="00B361D7"/>
    <w:rsid w:val="00B36513"/>
    <w:rsid w:val="00B369AB"/>
    <w:rsid w:val="00B37062"/>
    <w:rsid w:val="00B37F92"/>
    <w:rsid w:val="00B4042C"/>
    <w:rsid w:val="00B40DC2"/>
    <w:rsid w:val="00B41B1F"/>
    <w:rsid w:val="00B41BBA"/>
    <w:rsid w:val="00B424E9"/>
    <w:rsid w:val="00B428C6"/>
    <w:rsid w:val="00B42A84"/>
    <w:rsid w:val="00B431F7"/>
    <w:rsid w:val="00B43AD8"/>
    <w:rsid w:val="00B441B0"/>
    <w:rsid w:val="00B4439A"/>
    <w:rsid w:val="00B443DB"/>
    <w:rsid w:val="00B44F0E"/>
    <w:rsid w:val="00B44F10"/>
    <w:rsid w:val="00B454F3"/>
    <w:rsid w:val="00B458BF"/>
    <w:rsid w:val="00B45FEF"/>
    <w:rsid w:val="00B46476"/>
    <w:rsid w:val="00B464E5"/>
    <w:rsid w:val="00B46997"/>
    <w:rsid w:val="00B46D42"/>
    <w:rsid w:val="00B46F3A"/>
    <w:rsid w:val="00B47A03"/>
    <w:rsid w:val="00B47C7E"/>
    <w:rsid w:val="00B50571"/>
    <w:rsid w:val="00B505CF"/>
    <w:rsid w:val="00B50BA7"/>
    <w:rsid w:val="00B50DE1"/>
    <w:rsid w:val="00B51938"/>
    <w:rsid w:val="00B5282A"/>
    <w:rsid w:val="00B52886"/>
    <w:rsid w:val="00B530A6"/>
    <w:rsid w:val="00B532A9"/>
    <w:rsid w:val="00B53E51"/>
    <w:rsid w:val="00B55358"/>
    <w:rsid w:val="00B55B67"/>
    <w:rsid w:val="00B55CEF"/>
    <w:rsid w:val="00B560CA"/>
    <w:rsid w:val="00B565EC"/>
    <w:rsid w:val="00B56649"/>
    <w:rsid w:val="00B56A9E"/>
    <w:rsid w:val="00B56E31"/>
    <w:rsid w:val="00B570B2"/>
    <w:rsid w:val="00B57943"/>
    <w:rsid w:val="00B607A6"/>
    <w:rsid w:val="00B608E4"/>
    <w:rsid w:val="00B60A73"/>
    <w:rsid w:val="00B60ED4"/>
    <w:rsid w:val="00B6117D"/>
    <w:rsid w:val="00B616CE"/>
    <w:rsid w:val="00B61783"/>
    <w:rsid w:val="00B61A4C"/>
    <w:rsid w:val="00B621C2"/>
    <w:rsid w:val="00B63223"/>
    <w:rsid w:val="00B6330A"/>
    <w:rsid w:val="00B6453C"/>
    <w:rsid w:val="00B6466E"/>
    <w:rsid w:val="00B64702"/>
    <w:rsid w:val="00B648ED"/>
    <w:rsid w:val="00B654B5"/>
    <w:rsid w:val="00B66470"/>
    <w:rsid w:val="00B66B2F"/>
    <w:rsid w:val="00B714BB"/>
    <w:rsid w:val="00B714D4"/>
    <w:rsid w:val="00B7248E"/>
    <w:rsid w:val="00B729C4"/>
    <w:rsid w:val="00B72BAD"/>
    <w:rsid w:val="00B72D79"/>
    <w:rsid w:val="00B73776"/>
    <w:rsid w:val="00B7380E"/>
    <w:rsid w:val="00B73972"/>
    <w:rsid w:val="00B74B7A"/>
    <w:rsid w:val="00B7539B"/>
    <w:rsid w:val="00B754BA"/>
    <w:rsid w:val="00B7566D"/>
    <w:rsid w:val="00B75A53"/>
    <w:rsid w:val="00B762EC"/>
    <w:rsid w:val="00B7668A"/>
    <w:rsid w:val="00B768D1"/>
    <w:rsid w:val="00B7697F"/>
    <w:rsid w:val="00B76C8F"/>
    <w:rsid w:val="00B77309"/>
    <w:rsid w:val="00B775A2"/>
    <w:rsid w:val="00B77A5B"/>
    <w:rsid w:val="00B77C81"/>
    <w:rsid w:val="00B77F82"/>
    <w:rsid w:val="00B804DB"/>
    <w:rsid w:val="00B805B8"/>
    <w:rsid w:val="00B809D5"/>
    <w:rsid w:val="00B8169C"/>
    <w:rsid w:val="00B8190B"/>
    <w:rsid w:val="00B81A3C"/>
    <w:rsid w:val="00B81AD5"/>
    <w:rsid w:val="00B821B7"/>
    <w:rsid w:val="00B823D8"/>
    <w:rsid w:val="00B82C70"/>
    <w:rsid w:val="00B82EE0"/>
    <w:rsid w:val="00B83883"/>
    <w:rsid w:val="00B83910"/>
    <w:rsid w:val="00B83AE3"/>
    <w:rsid w:val="00B83BD4"/>
    <w:rsid w:val="00B8434D"/>
    <w:rsid w:val="00B85264"/>
    <w:rsid w:val="00B8546A"/>
    <w:rsid w:val="00B86135"/>
    <w:rsid w:val="00B861CD"/>
    <w:rsid w:val="00B862F8"/>
    <w:rsid w:val="00B86596"/>
    <w:rsid w:val="00B8686C"/>
    <w:rsid w:val="00B86871"/>
    <w:rsid w:val="00B86C9C"/>
    <w:rsid w:val="00B87E93"/>
    <w:rsid w:val="00B87E94"/>
    <w:rsid w:val="00B87FFE"/>
    <w:rsid w:val="00B90183"/>
    <w:rsid w:val="00B9018D"/>
    <w:rsid w:val="00B90208"/>
    <w:rsid w:val="00B90FC5"/>
    <w:rsid w:val="00B91291"/>
    <w:rsid w:val="00B913A3"/>
    <w:rsid w:val="00B91AE0"/>
    <w:rsid w:val="00B927D2"/>
    <w:rsid w:val="00B928C7"/>
    <w:rsid w:val="00B92921"/>
    <w:rsid w:val="00B929F4"/>
    <w:rsid w:val="00B93569"/>
    <w:rsid w:val="00B93C15"/>
    <w:rsid w:val="00B9418E"/>
    <w:rsid w:val="00B94298"/>
    <w:rsid w:val="00B94B7B"/>
    <w:rsid w:val="00B95499"/>
    <w:rsid w:val="00B958DC"/>
    <w:rsid w:val="00B95C18"/>
    <w:rsid w:val="00B96411"/>
    <w:rsid w:val="00B96C9A"/>
    <w:rsid w:val="00BA0836"/>
    <w:rsid w:val="00BA0B22"/>
    <w:rsid w:val="00BA0B2E"/>
    <w:rsid w:val="00BA3806"/>
    <w:rsid w:val="00BA3D29"/>
    <w:rsid w:val="00BA45AB"/>
    <w:rsid w:val="00BA47F0"/>
    <w:rsid w:val="00BA490D"/>
    <w:rsid w:val="00BA4E7E"/>
    <w:rsid w:val="00BA54E8"/>
    <w:rsid w:val="00BA58CA"/>
    <w:rsid w:val="00BA5C46"/>
    <w:rsid w:val="00BA60F8"/>
    <w:rsid w:val="00BA61C6"/>
    <w:rsid w:val="00BA634D"/>
    <w:rsid w:val="00BA6811"/>
    <w:rsid w:val="00BA780A"/>
    <w:rsid w:val="00BA7C95"/>
    <w:rsid w:val="00BB0C5A"/>
    <w:rsid w:val="00BB108D"/>
    <w:rsid w:val="00BB17A7"/>
    <w:rsid w:val="00BB1939"/>
    <w:rsid w:val="00BB205E"/>
    <w:rsid w:val="00BB2639"/>
    <w:rsid w:val="00BB274D"/>
    <w:rsid w:val="00BB2ABD"/>
    <w:rsid w:val="00BB3C84"/>
    <w:rsid w:val="00BB49D2"/>
    <w:rsid w:val="00BB50C4"/>
    <w:rsid w:val="00BB59E7"/>
    <w:rsid w:val="00BB5CCC"/>
    <w:rsid w:val="00BB5D37"/>
    <w:rsid w:val="00BB7954"/>
    <w:rsid w:val="00BC009D"/>
    <w:rsid w:val="00BC04F2"/>
    <w:rsid w:val="00BC1211"/>
    <w:rsid w:val="00BC1902"/>
    <w:rsid w:val="00BC1B9A"/>
    <w:rsid w:val="00BC1DBB"/>
    <w:rsid w:val="00BC1F67"/>
    <w:rsid w:val="00BC229C"/>
    <w:rsid w:val="00BC2713"/>
    <w:rsid w:val="00BC319C"/>
    <w:rsid w:val="00BC3242"/>
    <w:rsid w:val="00BC36DC"/>
    <w:rsid w:val="00BC3F94"/>
    <w:rsid w:val="00BC426C"/>
    <w:rsid w:val="00BC46CD"/>
    <w:rsid w:val="00BC48EA"/>
    <w:rsid w:val="00BC4BE6"/>
    <w:rsid w:val="00BC4FE7"/>
    <w:rsid w:val="00BC581D"/>
    <w:rsid w:val="00BC58FF"/>
    <w:rsid w:val="00BC5B27"/>
    <w:rsid w:val="00BC63C8"/>
    <w:rsid w:val="00BC69EA"/>
    <w:rsid w:val="00BC727F"/>
    <w:rsid w:val="00BD0163"/>
    <w:rsid w:val="00BD090B"/>
    <w:rsid w:val="00BD0BB0"/>
    <w:rsid w:val="00BD0BE5"/>
    <w:rsid w:val="00BD119A"/>
    <w:rsid w:val="00BD131B"/>
    <w:rsid w:val="00BD1B26"/>
    <w:rsid w:val="00BD2672"/>
    <w:rsid w:val="00BD2F89"/>
    <w:rsid w:val="00BD43AB"/>
    <w:rsid w:val="00BD4581"/>
    <w:rsid w:val="00BD4A0A"/>
    <w:rsid w:val="00BD4CC1"/>
    <w:rsid w:val="00BD4DE6"/>
    <w:rsid w:val="00BD521C"/>
    <w:rsid w:val="00BD525F"/>
    <w:rsid w:val="00BD55AD"/>
    <w:rsid w:val="00BD5C3D"/>
    <w:rsid w:val="00BD5DF1"/>
    <w:rsid w:val="00BD6A52"/>
    <w:rsid w:val="00BD718F"/>
    <w:rsid w:val="00BD7635"/>
    <w:rsid w:val="00BD7F11"/>
    <w:rsid w:val="00BE007E"/>
    <w:rsid w:val="00BE02C9"/>
    <w:rsid w:val="00BE0A16"/>
    <w:rsid w:val="00BE0A70"/>
    <w:rsid w:val="00BE0C59"/>
    <w:rsid w:val="00BE0F2D"/>
    <w:rsid w:val="00BE184A"/>
    <w:rsid w:val="00BE2593"/>
    <w:rsid w:val="00BE26E0"/>
    <w:rsid w:val="00BE27BE"/>
    <w:rsid w:val="00BE2FE2"/>
    <w:rsid w:val="00BE309D"/>
    <w:rsid w:val="00BE3115"/>
    <w:rsid w:val="00BE32AF"/>
    <w:rsid w:val="00BE3CEB"/>
    <w:rsid w:val="00BE4DAE"/>
    <w:rsid w:val="00BE5665"/>
    <w:rsid w:val="00BE56B8"/>
    <w:rsid w:val="00BE5CC5"/>
    <w:rsid w:val="00BE5FB1"/>
    <w:rsid w:val="00BE5FD3"/>
    <w:rsid w:val="00BE638A"/>
    <w:rsid w:val="00BE6CB9"/>
    <w:rsid w:val="00BE7588"/>
    <w:rsid w:val="00BE776D"/>
    <w:rsid w:val="00BE7B55"/>
    <w:rsid w:val="00BF00CA"/>
    <w:rsid w:val="00BF0BB2"/>
    <w:rsid w:val="00BF13C4"/>
    <w:rsid w:val="00BF142D"/>
    <w:rsid w:val="00BF18F1"/>
    <w:rsid w:val="00BF18F5"/>
    <w:rsid w:val="00BF1AB6"/>
    <w:rsid w:val="00BF1B22"/>
    <w:rsid w:val="00BF1D4E"/>
    <w:rsid w:val="00BF1E5F"/>
    <w:rsid w:val="00BF2749"/>
    <w:rsid w:val="00BF2B10"/>
    <w:rsid w:val="00BF2CB5"/>
    <w:rsid w:val="00BF2DD9"/>
    <w:rsid w:val="00BF368F"/>
    <w:rsid w:val="00BF39C8"/>
    <w:rsid w:val="00BF3BB1"/>
    <w:rsid w:val="00BF4361"/>
    <w:rsid w:val="00BF48B0"/>
    <w:rsid w:val="00BF513B"/>
    <w:rsid w:val="00BF52D8"/>
    <w:rsid w:val="00BF5A51"/>
    <w:rsid w:val="00BF5DB5"/>
    <w:rsid w:val="00BF63D5"/>
    <w:rsid w:val="00BF64C2"/>
    <w:rsid w:val="00BF68B6"/>
    <w:rsid w:val="00BF6BD9"/>
    <w:rsid w:val="00BF70E9"/>
    <w:rsid w:val="00BF7303"/>
    <w:rsid w:val="00BF758B"/>
    <w:rsid w:val="00BF7DAE"/>
    <w:rsid w:val="00C003D6"/>
    <w:rsid w:val="00C008F2"/>
    <w:rsid w:val="00C00947"/>
    <w:rsid w:val="00C01363"/>
    <w:rsid w:val="00C01628"/>
    <w:rsid w:val="00C0205A"/>
    <w:rsid w:val="00C02662"/>
    <w:rsid w:val="00C02F61"/>
    <w:rsid w:val="00C031E6"/>
    <w:rsid w:val="00C03220"/>
    <w:rsid w:val="00C038CC"/>
    <w:rsid w:val="00C03BEF"/>
    <w:rsid w:val="00C03D77"/>
    <w:rsid w:val="00C04CCF"/>
    <w:rsid w:val="00C05159"/>
    <w:rsid w:val="00C05500"/>
    <w:rsid w:val="00C0561B"/>
    <w:rsid w:val="00C060A9"/>
    <w:rsid w:val="00C063B4"/>
    <w:rsid w:val="00C075C5"/>
    <w:rsid w:val="00C07636"/>
    <w:rsid w:val="00C07706"/>
    <w:rsid w:val="00C1045B"/>
    <w:rsid w:val="00C10661"/>
    <w:rsid w:val="00C10AB1"/>
    <w:rsid w:val="00C10F2C"/>
    <w:rsid w:val="00C113B9"/>
    <w:rsid w:val="00C114C0"/>
    <w:rsid w:val="00C13286"/>
    <w:rsid w:val="00C13C66"/>
    <w:rsid w:val="00C13C80"/>
    <w:rsid w:val="00C1477C"/>
    <w:rsid w:val="00C147B8"/>
    <w:rsid w:val="00C14DB8"/>
    <w:rsid w:val="00C15521"/>
    <w:rsid w:val="00C157BD"/>
    <w:rsid w:val="00C158F9"/>
    <w:rsid w:val="00C15D9E"/>
    <w:rsid w:val="00C17244"/>
    <w:rsid w:val="00C20A32"/>
    <w:rsid w:val="00C20AE6"/>
    <w:rsid w:val="00C20BF4"/>
    <w:rsid w:val="00C20E20"/>
    <w:rsid w:val="00C211F0"/>
    <w:rsid w:val="00C21617"/>
    <w:rsid w:val="00C21BD3"/>
    <w:rsid w:val="00C222DA"/>
    <w:rsid w:val="00C228C0"/>
    <w:rsid w:val="00C2318C"/>
    <w:rsid w:val="00C24B29"/>
    <w:rsid w:val="00C2575A"/>
    <w:rsid w:val="00C25F94"/>
    <w:rsid w:val="00C26CB6"/>
    <w:rsid w:val="00C26D14"/>
    <w:rsid w:val="00C26EBA"/>
    <w:rsid w:val="00C27053"/>
    <w:rsid w:val="00C270BB"/>
    <w:rsid w:val="00C27418"/>
    <w:rsid w:val="00C27454"/>
    <w:rsid w:val="00C278D9"/>
    <w:rsid w:val="00C27D7D"/>
    <w:rsid w:val="00C27FE9"/>
    <w:rsid w:val="00C305B3"/>
    <w:rsid w:val="00C3089D"/>
    <w:rsid w:val="00C311EF"/>
    <w:rsid w:val="00C31425"/>
    <w:rsid w:val="00C31AD5"/>
    <w:rsid w:val="00C31BD2"/>
    <w:rsid w:val="00C31E40"/>
    <w:rsid w:val="00C32417"/>
    <w:rsid w:val="00C32C76"/>
    <w:rsid w:val="00C32CD1"/>
    <w:rsid w:val="00C333E2"/>
    <w:rsid w:val="00C33C15"/>
    <w:rsid w:val="00C33CAC"/>
    <w:rsid w:val="00C341AC"/>
    <w:rsid w:val="00C34257"/>
    <w:rsid w:val="00C34796"/>
    <w:rsid w:val="00C354BE"/>
    <w:rsid w:val="00C35555"/>
    <w:rsid w:val="00C357B1"/>
    <w:rsid w:val="00C359F1"/>
    <w:rsid w:val="00C35BA6"/>
    <w:rsid w:val="00C35BB6"/>
    <w:rsid w:val="00C36300"/>
    <w:rsid w:val="00C36636"/>
    <w:rsid w:val="00C367A9"/>
    <w:rsid w:val="00C36A6E"/>
    <w:rsid w:val="00C36E21"/>
    <w:rsid w:val="00C379B6"/>
    <w:rsid w:val="00C37D6A"/>
    <w:rsid w:val="00C409B5"/>
    <w:rsid w:val="00C40A8F"/>
    <w:rsid w:val="00C40F26"/>
    <w:rsid w:val="00C40FCE"/>
    <w:rsid w:val="00C41552"/>
    <w:rsid w:val="00C41AD1"/>
    <w:rsid w:val="00C41D73"/>
    <w:rsid w:val="00C421BD"/>
    <w:rsid w:val="00C4233F"/>
    <w:rsid w:val="00C42536"/>
    <w:rsid w:val="00C428BB"/>
    <w:rsid w:val="00C42CE9"/>
    <w:rsid w:val="00C43020"/>
    <w:rsid w:val="00C43031"/>
    <w:rsid w:val="00C43345"/>
    <w:rsid w:val="00C43C8B"/>
    <w:rsid w:val="00C4420C"/>
    <w:rsid w:val="00C44357"/>
    <w:rsid w:val="00C444E7"/>
    <w:rsid w:val="00C44C9A"/>
    <w:rsid w:val="00C4517D"/>
    <w:rsid w:val="00C451AD"/>
    <w:rsid w:val="00C4532E"/>
    <w:rsid w:val="00C4608B"/>
    <w:rsid w:val="00C461A5"/>
    <w:rsid w:val="00C478C0"/>
    <w:rsid w:val="00C502CD"/>
    <w:rsid w:val="00C509DB"/>
    <w:rsid w:val="00C50BB0"/>
    <w:rsid w:val="00C517B6"/>
    <w:rsid w:val="00C52670"/>
    <w:rsid w:val="00C52902"/>
    <w:rsid w:val="00C52977"/>
    <w:rsid w:val="00C52AB3"/>
    <w:rsid w:val="00C52C63"/>
    <w:rsid w:val="00C54051"/>
    <w:rsid w:val="00C5433E"/>
    <w:rsid w:val="00C544D5"/>
    <w:rsid w:val="00C54620"/>
    <w:rsid w:val="00C55041"/>
    <w:rsid w:val="00C55534"/>
    <w:rsid w:val="00C55910"/>
    <w:rsid w:val="00C55D33"/>
    <w:rsid w:val="00C5698B"/>
    <w:rsid w:val="00C56B48"/>
    <w:rsid w:val="00C56BB8"/>
    <w:rsid w:val="00C57168"/>
    <w:rsid w:val="00C574A0"/>
    <w:rsid w:val="00C601DB"/>
    <w:rsid w:val="00C60A6F"/>
    <w:rsid w:val="00C611CC"/>
    <w:rsid w:val="00C614A2"/>
    <w:rsid w:val="00C6150B"/>
    <w:rsid w:val="00C61AE0"/>
    <w:rsid w:val="00C61B78"/>
    <w:rsid w:val="00C627E4"/>
    <w:rsid w:val="00C63103"/>
    <w:rsid w:val="00C63C98"/>
    <w:rsid w:val="00C641CF"/>
    <w:rsid w:val="00C6442B"/>
    <w:rsid w:val="00C6444B"/>
    <w:rsid w:val="00C644D9"/>
    <w:rsid w:val="00C64C60"/>
    <w:rsid w:val="00C64F04"/>
    <w:rsid w:val="00C65004"/>
    <w:rsid w:val="00C6506C"/>
    <w:rsid w:val="00C6584F"/>
    <w:rsid w:val="00C658B8"/>
    <w:rsid w:val="00C65E58"/>
    <w:rsid w:val="00C66208"/>
    <w:rsid w:val="00C66495"/>
    <w:rsid w:val="00C66931"/>
    <w:rsid w:val="00C67084"/>
    <w:rsid w:val="00C67E75"/>
    <w:rsid w:val="00C70C13"/>
    <w:rsid w:val="00C70E24"/>
    <w:rsid w:val="00C70F56"/>
    <w:rsid w:val="00C7102F"/>
    <w:rsid w:val="00C71240"/>
    <w:rsid w:val="00C71416"/>
    <w:rsid w:val="00C714DC"/>
    <w:rsid w:val="00C714F3"/>
    <w:rsid w:val="00C71AB7"/>
    <w:rsid w:val="00C71F33"/>
    <w:rsid w:val="00C724AD"/>
    <w:rsid w:val="00C7267F"/>
    <w:rsid w:val="00C72ABA"/>
    <w:rsid w:val="00C735BE"/>
    <w:rsid w:val="00C73AE9"/>
    <w:rsid w:val="00C740E7"/>
    <w:rsid w:val="00C74107"/>
    <w:rsid w:val="00C745DA"/>
    <w:rsid w:val="00C75265"/>
    <w:rsid w:val="00C7559A"/>
    <w:rsid w:val="00C755C1"/>
    <w:rsid w:val="00C75910"/>
    <w:rsid w:val="00C76237"/>
    <w:rsid w:val="00C76441"/>
    <w:rsid w:val="00C766C8"/>
    <w:rsid w:val="00C76E2F"/>
    <w:rsid w:val="00C77B97"/>
    <w:rsid w:val="00C77C83"/>
    <w:rsid w:val="00C801D6"/>
    <w:rsid w:val="00C80554"/>
    <w:rsid w:val="00C80966"/>
    <w:rsid w:val="00C81193"/>
    <w:rsid w:val="00C81387"/>
    <w:rsid w:val="00C813E9"/>
    <w:rsid w:val="00C81A89"/>
    <w:rsid w:val="00C81E79"/>
    <w:rsid w:val="00C820FA"/>
    <w:rsid w:val="00C833E6"/>
    <w:rsid w:val="00C839B4"/>
    <w:rsid w:val="00C83E1E"/>
    <w:rsid w:val="00C83E4F"/>
    <w:rsid w:val="00C8413A"/>
    <w:rsid w:val="00C843DC"/>
    <w:rsid w:val="00C8447C"/>
    <w:rsid w:val="00C84757"/>
    <w:rsid w:val="00C85192"/>
    <w:rsid w:val="00C85952"/>
    <w:rsid w:val="00C86559"/>
    <w:rsid w:val="00C86971"/>
    <w:rsid w:val="00C86A4E"/>
    <w:rsid w:val="00C86C6F"/>
    <w:rsid w:val="00C86FA6"/>
    <w:rsid w:val="00C87265"/>
    <w:rsid w:val="00C8741A"/>
    <w:rsid w:val="00C87910"/>
    <w:rsid w:val="00C87DF9"/>
    <w:rsid w:val="00C90DB8"/>
    <w:rsid w:val="00C90FA5"/>
    <w:rsid w:val="00C90FB0"/>
    <w:rsid w:val="00C92C81"/>
    <w:rsid w:val="00C92E51"/>
    <w:rsid w:val="00C92F85"/>
    <w:rsid w:val="00C931B1"/>
    <w:rsid w:val="00C9355B"/>
    <w:rsid w:val="00C94270"/>
    <w:rsid w:val="00C942C9"/>
    <w:rsid w:val="00C946E6"/>
    <w:rsid w:val="00C94E2D"/>
    <w:rsid w:val="00C94F06"/>
    <w:rsid w:val="00C95268"/>
    <w:rsid w:val="00C95726"/>
    <w:rsid w:val="00C95C4C"/>
    <w:rsid w:val="00C95CB5"/>
    <w:rsid w:val="00C963B7"/>
    <w:rsid w:val="00C97E6E"/>
    <w:rsid w:val="00CA037D"/>
    <w:rsid w:val="00CA04A2"/>
    <w:rsid w:val="00CA0518"/>
    <w:rsid w:val="00CA0C8E"/>
    <w:rsid w:val="00CA114A"/>
    <w:rsid w:val="00CA11F2"/>
    <w:rsid w:val="00CA1460"/>
    <w:rsid w:val="00CA151C"/>
    <w:rsid w:val="00CA2C36"/>
    <w:rsid w:val="00CA2D04"/>
    <w:rsid w:val="00CA2F8A"/>
    <w:rsid w:val="00CA3365"/>
    <w:rsid w:val="00CA36CE"/>
    <w:rsid w:val="00CA3965"/>
    <w:rsid w:val="00CA3AB9"/>
    <w:rsid w:val="00CA3B8A"/>
    <w:rsid w:val="00CA3CB2"/>
    <w:rsid w:val="00CA415A"/>
    <w:rsid w:val="00CA4C8F"/>
    <w:rsid w:val="00CA5182"/>
    <w:rsid w:val="00CA5276"/>
    <w:rsid w:val="00CA5B7E"/>
    <w:rsid w:val="00CA7692"/>
    <w:rsid w:val="00CA78E3"/>
    <w:rsid w:val="00CA7D27"/>
    <w:rsid w:val="00CA7DD0"/>
    <w:rsid w:val="00CA7E4E"/>
    <w:rsid w:val="00CB00DF"/>
    <w:rsid w:val="00CB0C79"/>
    <w:rsid w:val="00CB0EB9"/>
    <w:rsid w:val="00CB1AF2"/>
    <w:rsid w:val="00CB255B"/>
    <w:rsid w:val="00CB2A3A"/>
    <w:rsid w:val="00CB2D16"/>
    <w:rsid w:val="00CB3934"/>
    <w:rsid w:val="00CB39DC"/>
    <w:rsid w:val="00CB3AC9"/>
    <w:rsid w:val="00CB438C"/>
    <w:rsid w:val="00CB4672"/>
    <w:rsid w:val="00CB4CC2"/>
    <w:rsid w:val="00CB51DA"/>
    <w:rsid w:val="00CB60CE"/>
    <w:rsid w:val="00CB634D"/>
    <w:rsid w:val="00CB6497"/>
    <w:rsid w:val="00CB6D8B"/>
    <w:rsid w:val="00CB6DA9"/>
    <w:rsid w:val="00CB72A5"/>
    <w:rsid w:val="00CB76C4"/>
    <w:rsid w:val="00CB7AAC"/>
    <w:rsid w:val="00CB7E62"/>
    <w:rsid w:val="00CC0109"/>
    <w:rsid w:val="00CC015E"/>
    <w:rsid w:val="00CC03B8"/>
    <w:rsid w:val="00CC041C"/>
    <w:rsid w:val="00CC12AE"/>
    <w:rsid w:val="00CC15CE"/>
    <w:rsid w:val="00CC227A"/>
    <w:rsid w:val="00CC2459"/>
    <w:rsid w:val="00CC24A4"/>
    <w:rsid w:val="00CC312A"/>
    <w:rsid w:val="00CC31E8"/>
    <w:rsid w:val="00CC3232"/>
    <w:rsid w:val="00CC331F"/>
    <w:rsid w:val="00CC41E8"/>
    <w:rsid w:val="00CC43B8"/>
    <w:rsid w:val="00CC4CB3"/>
    <w:rsid w:val="00CC5ABA"/>
    <w:rsid w:val="00CC6373"/>
    <w:rsid w:val="00CC6AA3"/>
    <w:rsid w:val="00CC6FF1"/>
    <w:rsid w:val="00CC768F"/>
    <w:rsid w:val="00CD0041"/>
    <w:rsid w:val="00CD0177"/>
    <w:rsid w:val="00CD066B"/>
    <w:rsid w:val="00CD07C2"/>
    <w:rsid w:val="00CD080A"/>
    <w:rsid w:val="00CD09D7"/>
    <w:rsid w:val="00CD1858"/>
    <w:rsid w:val="00CD1C47"/>
    <w:rsid w:val="00CD2864"/>
    <w:rsid w:val="00CD289B"/>
    <w:rsid w:val="00CD2A7C"/>
    <w:rsid w:val="00CD389B"/>
    <w:rsid w:val="00CD39E0"/>
    <w:rsid w:val="00CD3C37"/>
    <w:rsid w:val="00CD3EA2"/>
    <w:rsid w:val="00CD417D"/>
    <w:rsid w:val="00CD424C"/>
    <w:rsid w:val="00CD4DCA"/>
    <w:rsid w:val="00CD4E75"/>
    <w:rsid w:val="00CD50C9"/>
    <w:rsid w:val="00CD5147"/>
    <w:rsid w:val="00CD521C"/>
    <w:rsid w:val="00CD5379"/>
    <w:rsid w:val="00CD5768"/>
    <w:rsid w:val="00CD6A14"/>
    <w:rsid w:val="00CD7548"/>
    <w:rsid w:val="00CD7664"/>
    <w:rsid w:val="00CD7D52"/>
    <w:rsid w:val="00CE0900"/>
    <w:rsid w:val="00CE096F"/>
    <w:rsid w:val="00CE11EA"/>
    <w:rsid w:val="00CE1432"/>
    <w:rsid w:val="00CE18CE"/>
    <w:rsid w:val="00CE1C06"/>
    <w:rsid w:val="00CE200D"/>
    <w:rsid w:val="00CE230E"/>
    <w:rsid w:val="00CE250E"/>
    <w:rsid w:val="00CE2E2E"/>
    <w:rsid w:val="00CE3039"/>
    <w:rsid w:val="00CE3146"/>
    <w:rsid w:val="00CE3481"/>
    <w:rsid w:val="00CE3BFE"/>
    <w:rsid w:val="00CE3C23"/>
    <w:rsid w:val="00CE461E"/>
    <w:rsid w:val="00CE4791"/>
    <w:rsid w:val="00CE4CB0"/>
    <w:rsid w:val="00CE4F76"/>
    <w:rsid w:val="00CE50BC"/>
    <w:rsid w:val="00CE56D2"/>
    <w:rsid w:val="00CE5B3A"/>
    <w:rsid w:val="00CE5C96"/>
    <w:rsid w:val="00CE5EB1"/>
    <w:rsid w:val="00CE6028"/>
    <w:rsid w:val="00CE6959"/>
    <w:rsid w:val="00CE6F0F"/>
    <w:rsid w:val="00CE7078"/>
    <w:rsid w:val="00CE7312"/>
    <w:rsid w:val="00CE7344"/>
    <w:rsid w:val="00CE7368"/>
    <w:rsid w:val="00CE7C7A"/>
    <w:rsid w:val="00CE7E27"/>
    <w:rsid w:val="00CE7ED4"/>
    <w:rsid w:val="00CF0690"/>
    <w:rsid w:val="00CF0BDA"/>
    <w:rsid w:val="00CF13C3"/>
    <w:rsid w:val="00CF19F9"/>
    <w:rsid w:val="00CF26D3"/>
    <w:rsid w:val="00CF2D80"/>
    <w:rsid w:val="00CF35E0"/>
    <w:rsid w:val="00CF37FA"/>
    <w:rsid w:val="00CF38C2"/>
    <w:rsid w:val="00CF393C"/>
    <w:rsid w:val="00CF3C99"/>
    <w:rsid w:val="00CF4AA0"/>
    <w:rsid w:val="00CF4F95"/>
    <w:rsid w:val="00CF55A4"/>
    <w:rsid w:val="00CF66A9"/>
    <w:rsid w:val="00CF6A44"/>
    <w:rsid w:val="00CF6B5E"/>
    <w:rsid w:val="00CF70FB"/>
    <w:rsid w:val="00CF7708"/>
    <w:rsid w:val="00CF7A87"/>
    <w:rsid w:val="00CF7DC0"/>
    <w:rsid w:val="00CF7E00"/>
    <w:rsid w:val="00D008F2"/>
    <w:rsid w:val="00D0172B"/>
    <w:rsid w:val="00D018DC"/>
    <w:rsid w:val="00D0268B"/>
    <w:rsid w:val="00D03FAD"/>
    <w:rsid w:val="00D04075"/>
    <w:rsid w:val="00D04525"/>
    <w:rsid w:val="00D047FF"/>
    <w:rsid w:val="00D04893"/>
    <w:rsid w:val="00D049D3"/>
    <w:rsid w:val="00D04C69"/>
    <w:rsid w:val="00D04CD8"/>
    <w:rsid w:val="00D05A13"/>
    <w:rsid w:val="00D05E6C"/>
    <w:rsid w:val="00D060D0"/>
    <w:rsid w:val="00D06280"/>
    <w:rsid w:val="00D063BB"/>
    <w:rsid w:val="00D066D4"/>
    <w:rsid w:val="00D06DEF"/>
    <w:rsid w:val="00D078AF"/>
    <w:rsid w:val="00D07A52"/>
    <w:rsid w:val="00D07AD3"/>
    <w:rsid w:val="00D10417"/>
    <w:rsid w:val="00D105E9"/>
    <w:rsid w:val="00D10F39"/>
    <w:rsid w:val="00D11421"/>
    <w:rsid w:val="00D126E0"/>
    <w:rsid w:val="00D13372"/>
    <w:rsid w:val="00D13EDB"/>
    <w:rsid w:val="00D1453C"/>
    <w:rsid w:val="00D14779"/>
    <w:rsid w:val="00D14AA0"/>
    <w:rsid w:val="00D15184"/>
    <w:rsid w:val="00D152A1"/>
    <w:rsid w:val="00D15E26"/>
    <w:rsid w:val="00D16025"/>
    <w:rsid w:val="00D1630E"/>
    <w:rsid w:val="00D1640B"/>
    <w:rsid w:val="00D1701E"/>
    <w:rsid w:val="00D17A3D"/>
    <w:rsid w:val="00D20827"/>
    <w:rsid w:val="00D208D4"/>
    <w:rsid w:val="00D20BA0"/>
    <w:rsid w:val="00D214EF"/>
    <w:rsid w:val="00D21753"/>
    <w:rsid w:val="00D2175E"/>
    <w:rsid w:val="00D21A7B"/>
    <w:rsid w:val="00D21B9F"/>
    <w:rsid w:val="00D21DC6"/>
    <w:rsid w:val="00D220EB"/>
    <w:rsid w:val="00D224C8"/>
    <w:rsid w:val="00D22C40"/>
    <w:rsid w:val="00D22FC4"/>
    <w:rsid w:val="00D23022"/>
    <w:rsid w:val="00D23485"/>
    <w:rsid w:val="00D23A3D"/>
    <w:rsid w:val="00D240E3"/>
    <w:rsid w:val="00D244D6"/>
    <w:rsid w:val="00D24D6F"/>
    <w:rsid w:val="00D24DA0"/>
    <w:rsid w:val="00D24DD3"/>
    <w:rsid w:val="00D24E96"/>
    <w:rsid w:val="00D25377"/>
    <w:rsid w:val="00D259A8"/>
    <w:rsid w:val="00D26691"/>
    <w:rsid w:val="00D26703"/>
    <w:rsid w:val="00D26957"/>
    <w:rsid w:val="00D26EBD"/>
    <w:rsid w:val="00D27313"/>
    <w:rsid w:val="00D2786E"/>
    <w:rsid w:val="00D27DDF"/>
    <w:rsid w:val="00D300C4"/>
    <w:rsid w:val="00D3042A"/>
    <w:rsid w:val="00D304AE"/>
    <w:rsid w:val="00D30511"/>
    <w:rsid w:val="00D31811"/>
    <w:rsid w:val="00D31BE9"/>
    <w:rsid w:val="00D31E0A"/>
    <w:rsid w:val="00D32361"/>
    <w:rsid w:val="00D32456"/>
    <w:rsid w:val="00D33906"/>
    <w:rsid w:val="00D34CCD"/>
    <w:rsid w:val="00D34F3C"/>
    <w:rsid w:val="00D3561C"/>
    <w:rsid w:val="00D35F37"/>
    <w:rsid w:val="00D36474"/>
    <w:rsid w:val="00D36876"/>
    <w:rsid w:val="00D36E3A"/>
    <w:rsid w:val="00D36E4F"/>
    <w:rsid w:val="00D37925"/>
    <w:rsid w:val="00D37CDC"/>
    <w:rsid w:val="00D37CF1"/>
    <w:rsid w:val="00D37DB4"/>
    <w:rsid w:val="00D40694"/>
    <w:rsid w:val="00D4086E"/>
    <w:rsid w:val="00D40AA3"/>
    <w:rsid w:val="00D416E2"/>
    <w:rsid w:val="00D41BCE"/>
    <w:rsid w:val="00D42385"/>
    <w:rsid w:val="00D42CB3"/>
    <w:rsid w:val="00D42EC6"/>
    <w:rsid w:val="00D43820"/>
    <w:rsid w:val="00D455A7"/>
    <w:rsid w:val="00D45A4D"/>
    <w:rsid w:val="00D461BB"/>
    <w:rsid w:val="00D462D4"/>
    <w:rsid w:val="00D462E1"/>
    <w:rsid w:val="00D4686F"/>
    <w:rsid w:val="00D470DA"/>
    <w:rsid w:val="00D51087"/>
    <w:rsid w:val="00D518EC"/>
    <w:rsid w:val="00D51E0F"/>
    <w:rsid w:val="00D52157"/>
    <w:rsid w:val="00D521FA"/>
    <w:rsid w:val="00D52786"/>
    <w:rsid w:val="00D528B8"/>
    <w:rsid w:val="00D52CDD"/>
    <w:rsid w:val="00D52ED1"/>
    <w:rsid w:val="00D539B8"/>
    <w:rsid w:val="00D53CEB"/>
    <w:rsid w:val="00D54008"/>
    <w:rsid w:val="00D542EC"/>
    <w:rsid w:val="00D54424"/>
    <w:rsid w:val="00D544AC"/>
    <w:rsid w:val="00D54B67"/>
    <w:rsid w:val="00D5524A"/>
    <w:rsid w:val="00D556EC"/>
    <w:rsid w:val="00D56329"/>
    <w:rsid w:val="00D56403"/>
    <w:rsid w:val="00D56447"/>
    <w:rsid w:val="00D5644F"/>
    <w:rsid w:val="00D56879"/>
    <w:rsid w:val="00D5719C"/>
    <w:rsid w:val="00D575AB"/>
    <w:rsid w:val="00D575B9"/>
    <w:rsid w:val="00D6019F"/>
    <w:rsid w:val="00D6043B"/>
    <w:rsid w:val="00D604B4"/>
    <w:rsid w:val="00D6090B"/>
    <w:rsid w:val="00D60DDA"/>
    <w:rsid w:val="00D615EC"/>
    <w:rsid w:val="00D616AA"/>
    <w:rsid w:val="00D633B5"/>
    <w:rsid w:val="00D63DDB"/>
    <w:rsid w:val="00D63DFF"/>
    <w:rsid w:val="00D63F47"/>
    <w:rsid w:val="00D64414"/>
    <w:rsid w:val="00D653F4"/>
    <w:rsid w:val="00D654D3"/>
    <w:rsid w:val="00D65AF5"/>
    <w:rsid w:val="00D65BA4"/>
    <w:rsid w:val="00D65CD4"/>
    <w:rsid w:val="00D66669"/>
    <w:rsid w:val="00D66B24"/>
    <w:rsid w:val="00D66B9A"/>
    <w:rsid w:val="00D6725E"/>
    <w:rsid w:val="00D67AF3"/>
    <w:rsid w:val="00D70D6A"/>
    <w:rsid w:val="00D718AC"/>
    <w:rsid w:val="00D718B6"/>
    <w:rsid w:val="00D71C1A"/>
    <w:rsid w:val="00D71F7C"/>
    <w:rsid w:val="00D72154"/>
    <w:rsid w:val="00D7225C"/>
    <w:rsid w:val="00D72797"/>
    <w:rsid w:val="00D72C2D"/>
    <w:rsid w:val="00D72D78"/>
    <w:rsid w:val="00D72EAE"/>
    <w:rsid w:val="00D73214"/>
    <w:rsid w:val="00D73477"/>
    <w:rsid w:val="00D736C6"/>
    <w:rsid w:val="00D737DA"/>
    <w:rsid w:val="00D739F6"/>
    <w:rsid w:val="00D74037"/>
    <w:rsid w:val="00D743BD"/>
    <w:rsid w:val="00D743CF"/>
    <w:rsid w:val="00D74869"/>
    <w:rsid w:val="00D748A5"/>
    <w:rsid w:val="00D75F35"/>
    <w:rsid w:val="00D760A8"/>
    <w:rsid w:val="00D76250"/>
    <w:rsid w:val="00D762C1"/>
    <w:rsid w:val="00D76E7E"/>
    <w:rsid w:val="00D7727F"/>
    <w:rsid w:val="00D777F6"/>
    <w:rsid w:val="00D77EE7"/>
    <w:rsid w:val="00D812DF"/>
    <w:rsid w:val="00D819B5"/>
    <w:rsid w:val="00D819D0"/>
    <w:rsid w:val="00D81B32"/>
    <w:rsid w:val="00D81C4F"/>
    <w:rsid w:val="00D82572"/>
    <w:rsid w:val="00D82C76"/>
    <w:rsid w:val="00D833A3"/>
    <w:rsid w:val="00D842AB"/>
    <w:rsid w:val="00D842EA"/>
    <w:rsid w:val="00D84A95"/>
    <w:rsid w:val="00D84F02"/>
    <w:rsid w:val="00D84F74"/>
    <w:rsid w:val="00D85603"/>
    <w:rsid w:val="00D85611"/>
    <w:rsid w:val="00D85F4A"/>
    <w:rsid w:val="00D8604C"/>
    <w:rsid w:val="00D8626D"/>
    <w:rsid w:val="00D8698F"/>
    <w:rsid w:val="00D86AA8"/>
    <w:rsid w:val="00D87015"/>
    <w:rsid w:val="00D91115"/>
    <w:rsid w:val="00D91360"/>
    <w:rsid w:val="00D9159E"/>
    <w:rsid w:val="00D91D2C"/>
    <w:rsid w:val="00D924FB"/>
    <w:rsid w:val="00D92B28"/>
    <w:rsid w:val="00D9341A"/>
    <w:rsid w:val="00D939D5"/>
    <w:rsid w:val="00D95595"/>
    <w:rsid w:val="00D968A2"/>
    <w:rsid w:val="00D9695E"/>
    <w:rsid w:val="00D97E0D"/>
    <w:rsid w:val="00DA0157"/>
    <w:rsid w:val="00DA0B19"/>
    <w:rsid w:val="00DA0DC8"/>
    <w:rsid w:val="00DA167F"/>
    <w:rsid w:val="00DA2A53"/>
    <w:rsid w:val="00DA2C6C"/>
    <w:rsid w:val="00DA2F62"/>
    <w:rsid w:val="00DA2FB3"/>
    <w:rsid w:val="00DA35E2"/>
    <w:rsid w:val="00DA36F6"/>
    <w:rsid w:val="00DA3B6D"/>
    <w:rsid w:val="00DA43AC"/>
    <w:rsid w:val="00DA45F3"/>
    <w:rsid w:val="00DA5472"/>
    <w:rsid w:val="00DA54EA"/>
    <w:rsid w:val="00DA56A5"/>
    <w:rsid w:val="00DA57D2"/>
    <w:rsid w:val="00DA5A71"/>
    <w:rsid w:val="00DA5DA1"/>
    <w:rsid w:val="00DA5F6F"/>
    <w:rsid w:val="00DA6BA8"/>
    <w:rsid w:val="00DA6ED8"/>
    <w:rsid w:val="00DA71BD"/>
    <w:rsid w:val="00DA74C4"/>
    <w:rsid w:val="00DA77D1"/>
    <w:rsid w:val="00DA78DA"/>
    <w:rsid w:val="00DB0550"/>
    <w:rsid w:val="00DB07D3"/>
    <w:rsid w:val="00DB0D4F"/>
    <w:rsid w:val="00DB10B8"/>
    <w:rsid w:val="00DB12DE"/>
    <w:rsid w:val="00DB18F8"/>
    <w:rsid w:val="00DB1948"/>
    <w:rsid w:val="00DB1A01"/>
    <w:rsid w:val="00DB1DEA"/>
    <w:rsid w:val="00DB293B"/>
    <w:rsid w:val="00DB2E59"/>
    <w:rsid w:val="00DB2F17"/>
    <w:rsid w:val="00DB3518"/>
    <w:rsid w:val="00DB39AE"/>
    <w:rsid w:val="00DB3BAF"/>
    <w:rsid w:val="00DB4168"/>
    <w:rsid w:val="00DB49BD"/>
    <w:rsid w:val="00DB4ACB"/>
    <w:rsid w:val="00DB547B"/>
    <w:rsid w:val="00DB5637"/>
    <w:rsid w:val="00DB5C19"/>
    <w:rsid w:val="00DB6294"/>
    <w:rsid w:val="00DB6E98"/>
    <w:rsid w:val="00DB71D1"/>
    <w:rsid w:val="00DB7D1D"/>
    <w:rsid w:val="00DB7D29"/>
    <w:rsid w:val="00DC0234"/>
    <w:rsid w:val="00DC16EF"/>
    <w:rsid w:val="00DC1C1B"/>
    <w:rsid w:val="00DC2AF2"/>
    <w:rsid w:val="00DC2E46"/>
    <w:rsid w:val="00DC312D"/>
    <w:rsid w:val="00DC319B"/>
    <w:rsid w:val="00DC35FF"/>
    <w:rsid w:val="00DC38FB"/>
    <w:rsid w:val="00DC3BC9"/>
    <w:rsid w:val="00DC3D84"/>
    <w:rsid w:val="00DC413E"/>
    <w:rsid w:val="00DC431C"/>
    <w:rsid w:val="00DC49E0"/>
    <w:rsid w:val="00DC50CE"/>
    <w:rsid w:val="00DC52AC"/>
    <w:rsid w:val="00DC5A10"/>
    <w:rsid w:val="00DC6357"/>
    <w:rsid w:val="00DC63B6"/>
    <w:rsid w:val="00DC65E9"/>
    <w:rsid w:val="00DC725A"/>
    <w:rsid w:val="00DC763D"/>
    <w:rsid w:val="00DC7EE4"/>
    <w:rsid w:val="00DD08A2"/>
    <w:rsid w:val="00DD1255"/>
    <w:rsid w:val="00DD18D9"/>
    <w:rsid w:val="00DD1CAA"/>
    <w:rsid w:val="00DD1D3A"/>
    <w:rsid w:val="00DD2430"/>
    <w:rsid w:val="00DD27F1"/>
    <w:rsid w:val="00DD285B"/>
    <w:rsid w:val="00DD2A12"/>
    <w:rsid w:val="00DD2BAE"/>
    <w:rsid w:val="00DD3196"/>
    <w:rsid w:val="00DD4835"/>
    <w:rsid w:val="00DD4B85"/>
    <w:rsid w:val="00DD5603"/>
    <w:rsid w:val="00DD5B45"/>
    <w:rsid w:val="00DD608D"/>
    <w:rsid w:val="00DD61AF"/>
    <w:rsid w:val="00DD6600"/>
    <w:rsid w:val="00DD6605"/>
    <w:rsid w:val="00DD6BC2"/>
    <w:rsid w:val="00DD6FEA"/>
    <w:rsid w:val="00DD7325"/>
    <w:rsid w:val="00DD7D0C"/>
    <w:rsid w:val="00DD7FCC"/>
    <w:rsid w:val="00DE030E"/>
    <w:rsid w:val="00DE0B99"/>
    <w:rsid w:val="00DE211F"/>
    <w:rsid w:val="00DE252F"/>
    <w:rsid w:val="00DE329B"/>
    <w:rsid w:val="00DE347F"/>
    <w:rsid w:val="00DE39ED"/>
    <w:rsid w:val="00DE3F36"/>
    <w:rsid w:val="00DE4351"/>
    <w:rsid w:val="00DE467D"/>
    <w:rsid w:val="00DE4A82"/>
    <w:rsid w:val="00DE4CBB"/>
    <w:rsid w:val="00DE5204"/>
    <w:rsid w:val="00DE5C6A"/>
    <w:rsid w:val="00DE682A"/>
    <w:rsid w:val="00DE6987"/>
    <w:rsid w:val="00DE6C9F"/>
    <w:rsid w:val="00DE6D6C"/>
    <w:rsid w:val="00DE6E89"/>
    <w:rsid w:val="00DE72A9"/>
    <w:rsid w:val="00DE764C"/>
    <w:rsid w:val="00DE7DAD"/>
    <w:rsid w:val="00DE7F55"/>
    <w:rsid w:val="00DF036C"/>
    <w:rsid w:val="00DF0C58"/>
    <w:rsid w:val="00DF0C6D"/>
    <w:rsid w:val="00DF0ED5"/>
    <w:rsid w:val="00DF1552"/>
    <w:rsid w:val="00DF20C3"/>
    <w:rsid w:val="00DF2778"/>
    <w:rsid w:val="00DF2853"/>
    <w:rsid w:val="00DF2E7B"/>
    <w:rsid w:val="00DF38FE"/>
    <w:rsid w:val="00DF39B8"/>
    <w:rsid w:val="00DF3DD9"/>
    <w:rsid w:val="00DF45C4"/>
    <w:rsid w:val="00DF4D3C"/>
    <w:rsid w:val="00DF4D91"/>
    <w:rsid w:val="00DF540B"/>
    <w:rsid w:val="00DF5644"/>
    <w:rsid w:val="00DF5756"/>
    <w:rsid w:val="00DF5A59"/>
    <w:rsid w:val="00DF61B6"/>
    <w:rsid w:val="00DF6BBF"/>
    <w:rsid w:val="00DF725D"/>
    <w:rsid w:val="00DF7A46"/>
    <w:rsid w:val="00E015B6"/>
    <w:rsid w:val="00E01AA4"/>
    <w:rsid w:val="00E01F6A"/>
    <w:rsid w:val="00E02CE5"/>
    <w:rsid w:val="00E02E76"/>
    <w:rsid w:val="00E039FE"/>
    <w:rsid w:val="00E04125"/>
    <w:rsid w:val="00E0436B"/>
    <w:rsid w:val="00E04668"/>
    <w:rsid w:val="00E048F7"/>
    <w:rsid w:val="00E04913"/>
    <w:rsid w:val="00E0505E"/>
    <w:rsid w:val="00E05375"/>
    <w:rsid w:val="00E057FC"/>
    <w:rsid w:val="00E05813"/>
    <w:rsid w:val="00E05C21"/>
    <w:rsid w:val="00E06471"/>
    <w:rsid w:val="00E07562"/>
    <w:rsid w:val="00E07851"/>
    <w:rsid w:val="00E07B4F"/>
    <w:rsid w:val="00E10049"/>
    <w:rsid w:val="00E105A9"/>
    <w:rsid w:val="00E10CCF"/>
    <w:rsid w:val="00E1186F"/>
    <w:rsid w:val="00E11F01"/>
    <w:rsid w:val="00E12382"/>
    <w:rsid w:val="00E12951"/>
    <w:rsid w:val="00E12C10"/>
    <w:rsid w:val="00E12E6D"/>
    <w:rsid w:val="00E13193"/>
    <w:rsid w:val="00E13A7A"/>
    <w:rsid w:val="00E13B77"/>
    <w:rsid w:val="00E13E1F"/>
    <w:rsid w:val="00E13EF5"/>
    <w:rsid w:val="00E13F00"/>
    <w:rsid w:val="00E1485F"/>
    <w:rsid w:val="00E14EEF"/>
    <w:rsid w:val="00E163BA"/>
    <w:rsid w:val="00E16A7B"/>
    <w:rsid w:val="00E16AD6"/>
    <w:rsid w:val="00E16D49"/>
    <w:rsid w:val="00E1711B"/>
    <w:rsid w:val="00E172CB"/>
    <w:rsid w:val="00E177BD"/>
    <w:rsid w:val="00E178C7"/>
    <w:rsid w:val="00E209C3"/>
    <w:rsid w:val="00E211F6"/>
    <w:rsid w:val="00E21494"/>
    <w:rsid w:val="00E219DF"/>
    <w:rsid w:val="00E21AA2"/>
    <w:rsid w:val="00E21E60"/>
    <w:rsid w:val="00E22B12"/>
    <w:rsid w:val="00E22C48"/>
    <w:rsid w:val="00E22D12"/>
    <w:rsid w:val="00E2306E"/>
    <w:rsid w:val="00E23415"/>
    <w:rsid w:val="00E2357A"/>
    <w:rsid w:val="00E237DA"/>
    <w:rsid w:val="00E237F8"/>
    <w:rsid w:val="00E24AB0"/>
    <w:rsid w:val="00E24EEC"/>
    <w:rsid w:val="00E253E4"/>
    <w:rsid w:val="00E2542A"/>
    <w:rsid w:val="00E25458"/>
    <w:rsid w:val="00E2586D"/>
    <w:rsid w:val="00E26219"/>
    <w:rsid w:val="00E265FC"/>
    <w:rsid w:val="00E271DF"/>
    <w:rsid w:val="00E2761E"/>
    <w:rsid w:val="00E27A70"/>
    <w:rsid w:val="00E306B7"/>
    <w:rsid w:val="00E308AD"/>
    <w:rsid w:val="00E30AA7"/>
    <w:rsid w:val="00E30DDA"/>
    <w:rsid w:val="00E30F51"/>
    <w:rsid w:val="00E3122E"/>
    <w:rsid w:val="00E31F5D"/>
    <w:rsid w:val="00E326A2"/>
    <w:rsid w:val="00E328D7"/>
    <w:rsid w:val="00E32A94"/>
    <w:rsid w:val="00E331FD"/>
    <w:rsid w:val="00E335B2"/>
    <w:rsid w:val="00E33A85"/>
    <w:rsid w:val="00E33B42"/>
    <w:rsid w:val="00E33B86"/>
    <w:rsid w:val="00E33F0F"/>
    <w:rsid w:val="00E345AA"/>
    <w:rsid w:val="00E34A52"/>
    <w:rsid w:val="00E34C86"/>
    <w:rsid w:val="00E34ED9"/>
    <w:rsid w:val="00E355DE"/>
    <w:rsid w:val="00E35B62"/>
    <w:rsid w:val="00E361F6"/>
    <w:rsid w:val="00E36291"/>
    <w:rsid w:val="00E3699F"/>
    <w:rsid w:val="00E371EF"/>
    <w:rsid w:val="00E376B2"/>
    <w:rsid w:val="00E37893"/>
    <w:rsid w:val="00E37A44"/>
    <w:rsid w:val="00E37B1B"/>
    <w:rsid w:val="00E37FEE"/>
    <w:rsid w:val="00E37FF5"/>
    <w:rsid w:val="00E40A7D"/>
    <w:rsid w:val="00E41653"/>
    <w:rsid w:val="00E4173D"/>
    <w:rsid w:val="00E42495"/>
    <w:rsid w:val="00E42B27"/>
    <w:rsid w:val="00E42B9B"/>
    <w:rsid w:val="00E42CE7"/>
    <w:rsid w:val="00E4303D"/>
    <w:rsid w:val="00E4324E"/>
    <w:rsid w:val="00E437A8"/>
    <w:rsid w:val="00E437DF"/>
    <w:rsid w:val="00E43D26"/>
    <w:rsid w:val="00E4437A"/>
    <w:rsid w:val="00E446A7"/>
    <w:rsid w:val="00E449F3"/>
    <w:rsid w:val="00E45312"/>
    <w:rsid w:val="00E45E5B"/>
    <w:rsid w:val="00E46C42"/>
    <w:rsid w:val="00E4719C"/>
    <w:rsid w:val="00E4747E"/>
    <w:rsid w:val="00E47909"/>
    <w:rsid w:val="00E47EEE"/>
    <w:rsid w:val="00E5009F"/>
    <w:rsid w:val="00E500D4"/>
    <w:rsid w:val="00E50342"/>
    <w:rsid w:val="00E504D8"/>
    <w:rsid w:val="00E51102"/>
    <w:rsid w:val="00E5133A"/>
    <w:rsid w:val="00E52332"/>
    <w:rsid w:val="00E5353F"/>
    <w:rsid w:val="00E536CD"/>
    <w:rsid w:val="00E541DC"/>
    <w:rsid w:val="00E543FD"/>
    <w:rsid w:val="00E55050"/>
    <w:rsid w:val="00E5538B"/>
    <w:rsid w:val="00E55B4F"/>
    <w:rsid w:val="00E55C85"/>
    <w:rsid w:val="00E55E5C"/>
    <w:rsid w:val="00E56901"/>
    <w:rsid w:val="00E56A04"/>
    <w:rsid w:val="00E57059"/>
    <w:rsid w:val="00E578B0"/>
    <w:rsid w:val="00E604B8"/>
    <w:rsid w:val="00E61076"/>
    <w:rsid w:val="00E611B6"/>
    <w:rsid w:val="00E6219D"/>
    <w:rsid w:val="00E62904"/>
    <w:rsid w:val="00E629A8"/>
    <w:rsid w:val="00E629F4"/>
    <w:rsid w:val="00E62CB1"/>
    <w:rsid w:val="00E64397"/>
    <w:rsid w:val="00E6440D"/>
    <w:rsid w:val="00E64BA2"/>
    <w:rsid w:val="00E65867"/>
    <w:rsid w:val="00E6684E"/>
    <w:rsid w:val="00E6689D"/>
    <w:rsid w:val="00E66A97"/>
    <w:rsid w:val="00E66CA7"/>
    <w:rsid w:val="00E66D03"/>
    <w:rsid w:val="00E66FC3"/>
    <w:rsid w:val="00E67D5B"/>
    <w:rsid w:val="00E67D86"/>
    <w:rsid w:val="00E67DFC"/>
    <w:rsid w:val="00E710CC"/>
    <w:rsid w:val="00E71626"/>
    <w:rsid w:val="00E71818"/>
    <w:rsid w:val="00E71F17"/>
    <w:rsid w:val="00E723E6"/>
    <w:rsid w:val="00E7283D"/>
    <w:rsid w:val="00E7291E"/>
    <w:rsid w:val="00E74846"/>
    <w:rsid w:val="00E74B2E"/>
    <w:rsid w:val="00E75873"/>
    <w:rsid w:val="00E758A0"/>
    <w:rsid w:val="00E7613C"/>
    <w:rsid w:val="00E77555"/>
    <w:rsid w:val="00E7795A"/>
    <w:rsid w:val="00E77A48"/>
    <w:rsid w:val="00E77D3F"/>
    <w:rsid w:val="00E80482"/>
    <w:rsid w:val="00E8111B"/>
    <w:rsid w:val="00E81268"/>
    <w:rsid w:val="00E81703"/>
    <w:rsid w:val="00E817C8"/>
    <w:rsid w:val="00E8189C"/>
    <w:rsid w:val="00E81932"/>
    <w:rsid w:val="00E81CF7"/>
    <w:rsid w:val="00E81E86"/>
    <w:rsid w:val="00E81FBA"/>
    <w:rsid w:val="00E824C2"/>
    <w:rsid w:val="00E82A08"/>
    <w:rsid w:val="00E839A8"/>
    <w:rsid w:val="00E83B00"/>
    <w:rsid w:val="00E83F52"/>
    <w:rsid w:val="00E83F6A"/>
    <w:rsid w:val="00E8448E"/>
    <w:rsid w:val="00E845E1"/>
    <w:rsid w:val="00E84C71"/>
    <w:rsid w:val="00E8564B"/>
    <w:rsid w:val="00E856A7"/>
    <w:rsid w:val="00E85B54"/>
    <w:rsid w:val="00E85D35"/>
    <w:rsid w:val="00E85EB4"/>
    <w:rsid w:val="00E862C6"/>
    <w:rsid w:val="00E86484"/>
    <w:rsid w:val="00E875A1"/>
    <w:rsid w:val="00E87639"/>
    <w:rsid w:val="00E87734"/>
    <w:rsid w:val="00E87B55"/>
    <w:rsid w:val="00E900E0"/>
    <w:rsid w:val="00E90174"/>
    <w:rsid w:val="00E912FC"/>
    <w:rsid w:val="00E914A2"/>
    <w:rsid w:val="00E9181A"/>
    <w:rsid w:val="00E91D9F"/>
    <w:rsid w:val="00E92C45"/>
    <w:rsid w:val="00E9388B"/>
    <w:rsid w:val="00E9394D"/>
    <w:rsid w:val="00E93CB7"/>
    <w:rsid w:val="00E93D2F"/>
    <w:rsid w:val="00E9436B"/>
    <w:rsid w:val="00E945AA"/>
    <w:rsid w:val="00E94A9D"/>
    <w:rsid w:val="00E94FE1"/>
    <w:rsid w:val="00E9501B"/>
    <w:rsid w:val="00E95331"/>
    <w:rsid w:val="00E95C4A"/>
    <w:rsid w:val="00E95F0E"/>
    <w:rsid w:val="00E95F50"/>
    <w:rsid w:val="00E96285"/>
    <w:rsid w:val="00E966AF"/>
    <w:rsid w:val="00E96B44"/>
    <w:rsid w:val="00E9707F"/>
    <w:rsid w:val="00E972CE"/>
    <w:rsid w:val="00E97C54"/>
    <w:rsid w:val="00EA0238"/>
    <w:rsid w:val="00EA11D1"/>
    <w:rsid w:val="00EA2309"/>
    <w:rsid w:val="00EA2C4D"/>
    <w:rsid w:val="00EA2E00"/>
    <w:rsid w:val="00EA3103"/>
    <w:rsid w:val="00EA3736"/>
    <w:rsid w:val="00EA468F"/>
    <w:rsid w:val="00EA5409"/>
    <w:rsid w:val="00EA572A"/>
    <w:rsid w:val="00EA5804"/>
    <w:rsid w:val="00EA5924"/>
    <w:rsid w:val="00EA656C"/>
    <w:rsid w:val="00EA7CCE"/>
    <w:rsid w:val="00EA7F29"/>
    <w:rsid w:val="00EB03FC"/>
    <w:rsid w:val="00EB054A"/>
    <w:rsid w:val="00EB0791"/>
    <w:rsid w:val="00EB08B4"/>
    <w:rsid w:val="00EB0ACA"/>
    <w:rsid w:val="00EB1701"/>
    <w:rsid w:val="00EB1A5A"/>
    <w:rsid w:val="00EB1AFB"/>
    <w:rsid w:val="00EB1ECE"/>
    <w:rsid w:val="00EB2961"/>
    <w:rsid w:val="00EB2DDE"/>
    <w:rsid w:val="00EB33A0"/>
    <w:rsid w:val="00EB3922"/>
    <w:rsid w:val="00EB4858"/>
    <w:rsid w:val="00EB4BC1"/>
    <w:rsid w:val="00EB5640"/>
    <w:rsid w:val="00EB58F1"/>
    <w:rsid w:val="00EB5911"/>
    <w:rsid w:val="00EB5AB1"/>
    <w:rsid w:val="00EB5D04"/>
    <w:rsid w:val="00EB65AF"/>
    <w:rsid w:val="00EB66FE"/>
    <w:rsid w:val="00EB679A"/>
    <w:rsid w:val="00EB7259"/>
    <w:rsid w:val="00EC2028"/>
    <w:rsid w:val="00EC22A3"/>
    <w:rsid w:val="00EC2FBA"/>
    <w:rsid w:val="00EC36AA"/>
    <w:rsid w:val="00EC3E60"/>
    <w:rsid w:val="00EC4C38"/>
    <w:rsid w:val="00EC5B45"/>
    <w:rsid w:val="00EC5BF0"/>
    <w:rsid w:val="00EC652C"/>
    <w:rsid w:val="00EC67C8"/>
    <w:rsid w:val="00EC6ABE"/>
    <w:rsid w:val="00EC6C5C"/>
    <w:rsid w:val="00EC71CB"/>
    <w:rsid w:val="00EC7B22"/>
    <w:rsid w:val="00EC7BFD"/>
    <w:rsid w:val="00EC7C3F"/>
    <w:rsid w:val="00ED04C5"/>
    <w:rsid w:val="00ED0787"/>
    <w:rsid w:val="00ED118A"/>
    <w:rsid w:val="00ED124A"/>
    <w:rsid w:val="00ED1AD4"/>
    <w:rsid w:val="00ED2318"/>
    <w:rsid w:val="00ED2552"/>
    <w:rsid w:val="00ED2D6D"/>
    <w:rsid w:val="00ED313A"/>
    <w:rsid w:val="00ED3ABA"/>
    <w:rsid w:val="00ED3D72"/>
    <w:rsid w:val="00ED4067"/>
    <w:rsid w:val="00ED499E"/>
    <w:rsid w:val="00ED5808"/>
    <w:rsid w:val="00ED66EC"/>
    <w:rsid w:val="00ED689D"/>
    <w:rsid w:val="00ED7280"/>
    <w:rsid w:val="00ED7A72"/>
    <w:rsid w:val="00ED7EEA"/>
    <w:rsid w:val="00EE00E1"/>
    <w:rsid w:val="00EE0677"/>
    <w:rsid w:val="00EE09C8"/>
    <w:rsid w:val="00EE0C03"/>
    <w:rsid w:val="00EE0DED"/>
    <w:rsid w:val="00EE1307"/>
    <w:rsid w:val="00EE1787"/>
    <w:rsid w:val="00EE1F43"/>
    <w:rsid w:val="00EE20D2"/>
    <w:rsid w:val="00EE2591"/>
    <w:rsid w:val="00EE2692"/>
    <w:rsid w:val="00EE355D"/>
    <w:rsid w:val="00EE3C72"/>
    <w:rsid w:val="00EE5E4B"/>
    <w:rsid w:val="00EE60F8"/>
    <w:rsid w:val="00EE65A6"/>
    <w:rsid w:val="00EE67A5"/>
    <w:rsid w:val="00EE7291"/>
    <w:rsid w:val="00EF156D"/>
    <w:rsid w:val="00EF1981"/>
    <w:rsid w:val="00EF1FF1"/>
    <w:rsid w:val="00EF24DB"/>
    <w:rsid w:val="00EF2BA2"/>
    <w:rsid w:val="00EF3056"/>
    <w:rsid w:val="00EF3AB3"/>
    <w:rsid w:val="00EF3D08"/>
    <w:rsid w:val="00EF4B95"/>
    <w:rsid w:val="00EF4C06"/>
    <w:rsid w:val="00EF4C36"/>
    <w:rsid w:val="00EF4CED"/>
    <w:rsid w:val="00EF5071"/>
    <w:rsid w:val="00EF586B"/>
    <w:rsid w:val="00EF6A42"/>
    <w:rsid w:val="00EF7258"/>
    <w:rsid w:val="00EF7C9F"/>
    <w:rsid w:val="00F0027C"/>
    <w:rsid w:val="00F00D53"/>
    <w:rsid w:val="00F0124E"/>
    <w:rsid w:val="00F0161B"/>
    <w:rsid w:val="00F01843"/>
    <w:rsid w:val="00F036AC"/>
    <w:rsid w:val="00F04083"/>
    <w:rsid w:val="00F0423C"/>
    <w:rsid w:val="00F04D99"/>
    <w:rsid w:val="00F0591D"/>
    <w:rsid w:val="00F059AF"/>
    <w:rsid w:val="00F06218"/>
    <w:rsid w:val="00F06421"/>
    <w:rsid w:val="00F064F7"/>
    <w:rsid w:val="00F06772"/>
    <w:rsid w:val="00F06BD8"/>
    <w:rsid w:val="00F06E03"/>
    <w:rsid w:val="00F078F5"/>
    <w:rsid w:val="00F07ADA"/>
    <w:rsid w:val="00F07B23"/>
    <w:rsid w:val="00F07D10"/>
    <w:rsid w:val="00F100A7"/>
    <w:rsid w:val="00F100E6"/>
    <w:rsid w:val="00F1054E"/>
    <w:rsid w:val="00F10636"/>
    <w:rsid w:val="00F11B57"/>
    <w:rsid w:val="00F124DF"/>
    <w:rsid w:val="00F124F1"/>
    <w:rsid w:val="00F12759"/>
    <w:rsid w:val="00F12FB2"/>
    <w:rsid w:val="00F13A89"/>
    <w:rsid w:val="00F14852"/>
    <w:rsid w:val="00F14CE9"/>
    <w:rsid w:val="00F14E45"/>
    <w:rsid w:val="00F15879"/>
    <w:rsid w:val="00F16083"/>
    <w:rsid w:val="00F16188"/>
    <w:rsid w:val="00F1640A"/>
    <w:rsid w:val="00F16781"/>
    <w:rsid w:val="00F1678E"/>
    <w:rsid w:val="00F16856"/>
    <w:rsid w:val="00F16A5D"/>
    <w:rsid w:val="00F16C3A"/>
    <w:rsid w:val="00F16E01"/>
    <w:rsid w:val="00F16FAE"/>
    <w:rsid w:val="00F17473"/>
    <w:rsid w:val="00F17A15"/>
    <w:rsid w:val="00F21629"/>
    <w:rsid w:val="00F21AC4"/>
    <w:rsid w:val="00F232CF"/>
    <w:rsid w:val="00F233AD"/>
    <w:rsid w:val="00F235AD"/>
    <w:rsid w:val="00F23EA4"/>
    <w:rsid w:val="00F250F0"/>
    <w:rsid w:val="00F25533"/>
    <w:rsid w:val="00F25917"/>
    <w:rsid w:val="00F26627"/>
    <w:rsid w:val="00F2681F"/>
    <w:rsid w:val="00F26838"/>
    <w:rsid w:val="00F26854"/>
    <w:rsid w:val="00F26CF3"/>
    <w:rsid w:val="00F2737B"/>
    <w:rsid w:val="00F27766"/>
    <w:rsid w:val="00F27BB0"/>
    <w:rsid w:val="00F27DF4"/>
    <w:rsid w:val="00F30754"/>
    <w:rsid w:val="00F307C6"/>
    <w:rsid w:val="00F30F2B"/>
    <w:rsid w:val="00F313C3"/>
    <w:rsid w:val="00F3181E"/>
    <w:rsid w:val="00F31F42"/>
    <w:rsid w:val="00F320F2"/>
    <w:rsid w:val="00F3229A"/>
    <w:rsid w:val="00F32302"/>
    <w:rsid w:val="00F32B2F"/>
    <w:rsid w:val="00F32FD0"/>
    <w:rsid w:val="00F3342C"/>
    <w:rsid w:val="00F33954"/>
    <w:rsid w:val="00F33BB5"/>
    <w:rsid w:val="00F33DCE"/>
    <w:rsid w:val="00F33E3D"/>
    <w:rsid w:val="00F34A69"/>
    <w:rsid w:val="00F34AF1"/>
    <w:rsid w:val="00F357BF"/>
    <w:rsid w:val="00F35975"/>
    <w:rsid w:val="00F35DD6"/>
    <w:rsid w:val="00F360B9"/>
    <w:rsid w:val="00F361AD"/>
    <w:rsid w:val="00F3635C"/>
    <w:rsid w:val="00F36A88"/>
    <w:rsid w:val="00F36C8E"/>
    <w:rsid w:val="00F3781B"/>
    <w:rsid w:val="00F37A9A"/>
    <w:rsid w:val="00F400E9"/>
    <w:rsid w:val="00F407E3"/>
    <w:rsid w:val="00F4124E"/>
    <w:rsid w:val="00F41DD3"/>
    <w:rsid w:val="00F424BD"/>
    <w:rsid w:val="00F4348C"/>
    <w:rsid w:val="00F434B6"/>
    <w:rsid w:val="00F434B7"/>
    <w:rsid w:val="00F444BE"/>
    <w:rsid w:val="00F447C8"/>
    <w:rsid w:val="00F44D20"/>
    <w:rsid w:val="00F4500D"/>
    <w:rsid w:val="00F46B8C"/>
    <w:rsid w:val="00F4725C"/>
    <w:rsid w:val="00F47869"/>
    <w:rsid w:val="00F50246"/>
    <w:rsid w:val="00F5050C"/>
    <w:rsid w:val="00F50782"/>
    <w:rsid w:val="00F50DF0"/>
    <w:rsid w:val="00F50F32"/>
    <w:rsid w:val="00F50FB2"/>
    <w:rsid w:val="00F51106"/>
    <w:rsid w:val="00F51423"/>
    <w:rsid w:val="00F5187F"/>
    <w:rsid w:val="00F51F63"/>
    <w:rsid w:val="00F5281B"/>
    <w:rsid w:val="00F52AD4"/>
    <w:rsid w:val="00F53333"/>
    <w:rsid w:val="00F53789"/>
    <w:rsid w:val="00F539FF"/>
    <w:rsid w:val="00F53DD1"/>
    <w:rsid w:val="00F53E6A"/>
    <w:rsid w:val="00F542A8"/>
    <w:rsid w:val="00F5462B"/>
    <w:rsid w:val="00F5524A"/>
    <w:rsid w:val="00F555E5"/>
    <w:rsid w:val="00F56AF2"/>
    <w:rsid w:val="00F56D12"/>
    <w:rsid w:val="00F5705D"/>
    <w:rsid w:val="00F5727B"/>
    <w:rsid w:val="00F60A50"/>
    <w:rsid w:val="00F60FF2"/>
    <w:rsid w:val="00F6145A"/>
    <w:rsid w:val="00F624C4"/>
    <w:rsid w:val="00F6260B"/>
    <w:rsid w:val="00F63445"/>
    <w:rsid w:val="00F63DA8"/>
    <w:rsid w:val="00F641B7"/>
    <w:rsid w:val="00F64970"/>
    <w:rsid w:val="00F65241"/>
    <w:rsid w:val="00F654B6"/>
    <w:rsid w:val="00F6693C"/>
    <w:rsid w:val="00F67C77"/>
    <w:rsid w:val="00F706D2"/>
    <w:rsid w:val="00F711EE"/>
    <w:rsid w:val="00F71767"/>
    <w:rsid w:val="00F71821"/>
    <w:rsid w:val="00F72B2F"/>
    <w:rsid w:val="00F72B94"/>
    <w:rsid w:val="00F73E4B"/>
    <w:rsid w:val="00F74CEF"/>
    <w:rsid w:val="00F74D2C"/>
    <w:rsid w:val="00F74E37"/>
    <w:rsid w:val="00F75964"/>
    <w:rsid w:val="00F75A3A"/>
    <w:rsid w:val="00F75B2E"/>
    <w:rsid w:val="00F75D67"/>
    <w:rsid w:val="00F7679D"/>
    <w:rsid w:val="00F7681C"/>
    <w:rsid w:val="00F7727F"/>
    <w:rsid w:val="00F80B6F"/>
    <w:rsid w:val="00F80F4C"/>
    <w:rsid w:val="00F8140B"/>
    <w:rsid w:val="00F818DD"/>
    <w:rsid w:val="00F81F3D"/>
    <w:rsid w:val="00F8234E"/>
    <w:rsid w:val="00F83450"/>
    <w:rsid w:val="00F83CB6"/>
    <w:rsid w:val="00F84A40"/>
    <w:rsid w:val="00F84A46"/>
    <w:rsid w:val="00F85400"/>
    <w:rsid w:val="00F85995"/>
    <w:rsid w:val="00F85B3C"/>
    <w:rsid w:val="00F85E39"/>
    <w:rsid w:val="00F860C4"/>
    <w:rsid w:val="00F86A20"/>
    <w:rsid w:val="00F86C5A"/>
    <w:rsid w:val="00F86CB5"/>
    <w:rsid w:val="00F86ED2"/>
    <w:rsid w:val="00F87485"/>
    <w:rsid w:val="00F878AA"/>
    <w:rsid w:val="00F90AB5"/>
    <w:rsid w:val="00F90B3E"/>
    <w:rsid w:val="00F90D8E"/>
    <w:rsid w:val="00F916A3"/>
    <w:rsid w:val="00F91C45"/>
    <w:rsid w:val="00F922E2"/>
    <w:rsid w:val="00F923B8"/>
    <w:rsid w:val="00F92BC7"/>
    <w:rsid w:val="00F92F97"/>
    <w:rsid w:val="00F930D5"/>
    <w:rsid w:val="00F93506"/>
    <w:rsid w:val="00F936AC"/>
    <w:rsid w:val="00F93C6D"/>
    <w:rsid w:val="00F93DDF"/>
    <w:rsid w:val="00F948B4"/>
    <w:rsid w:val="00F95149"/>
    <w:rsid w:val="00F9520B"/>
    <w:rsid w:val="00F956C9"/>
    <w:rsid w:val="00F96CCF"/>
    <w:rsid w:val="00F9743D"/>
    <w:rsid w:val="00FA0BA1"/>
    <w:rsid w:val="00FA152D"/>
    <w:rsid w:val="00FA1614"/>
    <w:rsid w:val="00FA1CAB"/>
    <w:rsid w:val="00FA2C40"/>
    <w:rsid w:val="00FA2E4E"/>
    <w:rsid w:val="00FA3891"/>
    <w:rsid w:val="00FA3B7C"/>
    <w:rsid w:val="00FA40A3"/>
    <w:rsid w:val="00FA41B7"/>
    <w:rsid w:val="00FA4476"/>
    <w:rsid w:val="00FA4E4E"/>
    <w:rsid w:val="00FA4F18"/>
    <w:rsid w:val="00FA50D9"/>
    <w:rsid w:val="00FA55F6"/>
    <w:rsid w:val="00FA561E"/>
    <w:rsid w:val="00FA56BD"/>
    <w:rsid w:val="00FA5772"/>
    <w:rsid w:val="00FA5834"/>
    <w:rsid w:val="00FA5D7D"/>
    <w:rsid w:val="00FA61F8"/>
    <w:rsid w:val="00FA650E"/>
    <w:rsid w:val="00FA6CAE"/>
    <w:rsid w:val="00FA77BC"/>
    <w:rsid w:val="00FB031D"/>
    <w:rsid w:val="00FB059A"/>
    <w:rsid w:val="00FB0C79"/>
    <w:rsid w:val="00FB0D1F"/>
    <w:rsid w:val="00FB1914"/>
    <w:rsid w:val="00FB1B29"/>
    <w:rsid w:val="00FB1F5C"/>
    <w:rsid w:val="00FB2875"/>
    <w:rsid w:val="00FB2963"/>
    <w:rsid w:val="00FB2FE7"/>
    <w:rsid w:val="00FB3385"/>
    <w:rsid w:val="00FB3A02"/>
    <w:rsid w:val="00FB3D49"/>
    <w:rsid w:val="00FB43A9"/>
    <w:rsid w:val="00FB63D8"/>
    <w:rsid w:val="00FB6DE4"/>
    <w:rsid w:val="00FB6E3F"/>
    <w:rsid w:val="00FB71A7"/>
    <w:rsid w:val="00FB75C1"/>
    <w:rsid w:val="00FB7A49"/>
    <w:rsid w:val="00FC053C"/>
    <w:rsid w:val="00FC059E"/>
    <w:rsid w:val="00FC0670"/>
    <w:rsid w:val="00FC0854"/>
    <w:rsid w:val="00FC0B55"/>
    <w:rsid w:val="00FC0B6E"/>
    <w:rsid w:val="00FC1312"/>
    <w:rsid w:val="00FC1447"/>
    <w:rsid w:val="00FC165B"/>
    <w:rsid w:val="00FC1B03"/>
    <w:rsid w:val="00FC1D6B"/>
    <w:rsid w:val="00FC1FB0"/>
    <w:rsid w:val="00FC2410"/>
    <w:rsid w:val="00FC26B0"/>
    <w:rsid w:val="00FC2D2F"/>
    <w:rsid w:val="00FC2EAF"/>
    <w:rsid w:val="00FC3157"/>
    <w:rsid w:val="00FC321C"/>
    <w:rsid w:val="00FC3270"/>
    <w:rsid w:val="00FC3C13"/>
    <w:rsid w:val="00FC485F"/>
    <w:rsid w:val="00FC521C"/>
    <w:rsid w:val="00FC553C"/>
    <w:rsid w:val="00FC5820"/>
    <w:rsid w:val="00FC584B"/>
    <w:rsid w:val="00FC5F71"/>
    <w:rsid w:val="00FC602C"/>
    <w:rsid w:val="00FC60C8"/>
    <w:rsid w:val="00FC644B"/>
    <w:rsid w:val="00FC70ED"/>
    <w:rsid w:val="00FC7855"/>
    <w:rsid w:val="00FC7E8E"/>
    <w:rsid w:val="00FC7F18"/>
    <w:rsid w:val="00FD0287"/>
    <w:rsid w:val="00FD08D9"/>
    <w:rsid w:val="00FD0DA1"/>
    <w:rsid w:val="00FD19A7"/>
    <w:rsid w:val="00FD21AE"/>
    <w:rsid w:val="00FD26AE"/>
    <w:rsid w:val="00FD350B"/>
    <w:rsid w:val="00FD35BA"/>
    <w:rsid w:val="00FD37F5"/>
    <w:rsid w:val="00FD3FB0"/>
    <w:rsid w:val="00FD4213"/>
    <w:rsid w:val="00FD421D"/>
    <w:rsid w:val="00FD45D4"/>
    <w:rsid w:val="00FD4671"/>
    <w:rsid w:val="00FD4BA7"/>
    <w:rsid w:val="00FD4BF7"/>
    <w:rsid w:val="00FD4D9E"/>
    <w:rsid w:val="00FD4F53"/>
    <w:rsid w:val="00FD5F86"/>
    <w:rsid w:val="00FD61AC"/>
    <w:rsid w:val="00FD630B"/>
    <w:rsid w:val="00FD7B7D"/>
    <w:rsid w:val="00FD7BCD"/>
    <w:rsid w:val="00FD7DB6"/>
    <w:rsid w:val="00FD7FAA"/>
    <w:rsid w:val="00FE00ED"/>
    <w:rsid w:val="00FE0AD2"/>
    <w:rsid w:val="00FE0E97"/>
    <w:rsid w:val="00FE126F"/>
    <w:rsid w:val="00FE1956"/>
    <w:rsid w:val="00FE1A33"/>
    <w:rsid w:val="00FE1AF1"/>
    <w:rsid w:val="00FE1EC6"/>
    <w:rsid w:val="00FE20A8"/>
    <w:rsid w:val="00FE218A"/>
    <w:rsid w:val="00FE21F0"/>
    <w:rsid w:val="00FE2C20"/>
    <w:rsid w:val="00FE2D9A"/>
    <w:rsid w:val="00FE2E0C"/>
    <w:rsid w:val="00FE3231"/>
    <w:rsid w:val="00FE349E"/>
    <w:rsid w:val="00FE45C4"/>
    <w:rsid w:val="00FE4700"/>
    <w:rsid w:val="00FE4AFA"/>
    <w:rsid w:val="00FE4B8B"/>
    <w:rsid w:val="00FE5701"/>
    <w:rsid w:val="00FE58DE"/>
    <w:rsid w:val="00FE644E"/>
    <w:rsid w:val="00FE6E64"/>
    <w:rsid w:val="00FE6F39"/>
    <w:rsid w:val="00FE7491"/>
    <w:rsid w:val="00FE74F4"/>
    <w:rsid w:val="00FE753C"/>
    <w:rsid w:val="00FE75D4"/>
    <w:rsid w:val="00FE7B52"/>
    <w:rsid w:val="00FE7EC2"/>
    <w:rsid w:val="00FF02F8"/>
    <w:rsid w:val="00FF1D59"/>
    <w:rsid w:val="00FF22E2"/>
    <w:rsid w:val="00FF241C"/>
    <w:rsid w:val="00FF2473"/>
    <w:rsid w:val="00FF3C98"/>
    <w:rsid w:val="00FF4305"/>
    <w:rsid w:val="00FF43E2"/>
    <w:rsid w:val="00FF4837"/>
    <w:rsid w:val="00FF49DF"/>
    <w:rsid w:val="00FF4C6F"/>
    <w:rsid w:val="00FF4FC8"/>
    <w:rsid w:val="00FF55C3"/>
    <w:rsid w:val="00FF6C05"/>
    <w:rsid w:val="00FF7179"/>
    <w:rsid w:val="00FF7380"/>
    <w:rsid w:val="010E183A"/>
    <w:rsid w:val="012568CA"/>
    <w:rsid w:val="01374CB8"/>
    <w:rsid w:val="013D78A0"/>
    <w:rsid w:val="015BA4A1"/>
    <w:rsid w:val="01C82B02"/>
    <w:rsid w:val="01F58D2B"/>
    <w:rsid w:val="02443E4D"/>
    <w:rsid w:val="0252FDB2"/>
    <w:rsid w:val="026EE8B7"/>
    <w:rsid w:val="027D4440"/>
    <w:rsid w:val="02A563DA"/>
    <w:rsid w:val="02D12B69"/>
    <w:rsid w:val="02F30AA4"/>
    <w:rsid w:val="033DF49F"/>
    <w:rsid w:val="0346C0A5"/>
    <w:rsid w:val="03597920"/>
    <w:rsid w:val="036F7C1B"/>
    <w:rsid w:val="03B07B59"/>
    <w:rsid w:val="03B838D6"/>
    <w:rsid w:val="03BF73AC"/>
    <w:rsid w:val="03EECE13"/>
    <w:rsid w:val="0411DA3E"/>
    <w:rsid w:val="0450A478"/>
    <w:rsid w:val="048AEF4C"/>
    <w:rsid w:val="04F64B46"/>
    <w:rsid w:val="051607A1"/>
    <w:rsid w:val="05991049"/>
    <w:rsid w:val="05AD9AAE"/>
    <w:rsid w:val="05C4087C"/>
    <w:rsid w:val="05DC75B0"/>
    <w:rsid w:val="05FD5A0E"/>
    <w:rsid w:val="060175E5"/>
    <w:rsid w:val="0624AE5A"/>
    <w:rsid w:val="065A4614"/>
    <w:rsid w:val="065F5C0A"/>
    <w:rsid w:val="06AF74B1"/>
    <w:rsid w:val="06C80FDB"/>
    <w:rsid w:val="06EF8C7B"/>
    <w:rsid w:val="073CCE30"/>
    <w:rsid w:val="0747DD42"/>
    <w:rsid w:val="07480B1C"/>
    <w:rsid w:val="0750B563"/>
    <w:rsid w:val="075569AD"/>
    <w:rsid w:val="07C23B05"/>
    <w:rsid w:val="07E02F05"/>
    <w:rsid w:val="086CBDD8"/>
    <w:rsid w:val="089CEF29"/>
    <w:rsid w:val="08A3BF1C"/>
    <w:rsid w:val="08E8CCAE"/>
    <w:rsid w:val="09084C70"/>
    <w:rsid w:val="0999D45C"/>
    <w:rsid w:val="09A93500"/>
    <w:rsid w:val="0A546837"/>
    <w:rsid w:val="0ADA47E1"/>
    <w:rsid w:val="0AF63D7C"/>
    <w:rsid w:val="0B7FBF24"/>
    <w:rsid w:val="0BC32915"/>
    <w:rsid w:val="0BCFBB28"/>
    <w:rsid w:val="0C350870"/>
    <w:rsid w:val="0C88081F"/>
    <w:rsid w:val="0C8C481C"/>
    <w:rsid w:val="0CC5F12B"/>
    <w:rsid w:val="0D26BD3C"/>
    <w:rsid w:val="0D2A73CF"/>
    <w:rsid w:val="0DCDBE6B"/>
    <w:rsid w:val="0E394C25"/>
    <w:rsid w:val="0E59AC72"/>
    <w:rsid w:val="0E86AA4A"/>
    <w:rsid w:val="0EABC5D9"/>
    <w:rsid w:val="0EAD39CF"/>
    <w:rsid w:val="0EBA136B"/>
    <w:rsid w:val="0F026B1F"/>
    <w:rsid w:val="0F17738B"/>
    <w:rsid w:val="0F2BED02"/>
    <w:rsid w:val="0F2C9EB7"/>
    <w:rsid w:val="0F3FF28F"/>
    <w:rsid w:val="0F7203F3"/>
    <w:rsid w:val="0F9A9117"/>
    <w:rsid w:val="0FB7E6E0"/>
    <w:rsid w:val="100915E0"/>
    <w:rsid w:val="10145139"/>
    <w:rsid w:val="1033B582"/>
    <w:rsid w:val="10363287"/>
    <w:rsid w:val="104229FC"/>
    <w:rsid w:val="106471AA"/>
    <w:rsid w:val="106DB5E8"/>
    <w:rsid w:val="10B2AC74"/>
    <w:rsid w:val="10B9B95F"/>
    <w:rsid w:val="10C67276"/>
    <w:rsid w:val="10DD96AA"/>
    <w:rsid w:val="10E0416E"/>
    <w:rsid w:val="10E32396"/>
    <w:rsid w:val="10E369BF"/>
    <w:rsid w:val="116359B6"/>
    <w:rsid w:val="11741E5F"/>
    <w:rsid w:val="117D6CAF"/>
    <w:rsid w:val="11985BBE"/>
    <w:rsid w:val="11A0E64F"/>
    <w:rsid w:val="12196A68"/>
    <w:rsid w:val="1235C4D5"/>
    <w:rsid w:val="124AC184"/>
    <w:rsid w:val="126EAC5E"/>
    <w:rsid w:val="12F237D5"/>
    <w:rsid w:val="13407FDE"/>
    <w:rsid w:val="1383F5FD"/>
    <w:rsid w:val="13AC84EB"/>
    <w:rsid w:val="13CF8EDC"/>
    <w:rsid w:val="13DB437D"/>
    <w:rsid w:val="13DF47DF"/>
    <w:rsid w:val="143D65BF"/>
    <w:rsid w:val="145B939F"/>
    <w:rsid w:val="147658BB"/>
    <w:rsid w:val="14A59422"/>
    <w:rsid w:val="14C67B63"/>
    <w:rsid w:val="15800845"/>
    <w:rsid w:val="159ADB03"/>
    <w:rsid w:val="159C509C"/>
    <w:rsid w:val="15B03539"/>
    <w:rsid w:val="15B72199"/>
    <w:rsid w:val="15C13E54"/>
    <w:rsid w:val="15DA571F"/>
    <w:rsid w:val="16B6854C"/>
    <w:rsid w:val="16EEC89E"/>
    <w:rsid w:val="171EF06D"/>
    <w:rsid w:val="1728FAE3"/>
    <w:rsid w:val="173C929F"/>
    <w:rsid w:val="17493570"/>
    <w:rsid w:val="17917254"/>
    <w:rsid w:val="179A198D"/>
    <w:rsid w:val="17A28760"/>
    <w:rsid w:val="17AA9AB1"/>
    <w:rsid w:val="17D075DC"/>
    <w:rsid w:val="17E7D2CE"/>
    <w:rsid w:val="17FC7E5C"/>
    <w:rsid w:val="180F8440"/>
    <w:rsid w:val="18172D35"/>
    <w:rsid w:val="189A2F47"/>
    <w:rsid w:val="18C8F331"/>
    <w:rsid w:val="18F66840"/>
    <w:rsid w:val="1983B981"/>
    <w:rsid w:val="19EBF3C7"/>
    <w:rsid w:val="1A7C20E7"/>
    <w:rsid w:val="1A8A05DC"/>
    <w:rsid w:val="1AB70179"/>
    <w:rsid w:val="1B012444"/>
    <w:rsid w:val="1BCA091E"/>
    <w:rsid w:val="1BF7134E"/>
    <w:rsid w:val="1C33B3F3"/>
    <w:rsid w:val="1C43D473"/>
    <w:rsid w:val="1C732E8B"/>
    <w:rsid w:val="1D368110"/>
    <w:rsid w:val="1D5DB115"/>
    <w:rsid w:val="1D7D7492"/>
    <w:rsid w:val="1D7DFEB9"/>
    <w:rsid w:val="1EB0B547"/>
    <w:rsid w:val="1F5CFEA4"/>
    <w:rsid w:val="1F704E80"/>
    <w:rsid w:val="1F776B40"/>
    <w:rsid w:val="1F8EF93B"/>
    <w:rsid w:val="1F949F2C"/>
    <w:rsid w:val="1F9C8439"/>
    <w:rsid w:val="1FB5B1A8"/>
    <w:rsid w:val="1FCEFA06"/>
    <w:rsid w:val="1FEC7D62"/>
    <w:rsid w:val="2013F116"/>
    <w:rsid w:val="203F405F"/>
    <w:rsid w:val="20990DD6"/>
    <w:rsid w:val="20A3F1EE"/>
    <w:rsid w:val="20AA7DDD"/>
    <w:rsid w:val="20C19C33"/>
    <w:rsid w:val="21493CFF"/>
    <w:rsid w:val="2160D1C5"/>
    <w:rsid w:val="2179D778"/>
    <w:rsid w:val="21C8E04B"/>
    <w:rsid w:val="21F5C618"/>
    <w:rsid w:val="22289355"/>
    <w:rsid w:val="2244030C"/>
    <w:rsid w:val="225F0A53"/>
    <w:rsid w:val="2263A9AC"/>
    <w:rsid w:val="22B288F8"/>
    <w:rsid w:val="22E80DE1"/>
    <w:rsid w:val="22F76575"/>
    <w:rsid w:val="23703F37"/>
    <w:rsid w:val="23798294"/>
    <w:rsid w:val="239C2D49"/>
    <w:rsid w:val="23C7E7EE"/>
    <w:rsid w:val="23DD1D3F"/>
    <w:rsid w:val="23FD08BF"/>
    <w:rsid w:val="2423032D"/>
    <w:rsid w:val="24AEA58C"/>
    <w:rsid w:val="250C0F98"/>
    <w:rsid w:val="2538936A"/>
    <w:rsid w:val="25486808"/>
    <w:rsid w:val="254C9F9F"/>
    <w:rsid w:val="25760BEB"/>
    <w:rsid w:val="2578B2A0"/>
    <w:rsid w:val="257A6172"/>
    <w:rsid w:val="260BC5BD"/>
    <w:rsid w:val="260BD625"/>
    <w:rsid w:val="2619771D"/>
    <w:rsid w:val="2628A12D"/>
    <w:rsid w:val="262CBB04"/>
    <w:rsid w:val="262FB862"/>
    <w:rsid w:val="26558308"/>
    <w:rsid w:val="26675BCE"/>
    <w:rsid w:val="26EEDC33"/>
    <w:rsid w:val="27501C84"/>
    <w:rsid w:val="2753617D"/>
    <w:rsid w:val="27A5129F"/>
    <w:rsid w:val="27C4718E"/>
    <w:rsid w:val="27EDCFD0"/>
    <w:rsid w:val="28078E23"/>
    <w:rsid w:val="2837098D"/>
    <w:rsid w:val="285DEE96"/>
    <w:rsid w:val="28D09E28"/>
    <w:rsid w:val="28F0A733"/>
    <w:rsid w:val="290C46CB"/>
    <w:rsid w:val="291344ED"/>
    <w:rsid w:val="29B5D9D7"/>
    <w:rsid w:val="29B631BC"/>
    <w:rsid w:val="2A0D0033"/>
    <w:rsid w:val="2A50B9ED"/>
    <w:rsid w:val="2A62B19E"/>
    <w:rsid w:val="2AB210EC"/>
    <w:rsid w:val="2AEA7E5E"/>
    <w:rsid w:val="2B223B05"/>
    <w:rsid w:val="2B6CDF47"/>
    <w:rsid w:val="2B8820CC"/>
    <w:rsid w:val="2BDDD203"/>
    <w:rsid w:val="2BE7DD52"/>
    <w:rsid w:val="2BF3AB4E"/>
    <w:rsid w:val="2C43E78D"/>
    <w:rsid w:val="2C4421D2"/>
    <w:rsid w:val="2C46133A"/>
    <w:rsid w:val="2C8C3B08"/>
    <w:rsid w:val="2C986A3D"/>
    <w:rsid w:val="2CB83F5E"/>
    <w:rsid w:val="2CBA4249"/>
    <w:rsid w:val="2CDAFFC0"/>
    <w:rsid w:val="2D71BCED"/>
    <w:rsid w:val="2DB3C732"/>
    <w:rsid w:val="2DB7FC9C"/>
    <w:rsid w:val="2DD604FB"/>
    <w:rsid w:val="2E16AD03"/>
    <w:rsid w:val="2E1EC528"/>
    <w:rsid w:val="2E353991"/>
    <w:rsid w:val="2E3FAB05"/>
    <w:rsid w:val="2E55BAA3"/>
    <w:rsid w:val="2E7CE855"/>
    <w:rsid w:val="2E81A20B"/>
    <w:rsid w:val="2EB0E6BE"/>
    <w:rsid w:val="2ECEC697"/>
    <w:rsid w:val="2EEB8E9A"/>
    <w:rsid w:val="2F342CE8"/>
    <w:rsid w:val="2F41141C"/>
    <w:rsid w:val="2F907639"/>
    <w:rsid w:val="2FC00831"/>
    <w:rsid w:val="3000BA6D"/>
    <w:rsid w:val="30739697"/>
    <w:rsid w:val="307F2458"/>
    <w:rsid w:val="308926E9"/>
    <w:rsid w:val="30CA2BAF"/>
    <w:rsid w:val="310307A1"/>
    <w:rsid w:val="313ACF6C"/>
    <w:rsid w:val="31A50611"/>
    <w:rsid w:val="31B5010E"/>
    <w:rsid w:val="31B67F33"/>
    <w:rsid w:val="31D1C9D7"/>
    <w:rsid w:val="32066759"/>
    <w:rsid w:val="324E73B6"/>
    <w:rsid w:val="32607B72"/>
    <w:rsid w:val="3276E057"/>
    <w:rsid w:val="3292A00E"/>
    <w:rsid w:val="32BDBE8B"/>
    <w:rsid w:val="32BF6140"/>
    <w:rsid w:val="32CBF501"/>
    <w:rsid w:val="32E2D316"/>
    <w:rsid w:val="3303FC97"/>
    <w:rsid w:val="3309DBF7"/>
    <w:rsid w:val="33419624"/>
    <w:rsid w:val="33489EE0"/>
    <w:rsid w:val="33502654"/>
    <w:rsid w:val="33524F94"/>
    <w:rsid w:val="33625006"/>
    <w:rsid w:val="337003A6"/>
    <w:rsid w:val="3378143D"/>
    <w:rsid w:val="341664EF"/>
    <w:rsid w:val="342A3DEF"/>
    <w:rsid w:val="343F6BA5"/>
    <w:rsid w:val="3464064D"/>
    <w:rsid w:val="3467D8FA"/>
    <w:rsid w:val="3473486A"/>
    <w:rsid w:val="349C4A2A"/>
    <w:rsid w:val="349FBBCE"/>
    <w:rsid w:val="357AA25B"/>
    <w:rsid w:val="3583B9AD"/>
    <w:rsid w:val="35F7CBC1"/>
    <w:rsid w:val="35FAC4A6"/>
    <w:rsid w:val="36AFA24D"/>
    <w:rsid w:val="36B72206"/>
    <w:rsid w:val="36EFE46A"/>
    <w:rsid w:val="378A2C84"/>
    <w:rsid w:val="379C5605"/>
    <w:rsid w:val="37BEC937"/>
    <w:rsid w:val="37E34B91"/>
    <w:rsid w:val="3816B4B0"/>
    <w:rsid w:val="382DE21C"/>
    <w:rsid w:val="38946B9F"/>
    <w:rsid w:val="38C0D1A9"/>
    <w:rsid w:val="39066010"/>
    <w:rsid w:val="3925FCE5"/>
    <w:rsid w:val="39A65893"/>
    <w:rsid w:val="39BA72FD"/>
    <w:rsid w:val="39C31292"/>
    <w:rsid w:val="3A0A3A7C"/>
    <w:rsid w:val="3A231A28"/>
    <w:rsid w:val="3A62D3A2"/>
    <w:rsid w:val="3A787ABA"/>
    <w:rsid w:val="3A9BAF2F"/>
    <w:rsid w:val="3ABF40F5"/>
    <w:rsid w:val="3AC1CD46"/>
    <w:rsid w:val="3B07814F"/>
    <w:rsid w:val="3B98D58C"/>
    <w:rsid w:val="3BBCBE0E"/>
    <w:rsid w:val="3BD714B7"/>
    <w:rsid w:val="3BE138BF"/>
    <w:rsid w:val="3C035EBF"/>
    <w:rsid w:val="3C490256"/>
    <w:rsid w:val="3CA42CCD"/>
    <w:rsid w:val="3CCD2ACF"/>
    <w:rsid w:val="3CD45B2D"/>
    <w:rsid w:val="3CD5CF88"/>
    <w:rsid w:val="3D646EAD"/>
    <w:rsid w:val="3D9D6A18"/>
    <w:rsid w:val="3DDCB35B"/>
    <w:rsid w:val="3DE549F9"/>
    <w:rsid w:val="3E0BAB6E"/>
    <w:rsid w:val="3E58296C"/>
    <w:rsid w:val="3E809D7C"/>
    <w:rsid w:val="3E85F634"/>
    <w:rsid w:val="3EBB82BF"/>
    <w:rsid w:val="3EBD3E21"/>
    <w:rsid w:val="3F11C0CC"/>
    <w:rsid w:val="3F3CDCC1"/>
    <w:rsid w:val="3F3F53DC"/>
    <w:rsid w:val="3F58C9F3"/>
    <w:rsid w:val="3FA3B03E"/>
    <w:rsid w:val="3FED94C3"/>
    <w:rsid w:val="40144D6E"/>
    <w:rsid w:val="40633F0F"/>
    <w:rsid w:val="40686AC0"/>
    <w:rsid w:val="4114E0FD"/>
    <w:rsid w:val="4177AF7B"/>
    <w:rsid w:val="41896524"/>
    <w:rsid w:val="4192A8FF"/>
    <w:rsid w:val="41A8DC04"/>
    <w:rsid w:val="41D91C38"/>
    <w:rsid w:val="41DE830B"/>
    <w:rsid w:val="41F24495"/>
    <w:rsid w:val="421D0DFE"/>
    <w:rsid w:val="4232C9E2"/>
    <w:rsid w:val="425BAC71"/>
    <w:rsid w:val="427B3FC4"/>
    <w:rsid w:val="42CA1629"/>
    <w:rsid w:val="437FDB41"/>
    <w:rsid w:val="43C2554A"/>
    <w:rsid w:val="43F47CA8"/>
    <w:rsid w:val="445BE62A"/>
    <w:rsid w:val="445F45BC"/>
    <w:rsid w:val="44AF503D"/>
    <w:rsid w:val="44F6FC04"/>
    <w:rsid w:val="4572F09B"/>
    <w:rsid w:val="45806AD8"/>
    <w:rsid w:val="459561AD"/>
    <w:rsid w:val="45E85220"/>
    <w:rsid w:val="4601B6EB"/>
    <w:rsid w:val="46089848"/>
    <w:rsid w:val="461ADF48"/>
    <w:rsid w:val="46294F8D"/>
    <w:rsid w:val="4639EF33"/>
    <w:rsid w:val="464353DB"/>
    <w:rsid w:val="47000AEE"/>
    <w:rsid w:val="47295764"/>
    <w:rsid w:val="47A0504E"/>
    <w:rsid w:val="47DF243C"/>
    <w:rsid w:val="47E6771D"/>
    <w:rsid w:val="47F0600E"/>
    <w:rsid w:val="47F6C58E"/>
    <w:rsid w:val="47FF4679"/>
    <w:rsid w:val="4852A006"/>
    <w:rsid w:val="487AF7B0"/>
    <w:rsid w:val="49167F17"/>
    <w:rsid w:val="49191EF2"/>
    <w:rsid w:val="497A6DEE"/>
    <w:rsid w:val="49F655F3"/>
    <w:rsid w:val="49F78317"/>
    <w:rsid w:val="4A0F7F72"/>
    <w:rsid w:val="4A1328F5"/>
    <w:rsid w:val="4A24A455"/>
    <w:rsid w:val="4A7D9E7C"/>
    <w:rsid w:val="4ADF07C6"/>
    <w:rsid w:val="4AE662E5"/>
    <w:rsid w:val="4B0F132F"/>
    <w:rsid w:val="4B16C4FE"/>
    <w:rsid w:val="4B222950"/>
    <w:rsid w:val="4B2440DF"/>
    <w:rsid w:val="4B6C66C2"/>
    <w:rsid w:val="4B89D2AB"/>
    <w:rsid w:val="4BBD4D8D"/>
    <w:rsid w:val="4C0E04CD"/>
    <w:rsid w:val="4C75B474"/>
    <w:rsid w:val="4CB4C2D8"/>
    <w:rsid w:val="4CDAD9F2"/>
    <w:rsid w:val="4CDD165B"/>
    <w:rsid w:val="4D1699DF"/>
    <w:rsid w:val="4D87A5EC"/>
    <w:rsid w:val="4DB80284"/>
    <w:rsid w:val="4DE1AABB"/>
    <w:rsid w:val="4DE9F03A"/>
    <w:rsid w:val="4DF40C90"/>
    <w:rsid w:val="4E381797"/>
    <w:rsid w:val="4E6AEE61"/>
    <w:rsid w:val="4EA40784"/>
    <w:rsid w:val="4EB22DAE"/>
    <w:rsid w:val="4F03F7F5"/>
    <w:rsid w:val="4F25A752"/>
    <w:rsid w:val="4F594AAC"/>
    <w:rsid w:val="4F7C820A"/>
    <w:rsid w:val="4F83606B"/>
    <w:rsid w:val="4FB65E42"/>
    <w:rsid w:val="4FD5A8C1"/>
    <w:rsid w:val="4FD967D5"/>
    <w:rsid w:val="50070897"/>
    <w:rsid w:val="50314316"/>
    <w:rsid w:val="508CED80"/>
    <w:rsid w:val="50EB39E5"/>
    <w:rsid w:val="51516004"/>
    <w:rsid w:val="51605AF1"/>
    <w:rsid w:val="51CD8FDA"/>
    <w:rsid w:val="51DBA846"/>
    <w:rsid w:val="52211A2E"/>
    <w:rsid w:val="5280888E"/>
    <w:rsid w:val="5282A093"/>
    <w:rsid w:val="52934BE1"/>
    <w:rsid w:val="52BD3E34"/>
    <w:rsid w:val="52C572AD"/>
    <w:rsid w:val="52E302F5"/>
    <w:rsid w:val="52E9ACCC"/>
    <w:rsid w:val="53105515"/>
    <w:rsid w:val="53778EF9"/>
    <w:rsid w:val="53A16F82"/>
    <w:rsid w:val="53B7695E"/>
    <w:rsid w:val="54017CD7"/>
    <w:rsid w:val="5443F883"/>
    <w:rsid w:val="54662CA0"/>
    <w:rsid w:val="5479F153"/>
    <w:rsid w:val="54FC0539"/>
    <w:rsid w:val="551A970D"/>
    <w:rsid w:val="558F8999"/>
    <w:rsid w:val="5593ADCF"/>
    <w:rsid w:val="56747F07"/>
    <w:rsid w:val="569AFF65"/>
    <w:rsid w:val="56D91080"/>
    <w:rsid w:val="56DEF63C"/>
    <w:rsid w:val="56F53E4D"/>
    <w:rsid w:val="571B5230"/>
    <w:rsid w:val="57297A80"/>
    <w:rsid w:val="574AC78D"/>
    <w:rsid w:val="5750EE34"/>
    <w:rsid w:val="576DF154"/>
    <w:rsid w:val="578633E4"/>
    <w:rsid w:val="579455EC"/>
    <w:rsid w:val="579C3CD3"/>
    <w:rsid w:val="57B98A5A"/>
    <w:rsid w:val="57CC69C7"/>
    <w:rsid w:val="57E1066B"/>
    <w:rsid w:val="57E666F2"/>
    <w:rsid w:val="581C4C47"/>
    <w:rsid w:val="58247C2A"/>
    <w:rsid w:val="585B5050"/>
    <w:rsid w:val="588B6AFE"/>
    <w:rsid w:val="5891BD73"/>
    <w:rsid w:val="589CF5A1"/>
    <w:rsid w:val="58DD08BC"/>
    <w:rsid w:val="58DE655F"/>
    <w:rsid w:val="5908DBE8"/>
    <w:rsid w:val="590FCC54"/>
    <w:rsid w:val="59524479"/>
    <w:rsid w:val="595768FD"/>
    <w:rsid w:val="5968A3D4"/>
    <w:rsid w:val="597D714F"/>
    <w:rsid w:val="5980A5C6"/>
    <w:rsid w:val="59D89089"/>
    <w:rsid w:val="5A252C44"/>
    <w:rsid w:val="5A2CA79B"/>
    <w:rsid w:val="5A3586AC"/>
    <w:rsid w:val="5A51830E"/>
    <w:rsid w:val="5A9C791B"/>
    <w:rsid w:val="5AB114BD"/>
    <w:rsid w:val="5AD05D83"/>
    <w:rsid w:val="5AD5DDEA"/>
    <w:rsid w:val="5AFA939A"/>
    <w:rsid w:val="5B179CD9"/>
    <w:rsid w:val="5B29E611"/>
    <w:rsid w:val="5B708B9B"/>
    <w:rsid w:val="5B739868"/>
    <w:rsid w:val="5B861343"/>
    <w:rsid w:val="5B9A9A4B"/>
    <w:rsid w:val="5BB1BDCF"/>
    <w:rsid w:val="5BB397B4"/>
    <w:rsid w:val="5BC8AF70"/>
    <w:rsid w:val="5BDF0ECB"/>
    <w:rsid w:val="5BDF913A"/>
    <w:rsid w:val="5BFEE497"/>
    <w:rsid w:val="5C0F5021"/>
    <w:rsid w:val="5C2105CA"/>
    <w:rsid w:val="5C267AA1"/>
    <w:rsid w:val="5C523CC4"/>
    <w:rsid w:val="5CD4355F"/>
    <w:rsid w:val="5D2C7BAD"/>
    <w:rsid w:val="5D328805"/>
    <w:rsid w:val="5D9403A3"/>
    <w:rsid w:val="5DA582EB"/>
    <w:rsid w:val="5DAD8921"/>
    <w:rsid w:val="5DB67807"/>
    <w:rsid w:val="5DCECDC4"/>
    <w:rsid w:val="5E0DEA4B"/>
    <w:rsid w:val="5E2ADA20"/>
    <w:rsid w:val="5E82E2AB"/>
    <w:rsid w:val="5F078A34"/>
    <w:rsid w:val="5F07A122"/>
    <w:rsid w:val="5F1E7BC5"/>
    <w:rsid w:val="5F2A96C0"/>
    <w:rsid w:val="5F2B9E99"/>
    <w:rsid w:val="5F370D9F"/>
    <w:rsid w:val="5F3E4AEC"/>
    <w:rsid w:val="5F663806"/>
    <w:rsid w:val="5F8A6AFC"/>
    <w:rsid w:val="5FC185FD"/>
    <w:rsid w:val="5FC27D0E"/>
    <w:rsid w:val="601B4473"/>
    <w:rsid w:val="6056C4B4"/>
    <w:rsid w:val="609BA068"/>
    <w:rsid w:val="60B959A3"/>
    <w:rsid w:val="60C06801"/>
    <w:rsid w:val="60F476ED"/>
    <w:rsid w:val="614ACE56"/>
    <w:rsid w:val="618679B6"/>
    <w:rsid w:val="619F426C"/>
    <w:rsid w:val="61B23613"/>
    <w:rsid w:val="6201BC73"/>
    <w:rsid w:val="6227A30B"/>
    <w:rsid w:val="624E504F"/>
    <w:rsid w:val="6278B2AB"/>
    <w:rsid w:val="62F86772"/>
    <w:rsid w:val="631BE26E"/>
    <w:rsid w:val="63211B27"/>
    <w:rsid w:val="6328CD2B"/>
    <w:rsid w:val="6349861D"/>
    <w:rsid w:val="634BA1EE"/>
    <w:rsid w:val="634C82E6"/>
    <w:rsid w:val="639EC633"/>
    <w:rsid w:val="639FA439"/>
    <w:rsid w:val="63CE1F00"/>
    <w:rsid w:val="63DBAEDB"/>
    <w:rsid w:val="63FBD177"/>
    <w:rsid w:val="642B23E8"/>
    <w:rsid w:val="6455EA14"/>
    <w:rsid w:val="648DED5D"/>
    <w:rsid w:val="64E4E91E"/>
    <w:rsid w:val="64E9790F"/>
    <w:rsid w:val="64E9D6D5"/>
    <w:rsid w:val="65469CD4"/>
    <w:rsid w:val="659D8BF3"/>
    <w:rsid w:val="65A4896B"/>
    <w:rsid w:val="65A4E150"/>
    <w:rsid w:val="65DB9F38"/>
    <w:rsid w:val="65E04103"/>
    <w:rsid w:val="6679B404"/>
    <w:rsid w:val="66DC07B0"/>
    <w:rsid w:val="671DDF72"/>
    <w:rsid w:val="674E003E"/>
    <w:rsid w:val="6770D99B"/>
    <w:rsid w:val="678B5AFC"/>
    <w:rsid w:val="6795BB73"/>
    <w:rsid w:val="685B16ED"/>
    <w:rsid w:val="6892B815"/>
    <w:rsid w:val="68B1E564"/>
    <w:rsid w:val="6901E789"/>
    <w:rsid w:val="6948BD7F"/>
    <w:rsid w:val="6A0BD96D"/>
    <w:rsid w:val="6AC32EB1"/>
    <w:rsid w:val="6ACB0FE7"/>
    <w:rsid w:val="6AD6D085"/>
    <w:rsid w:val="6AEA96F2"/>
    <w:rsid w:val="6B095D28"/>
    <w:rsid w:val="6B1F3A2F"/>
    <w:rsid w:val="6B351BA4"/>
    <w:rsid w:val="6B591859"/>
    <w:rsid w:val="6B86EDAD"/>
    <w:rsid w:val="6B94A057"/>
    <w:rsid w:val="6BAF5A4E"/>
    <w:rsid w:val="6BCBE384"/>
    <w:rsid w:val="6BDC0A38"/>
    <w:rsid w:val="6C54B3BC"/>
    <w:rsid w:val="6CEF982D"/>
    <w:rsid w:val="6D011418"/>
    <w:rsid w:val="6D3220D7"/>
    <w:rsid w:val="6D76B834"/>
    <w:rsid w:val="6DAC73D4"/>
    <w:rsid w:val="6DF69F9F"/>
    <w:rsid w:val="6E185883"/>
    <w:rsid w:val="6E226D25"/>
    <w:rsid w:val="6E2A9E8F"/>
    <w:rsid w:val="6E391064"/>
    <w:rsid w:val="6E73E3FC"/>
    <w:rsid w:val="6E98CA08"/>
    <w:rsid w:val="6EAE5584"/>
    <w:rsid w:val="6EE762B8"/>
    <w:rsid w:val="6F02BFC1"/>
    <w:rsid w:val="6F273A95"/>
    <w:rsid w:val="6F3F5D23"/>
    <w:rsid w:val="6FA590F6"/>
    <w:rsid w:val="6FA5C52D"/>
    <w:rsid w:val="6FAAE9AE"/>
    <w:rsid w:val="6FAD5DE0"/>
    <w:rsid w:val="6FBADA11"/>
    <w:rsid w:val="70453ECA"/>
    <w:rsid w:val="707B3746"/>
    <w:rsid w:val="70AF7B5B"/>
    <w:rsid w:val="70EC502B"/>
    <w:rsid w:val="70F358E7"/>
    <w:rsid w:val="70F3B0CC"/>
    <w:rsid w:val="711B1437"/>
    <w:rsid w:val="7122CE44"/>
    <w:rsid w:val="71416157"/>
    <w:rsid w:val="7146BA0F"/>
    <w:rsid w:val="71623F51"/>
    <w:rsid w:val="71878AFA"/>
    <w:rsid w:val="71913A29"/>
    <w:rsid w:val="71927113"/>
    <w:rsid w:val="71A601A3"/>
    <w:rsid w:val="71A75CF7"/>
    <w:rsid w:val="71BC1440"/>
    <w:rsid w:val="71DA5ACE"/>
    <w:rsid w:val="71E8FB8A"/>
    <w:rsid w:val="72196938"/>
    <w:rsid w:val="722626B7"/>
    <w:rsid w:val="722CAC2B"/>
    <w:rsid w:val="72619A34"/>
    <w:rsid w:val="72A03A84"/>
    <w:rsid w:val="72C576D2"/>
    <w:rsid w:val="72C8AD88"/>
    <w:rsid w:val="72E28A70"/>
    <w:rsid w:val="7334112B"/>
    <w:rsid w:val="7383591D"/>
    <w:rsid w:val="73B0BB46"/>
    <w:rsid w:val="73BBCFA1"/>
    <w:rsid w:val="73C71562"/>
    <w:rsid w:val="73E71C1D"/>
    <w:rsid w:val="740B6DBB"/>
    <w:rsid w:val="7464F6C5"/>
    <w:rsid w:val="7493B60D"/>
    <w:rsid w:val="750553C7"/>
    <w:rsid w:val="7554D462"/>
    <w:rsid w:val="7591F7F0"/>
    <w:rsid w:val="75BD6EFD"/>
    <w:rsid w:val="75EE0E4B"/>
    <w:rsid w:val="760B433E"/>
    <w:rsid w:val="76122228"/>
    <w:rsid w:val="764B82EF"/>
    <w:rsid w:val="764C0FCF"/>
    <w:rsid w:val="7676AF71"/>
    <w:rsid w:val="768B7411"/>
    <w:rsid w:val="774D0719"/>
    <w:rsid w:val="7752E68F"/>
    <w:rsid w:val="77D180D5"/>
    <w:rsid w:val="780400E1"/>
    <w:rsid w:val="7827B55A"/>
    <w:rsid w:val="785476D1"/>
    <w:rsid w:val="7872BE98"/>
    <w:rsid w:val="788E93D2"/>
    <w:rsid w:val="78AC1B6B"/>
    <w:rsid w:val="79048CDA"/>
    <w:rsid w:val="7940147B"/>
    <w:rsid w:val="79559ADC"/>
    <w:rsid w:val="79EEA060"/>
    <w:rsid w:val="7A11D2CF"/>
    <w:rsid w:val="7A47EBCC"/>
    <w:rsid w:val="7A5E4B27"/>
    <w:rsid w:val="7A986B42"/>
    <w:rsid w:val="7AB044AD"/>
    <w:rsid w:val="7ABFDEF6"/>
    <w:rsid w:val="7AE16FD7"/>
    <w:rsid w:val="7B130752"/>
    <w:rsid w:val="7B1F80F2"/>
    <w:rsid w:val="7B340CB2"/>
    <w:rsid w:val="7B3BAEBF"/>
    <w:rsid w:val="7B4CE996"/>
    <w:rsid w:val="7B61766E"/>
    <w:rsid w:val="7B88CA76"/>
    <w:rsid w:val="7B905DCB"/>
    <w:rsid w:val="7B9DAD9B"/>
    <w:rsid w:val="7B9EE81E"/>
    <w:rsid w:val="7BA8B5BB"/>
    <w:rsid w:val="7BADA330"/>
    <w:rsid w:val="7BE1759A"/>
    <w:rsid w:val="7BF609CA"/>
    <w:rsid w:val="7C07294B"/>
    <w:rsid w:val="7C144A1F"/>
    <w:rsid w:val="7CC8D140"/>
    <w:rsid w:val="7D2B3B4E"/>
    <w:rsid w:val="7D58032E"/>
    <w:rsid w:val="7D64C02E"/>
    <w:rsid w:val="7D731353"/>
    <w:rsid w:val="7DB97CF3"/>
    <w:rsid w:val="7DD79446"/>
    <w:rsid w:val="7DDAB936"/>
    <w:rsid w:val="7E05C65E"/>
    <w:rsid w:val="7E47D8F0"/>
    <w:rsid w:val="7E712463"/>
    <w:rsid w:val="7E9AE9B3"/>
    <w:rsid w:val="7F21CD30"/>
    <w:rsid w:val="7F22DD14"/>
    <w:rsid w:val="7F45AAF0"/>
    <w:rsid w:val="7F769E30"/>
    <w:rsid w:val="7FB6FF32"/>
    <w:rsid w:val="7FD8B890"/>
    <w:rsid w:val="7FF265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DCEC3"/>
  <w15:chartTrackingRefBased/>
  <w15:docId w15:val="{7531D2CA-7C9E-4188-B56D-AB6F1996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2F0596"/>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2" w:customStyle="1">
    <w:name w:val="normal2"/>
    <w:rsid w:val="00570C22"/>
    <w:rPr>
      <w:rFonts w:hint="default" w:ascii="Times New Roman" w:hAnsi="Times New Roman" w:cs="Times New Roman"/>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link w:val="FooterChar"/>
    <w:uiPriority w:val="99"/>
    <w:rsid w:val="00A1212A"/>
    <w:pPr>
      <w:tabs>
        <w:tab w:val="center" w:pos="4153"/>
        <w:tab w:val="right" w:pos="8306"/>
      </w:tabs>
    </w:pPr>
  </w:style>
  <w:style w:type="character" w:styleId="Strong">
    <w:name w:val="Strong"/>
    <w:qFormat/>
    <w:rsid w:val="009B488D"/>
    <w:rPr>
      <w:b/>
      <w:bCs/>
    </w:rPr>
  </w:style>
  <w:style w:type="paragraph" w:styleId="Bulleted" w:customStyle="1">
    <w:name w:val="Bulleted"/>
    <w:basedOn w:val="Normal"/>
    <w:rsid w:val="00EC67C8"/>
    <w:pPr>
      <w:numPr>
        <w:numId w:val="2"/>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styleId="BalloonTextChar" w:customStyle="1">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hAnsi="Arial" w:eastAsia="Calibri" w:cs="Arial"/>
      <w:sz w:val="22"/>
      <w:szCs w:val="22"/>
      <w:lang w:eastAsia="en-US"/>
    </w:rPr>
  </w:style>
  <w:style w:type="character" w:styleId="Hyperlink">
    <w:name w:val="Hyperlink"/>
    <w:uiPriority w:val="99"/>
    <w:rsid w:val="00E55B4F"/>
    <w:rPr>
      <w:color w:val="0000FF"/>
      <w:u w:val="single"/>
    </w:rPr>
  </w:style>
  <w:style w:type="table" w:styleId="TableGrid">
    <w:name w:val="Table Grid"/>
    <w:basedOn w:val="TableNormal"/>
    <w:uiPriority w:val="39"/>
    <w:rsid w:val="00026CE5"/>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A62226"/>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C740E7"/>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C740E7"/>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C740E7"/>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C740E7"/>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59"/>
    <w:rsid w:val="00FD421D"/>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uiPriority w:val="59"/>
    <w:rsid w:val="00A519B7"/>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8" w:customStyle="1">
    <w:name w:val="Table Grid8"/>
    <w:basedOn w:val="TableNormal"/>
    <w:next w:val="TableGrid"/>
    <w:uiPriority w:val="59"/>
    <w:rsid w:val="00A519B7"/>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9" w:customStyle="1">
    <w:name w:val="Table Grid9"/>
    <w:basedOn w:val="TableNormal"/>
    <w:next w:val="TableGrid"/>
    <w:uiPriority w:val="59"/>
    <w:rsid w:val="00A519B7"/>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0" w:customStyle="1">
    <w:name w:val="Table Grid10"/>
    <w:basedOn w:val="TableNormal"/>
    <w:next w:val="TableGrid"/>
    <w:uiPriority w:val="59"/>
    <w:rsid w:val="00A519B7"/>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59"/>
    <w:rsid w:val="00A519B7"/>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2" w:customStyle="1">
    <w:name w:val="Table Grid12"/>
    <w:basedOn w:val="TableNormal"/>
    <w:next w:val="TableGrid"/>
    <w:uiPriority w:val="59"/>
    <w:rsid w:val="00A519B7"/>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perInfoBold" w:customStyle="1">
    <w:name w:val="paper Info Bold"/>
    <w:basedOn w:val="Normal"/>
    <w:autoRedefine/>
    <w:rsid w:val="00D66B24"/>
    <w:pPr>
      <w:tabs>
        <w:tab w:val="left" w:pos="113"/>
      </w:tabs>
      <w:autoSpaceDE w:val="0"/>
      <w:autoSpaceDN w:val="0"/>
      <w:adjustRightInd w:val="0"/>
    </w:pPr>
    <w:rPr>
      <w:b/>
      <w:bCs/>
      <w:color w:val="000000"/>
      <w:sz w:val="22"/>
    </w:rPr>
  </w:style>
  <w:style w:type="character" w:styleId="CommentReference">
    <w:name w:val="annotation reference"/>
    <w:uiPriority w:val="99"/>
    <w:rsid w:val="0028236E"/>
    <w:rPr>
      <w:sz w:val="16"/>
      <w:szCs w:val="16"/>
    </w:rPr>
  </w:style>
  <w:style w:type="paragraph" w:styleId="CommentText">
    <w:name w:val="annotation text"/>
    <w:basedOn w:val="Normal"/>
    <w:link w:val="CommentTextChar"/>
    <w:uiPriority w:val="99"/>
    <w:rsid w:val="0028236E"/>
    <w:rPr>
      <w:sz w:val="20"/>
      <w:szCs w:val="20"/>
    </w:rPr>
  </w:style>
  <w:style w:type="character" w:styleId="CommentTextChar" w:customStyle="1">
    <w:name w:val="Comment Text Char"/>
    <w:link w:val="CommentText"/>
    <w:uiPriority w:val="99"/>
    <w:rsid w:val="0028236E"/>
    <w:rPr>
      <w:rFonts w:ascii="Arial" w:hAnsi="Arial" w:cs="Arial"/>
      <w:lang w:eastAsia="en-US"/>
    </w:rPr>
  </w:style>
  <w:style w:type="paragraph" w:styleId="CommentSubject">
    <w:name w:val="annotation subject"/>
    <w:basedOn w:val="CommentText"/>
    <w:next w:val="CommentText"/>
    <w:link w:val="CommentSubjectChar"/>
    <w:rsid w:val="0028236E"/>
    <w:rPr>
      <w:b/>
      <w:bCs/>
    </w:rPr>
  </w:style>
  <w:style w:type="character" w:styleId="CommentSubjectChar" w:customStyle="1">
    <w:name w:val="Comment Subject Char"/>
    <w:link w:val="CommentSubject"/>
    <w:rsid w:val="0028236E"/>
    <w:rPr>
      <w:rFonts w:ascii="Arial" w:hAnsi="Arial" w:cs="Arial"/>
      <w:b/>
      <w:bCs/>
      <w:lang w:eastAsia="en-US"/>
    </w:rPr>
  </w:style>
  <w:style w:type="paragraph" w:styleId="Revision">
    <w:name w:val="Revision"/>
    <w:hidden/>
    <w:uiPriority w:val="99"/>
    <w:semiHidden/>
    <w:rsid w:val="0028236E"/>
    <w:rPr>
      <w:rFonts w:ascii="Arial" w:hAnsi="Arial" w:cs="Arial"/>
      <w:sz w:val="24"/>
      <w:szCs w:val="24"/>
      <w:lang w:eastAsia="en-US"/>
    </w:rPr>
  </w:style>
  <w:style w:type="character" w:styleId="HeaderChar" w:customStyle="1">
    <w:name w:val="Header Char"/>
    <w:link w:val="Header"/>
    <w:rsid w:val="00AA14A4"/>
    <w:rPr>
      <w:rFonts w:ascii="Arial" w:hAnsi="Arial" w:cs="Arial"/>
      <w:sz w:val="24"/>
      <w:szCs w:val="24"/>
      <w:lang w:eastAsia="en-US"/>
    </w:rPr>
  </w:style>
  <w:style w:type="paragraph" w:styleId="Default" w:customStyle="1">
    <w:name w:val="Default"/>
    <w:rsid w:val="00DF0C6D"/>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454A75"/>
    <w:rPr>
      <w:color w:val="605E5C"/>
      <w:shd w:val="clear" w:color="auto" w:fill="E1DFDD"/>
    </w:rPr>
  </w:style>
  <w:style w:type="character" w:styleId="Heading1Char" w:customStyle="1">
    <w:name w:val="Heading 1 Char"/>
    <w:link w:val="Heading1"/>
    <w:rsid w:val="002F0596"/>
    <w:rPr>
      <w:rFonts w:ascii="Calibri Light" w:hAnsi="Calibri Light" w:eastAsia="Times New Roman" w:cs="Times New Roman"/>
      <w:b/>
      <w:bCs/>
      <w:kern w:val="32"/>
      <w:sz w:val="32"/>
      <w:szCs w:val="32"/>
      <w:lang w:eastAsia="en-US"/>
    </w:rPr>
  </w:style>
  <w:style w:type="paragraph" w:styleId="TOCHeading">
    <w:name w:val="TOC Heading"/>
    <w:basedOn w:val="Heading1"/>
    <w:next w:val="Normal"/>
    <w:uiPriority w:val="39"/>
    <w:unhideWhenUsed/>
    <w:qFormat/>
    <w:rsid w:val="002F0596"/>
    <w:pPr>
      <w:keepLines/>
      <w:spacing w:after="0" w:line="259" w:lineRule="auto"/>
      <w:outlineLvl w:val="9"/>
    </w:pPr>
    <w:rPr>
      <w:b w:val="0"/>
      <w:bCs w:val="0"/>
      <w:color w:val="2F5496"/>
      <w:kern w:val="0"/>
      <w:lang w:val="en-US"/>
    </w:rPr>
  </w:style>
  <w:style w:type="paragraph" w:styleId="TOC1">
    <w:name w:val="toc 1"/>
    <w:basedOn w:val="Normal"/>
    <w:next w:val="Normal"/>
    <w:autoRedefine/>
    <w:uiPriority w:val="39"/>
    <w:rsid w:val="00E9388B"/>
    <w:pPr>
      <w:tabs>
        <w:tab w:val="left" w:pos="426"/>
        <w:tab w:val="right" w:leader="dot" w:pos="9486"/>
      </w:tabs>
    </w:pPr>
    <w:rPr>
      <w:rFonts w:asciiTheme="minorBidi" w:hAnsiTheme="minorBidi" w:cstheme="minorBidi"/>
      <w:b/>
      <w:bCs/>
    </w:rPr>
  </w:style>
  <w:style w:type="paragraph" w:styleId="TOC3">
    <w:name w:val="toc 3"/>
    <w:basedOn w:val="Normal"/>
    <w:next w:val="Normal"/>
    <w:autoRedefine/>
    <w:uiPriority w:val="39"/>
    <w:rsid w:val="002F0596"/>
    <w:pPr>
      <w:ind w:left="480"/>
    </w:pPr>
  </w:style>
  <w:style w:type="character" w:styleId="normaltextrun" w:customStyle="1">
    <w:name w:val="normaltextrun"/>
    <w:basedOn w:val="DefaultParagraphFont"/>
    <w:rsid w:val="00B44F0E"/>
  </w:style>
  <w:style w:type="paragraph" w:styleId="NumbList3" w:customStyle="1">
    <w:name w:val="NumbList3"/>
    <w:basedOn w:val="Normal"/>
    <w:rsid w:val="00BB2639"/>
  </w:style>
  <w:style w:type="character" w:styleId="eop" w:customStyle="1">
    <w:name w:val="eop"/>
    <w:basedOn w:val="DefaultParagraphFont"/>
    <w:rsid w:val="00B823D8"/>
  </w:style>
  <w:style w:type="character" w:styleId="FooterChar" w:customStyle="1">
    <w:name w:val="Footer Char"/>
    <w:basedOn w:val="DefaultParagraphFont"/>
    <w:link w:val="Footer"/>
    <w:uiPriority w:val="99"/>
    <w:rsid w:val="00C354BE"/>
    <w:rPr>
      <w:rFonts w:ascii="Arial" w:hAnsi="Arial" w:cs="Arial"/>
      <w:sz w:val="24"/>
      <w:szCs w:val="24"/>
      <w:lang w:eastAsia="en-US"/>
    </w:rPr>
  </w:style>
  <w:style w:type="character" w:styleId="FollowedHyperlink">
    <w:name w:val="FollowedHyperlink"/>
    <w:basedOn w:val="DefaultParagraphFont"/>
    <w:rsid w:val="00201BCC"/>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table" w:styleId="GridTable4-Accent1">
    <w:name w:val="Grid Table 4 Accent 1"/>
    <w:basedOn w:val="TableNormal"/>
    <w:uiPriority w:val="49"/>
    <w:rsid w:val="007D738A"/>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C6442B"/>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4-Accent5">
    <w:name w:val="Grid Table 4 Accent 5"/>
    <w:basedOn w:val="TableNormal"/>
    <w:uiPriority w:val="49"/>
    <w:rsid w:val="00C6442B"/>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aragraph" w:customStyle="1">
    <w:name w:val="paragraph"/>
    <w:basedOn w:val="Normal"/>
    <w:rsid w:val="0060258A"/>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unhideWhenUsed/>
    <w:rsid w:val="00E62CB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382">
      <w:bodyDiv w:val="1"/>
      <w:marLeft w:val="0"/>
      <w:marRight w:val="0"/>
      <w:marTop w:val="0"/>
      <w:marBottom w:val="0"/>
      <w:divBdr>
        <w:top w:val="none" w:sz="0" w:space="0" w:color="auto"/>
        <w:left w:val="none" w:sz="0" w:space="0" w:color="auto"/>
        <w:bottom w:val="none" w:sz="0" w:space="0" w:color="auto"/>
        <w:right w:val="none" w:sz="0" w:space="0" w:color="auto"/>
      </w:divBdr>
    </w:div>
    <w:div w:id="115218550">
      <w:bodyDiv w:val="1"/>
      <w:marLeft w:val="0"/>
      <w:marRight w:val="0"/>
      <w:marTop w:val="0"/>
      <w:marBottom w:val="0"/>
      <w:divBdr>
        <w:top w:val="none" w:sz="0" w:space="0" w:color="auto"/>
        <w:left w:val="none" w:sz="0" w:space="0" w:color="auto"/>
        <w:bottom w:val="none" w:sz="0" w:space="0" w:color="auto"/>
        <w:right w:val="none" w:sz="0" w:space="0" w:color="auto"/>
      </w:divBdr>
    </w:div>
    <w:div w:id="195197467">
      <w:bodyDiv w:val="1"/>
      <w:marLeft w:val="0"/>
      <w:marRight w:val="0"/>
      <w:marTop w:val="0"/>
      <w:marBottom w:val="0"/>
      <w:divBdr>
        <w:top w:val="none" w:sz="0" w:space="0" w:color="auto"/>
        <w:left w:val="none" w:sz="0" w:space="0" w:color="auto"/>
        <w:bottom w:val="none" w:sz="0" w:space="0" w:color="auto"/>
        <w:right w:val="none" w:sz="0" w:space="0" w:color="auto"/>
      </w:divBdr>
    </w:div>
    <w:div w:id="229460278">
      <w:bodyDiv w:val="1"/>
      <w:marLeft w:val="0"/>
      <w:marRight w:val="0"/>
      <w:marTop w:val="0"/>
      <w:marBottom w:val="0"/>
      <w:divBdr>
        <w:top w:val="none" w:sz="0" w:space="0" w:color="auto"/>
        <w:left w:val="none" w:sz="0" w:space="0" w:color="auto"/>
        <w:bottom w:val="none" w:sz="0" w:space="0" w:color="auto"/>
        <w:right w:val="none" w:sz="0" w:space="0" w:color="auto"/>
      </w:divBdr>
    </w:div>
    <w:div w:id="254480803">
      <w:bodyDiv w:val="1"/>
      <w:marLeft w:val="0"/>
      <w:marRight w:val="0"/>
      <w:marTop w:val="0"/>
      <w:marBottom w:val="0"/>
      <w:divBdr>
        <w:top w:val="none" w:sz="0" w:space="0" w:color="auto"/>
        <w:left w:val="none" w:sz="0" w:space="0" w:color="auto"/>
        <w:bottom w:val="none" w:sz="0" w:space="0" w:color="auto"/>
        <w:right w:val="none" w:sz="0" w:space="0" w:color="auto"/>
      </w:divBdr>
    </w:div>
    <w:div w:id="265843774">
      <w:bodyDiv w:val="1"/>
      <w:marLeft w:val="0"/>
      <w:marRight w:val="0"/>
      <w:marTop w:val="0"/>
      <w:marBottom w:val="0"/>
      <w:divBdr>
        <w:top w:val="none" w:sz="0" w:space="0" w:color="auto"/>
        <w:left w:val="none" w:sz="0" w:space="0" w:color="auto"/>
        <w:bottom w:val="none" w:sz="0" w:space="0" w:color="auto"/>
        <w:right w:val="none" w:sz="0" w:space="0" w:color="auto"/>
      </w:divBdr>
    </w:div>
    <w:div w:id="272978924">
      <w:bodyDiv w:val="1"/>
      <w:marLeft w:val="0"/>
      <w:marRight w:val="0"/>
      <w:marTop w:val="0"/>
      <w:marBottom w:val="0"/>
      <w:divBdr>
        <w:top w:val="none" w:sz="0" w:space="0" w:color="auto"/>
        <w:left w:val="none" w:sz="0" w:space="0" w:color="auto"/>
        <w:bottom w:val="none" w:sz="0" w:space="0" w:color="auto"/>
        <w:right w:val="none" w:sz="0" w:space="0" w:color="auto"/>
      </w:divBdr>
    </w:div>
    <w:div w:id="279385717">
      <w:bodyDiv w:val="1"/>
      <w:marLeft w:val="0"/>
      <w:marRight w:val="0"/>
      <w:marTop w:val="0"/>
      <w:marBottom w:val="0"/>
      <w:divBdr>
        <w:top w:val="none" w:sz="0" w:space="0" w:color="auto"/>
        <w:left w:val="none" w:sz="0" w:space="0" w:color="auto"/>
        <w:bottom w:val="none" w:sz="0" w:space="0" w:color="auto"/>
        <w:right w:val="none" w:sz="0" w:space="0" w:color="auto"/>
      </w:divBdr>
    </w:div>
    <w:div w:id="356351700">
      <w:bodyDiv w:val="1"/>
      <w:marLeft w:val="0"/>
      <w:marRight w:val="0"/>
      <w:marTop w:val="0"/>
      <w:marBottom w:val="0"/>
      <w:divBdr>
        <w:top w:val="none" w:sz="0" w:space="0" w:color="auto"/>
        <w:left w:val="none" w:sz="0" w:space="0" w:color="auto"/>
        <w:bottom w:val="none" w:sz="0" w:space="0" w:color="auto"/>
        <w:right w:val="none" w:sz="0" w:space="0" w:color="auto"/>
      </w:divBdr>
    </w:div>
    <w:div w:id="383794316">
      <w:bodyDiv w:val="1"/>
      <w:marLeft w:val="0"/>
      <w:marRight w:val="0"/>
      <w:marTop w:val="0"/>
      <w:marBottom w:val="0"/>
      <w:divBdr>
        <w:top w:val="none" w:sz="0" w:space="0" w:color="auto"/>
        <w:left w:val="none" w:sz="0" w:space="0" w:color="auto"/>
        <w:bottom w:val="none" w:sz="0" w:space="0" w:color="auto"/>
        <w:right w:val="none" w:sz="0" w:space="0" w:color="auto"/>
      </w:divBdr>
    </w:div>
    <w:div w:id="393821235">
      <w:bodyDiv w:val="1"/>
      <w:marLeft w:val="0"/>
      <w:marRight w:val="0"/>
      <w:marTop w:val="0"/>
      <w:marBottom w:val="0"/>
      <w:divBdr>
        <w:top w:val="none" w:sz="0" w:space="0" w:color="auto"/>
        <w:left w:val="none" w:sz="0" w:space="0" w:color="auto"/>
        <w:bottom w:val="none" w:sz="0" w:space="0" w:color="auto"/>
        <w:right w:val="none" w:sz="0" w:space="0" w:color="auto"/>
      </w:divBdr>
    </w:div>
    <w:div w:id="436947685">
      <w:bodyDiv w:val="1"/>
      <w:marLeft w:val="0"/>
      <w:marRight w:val="0"/>
      <w:marTop w:val="0"/>
      <w:marBottom w:val="0"/>
      <w:divBdr>
        <w:top w:val="none" w:sz="0" w:space="0" w:color="auto"/>
        <w:left w:val="none" w:sz="0" w:space="0" w:color="auto"/>
        <w:bottom w:val="none" w:sz="0" w:space="0" w:color="auto"/>
        <w:right w:val="none" w:sz="0" w:space="0" w:color="auto"/>
      </w:divBdr>
      <w:divsChild>
        <w:div w:id="881599568">
          <w:marLeft w:val="547"/>
          <w:marRight w:val="0"/>
          <w:marTop w:val="0"/>
          <w:marBottom w:val="0"/>
          <w:divBdr>
            <w:top w:val="none" w:sz="0" w:space="0" w:color="auto"/>
            <w:left w:val="none" w:sz="0" w:space="0" w:color="auto"/>
            <w:bottom w:val="none" w:sz="0" w:space="0" w:color="auto"/>
            <w:right w:val="none" w:sz="0" w:space="0" w:color="auto"/>
          </w:divBdr>
        </w:div>
      </w:divsChild>
    </w:div>
    <w:div w:id="502669008">
      <w:bodyDiv w:val="1"/>
      <w:marLeft w:val="0"/>
      <w:marRight w:val="0"/>
      <w:marTop w:val="0"/>
      <w:marBottom w:val="0"/>
      <w:divBdr>
        <w:top w:val="none" w:sz="0" w:space="0" w:color="auto"/>
        <w:left w:val="none" w:sz="0" w:space="0" w:color="auto"/>
        <w:bottom w:val="none" w:sz="0" w:space="0" w:color="auto"/>
        <w:right w:val="none" w:sz="0" w:space="0" w:color="auto"/>
      </w:divBdr>
    </w:div>
    <w:div w:id="511071824">
      <w:bodyDiv w:val="1"/>
      <w:marLeft w:val="0"/>
      <w:marRight w:val="0"/>
      <w:marTop w:val="0"/>
      <w:marBottom w:val="0"/>
      <w:divBdr>
        <w:top w:val="none" w:sz="0" w:space="0" w:color="auto"/>
        <w:left w:val="none" w:sz="0" w:space="0" w:color="auto"/>
        <w:bottom w:val="none" w:sz="0" w:space="0" w:color="auto"/>
        <w:right w:val="none" w:sz="0" w:space="0" w:color="auto"/>
      </w:divBdr>
    </w:div>
    <w:div w:id="553195500">
      <w:bodyDiv w:val="1"/>
      <w:marLeft w:val="0"/>
      <w:marRight w:val="0"/>
      <w:marTop w:val="0"/>
      <w:marBottom w:val="0"/>
      <w:divBdr>
        <w:top w:val="none" w:sz="0" w:space="0" w:color="auto"/>
        <w:left w:val="none" w:sz="0" w:space="0" w:color="auto"/>
        <w:bottom w:val="none" w:sz="0" w:space="0" w:color="auto"/>
        <w:right w:val="none" w:sz="0" w:space="0" w:color="auto"/>
      </w:divBdr>
    </w:div>
    <w:div w:id="554852024">
      <w:bodyDiv w:val="1"/>
      <w:marLeft w:val="0"/>
      <w:marRight w:val="0"/>
      <w:marTop w:val="0"/>
      <w:marBottom w:val="0"/>
      <w:divBdr>
        <w:top w:val="none" w:sz="0" w:space="0" w:color="auto"/>
        <w:left w:val="none" w:sz="0" w:space="0" w:color="auto"/>
        <w:bottom w:val="none" w:sz="0" w:space="0" w:color="auto"/>
        <w:right w:val="none" w:sz="0" w:space="0" w:color="auto"/>
      </w:divBdr>
    </w:div>
    <w:div w:id="596863061">
      <w:bodyDiv w:val="1"/>
      <w:marLeft w:val="0"/>
      <w:marRight w:val="0"/>
      <w:marTop w:val="0"/>
      <w:marBottom w:val="0"/>
      <w:divBdr>
        <w:top w:val="none" w:sz="0" w:space="0" w:color="auto"/>
        <w:left w:val="none" w:sz="0" w:space="0" w:color="auto"/>
        <w:bottom w:val="none" w:sz="0" w:space="0" w:color="auto"/>
        <w:right w:val="none" w:sz="0" w:space="0" w:color="auto"/>
      </w:divBdr>
    </w:div>
    <w:div w:id="599797558">
      <w:bodyDiv w:val="1"/>
      <w:marLeft w:val="0"/>
      <w:marRight w:val="0"/>
      <w:marTop w:val="0"/>
      <w:marBottom w:val="0"/>
      <w:divBdr>
        <w:top w:val="none" w:sz="0" w:space="0" w:color="auto"/>
        <w:left w:val="none" w:sz="0" w:space="0" w:color="auto"/>
        <w:bottom w:val="none" w:sz="0" w:space="0" w:color="auto"/>
        <w:right w:val="none" w:sz="0" w:space="0" w:color="auto"/>
      </w:divBdr>
    </w:div>
    <w:div w:id="669331841">
      <w:bodyDiv w:val="1"/>
      <w:marLeft w:val="0"/>
      <w:marRight w:val="0"/>
      <w:marTop w:val="0"/>
      <w:marBottom w:val="0"/>
      <w:divBdr>
        <w:top w:val="none" w:sz="0" w:space="0" w:color="auto"/>
        <w:left w:val="none" w:sz="0" w:space="0" w:color="auto"/>
        <w:bottom w:val="none" w:sz="0" w:space="0" w:color="auto"/>
        <w:right w:val="none" w:sz="0" w:space="0" w:color="auto"/>
      </w:divBdr>
    </w:div>
    <w:div w:id="727730686">
      <w:bodyDiv w:val="1"/>
      <w:marLeft w:val="0"/>
      <w:marRight w:val="0"/>
      <w:marTop w:val="0"/>
      <w:marBottom w:val="0"/>
      <w:divBdr>
        <w:top w:val="none" w:sz="0" w:space="0" w:color="auto"/>
        <w:left w:val="none" w:sz="0" w:space="0" w:color="auto"/>
        <w:bottom w:val="none" w:sz="0" w:space="0" w:color="auto"/>
        <w:right w:val="none" w:sz="0" w:space="0" w:color="auto"/>
      </w:divBdr>
    </w:div>
    <w:div w:id="738400328">
      <w:bodyDiv w:val="1"/>
      <w:marLeft w:val="0"/>
      <w:marRight w:val="0"/>
      <w:marTop w:val="0"/>
      <w:marBottom w:val="0"/>
      <w:divBdr>
        <w:top w:val="none" w:sz="0" w:space="0" w:color="auto"/>
        <w:left w:val="none" w:sz="0" w:space="0" w:color="auto"/>
        <w:bottom w:val="none" w:sz="0" w:space="0" w:color="auto"/>
        <w:right w:val="none" w:sz="0" w:space="0" w:color="auto"/>
      </w:divBdr>
    </w:div>
    <w:div w:id="893350393">
      <w:bodyDiv w:val="1"/>
      <w:marLeft w:val="0"/>
      <w:marRight w:val="0"/>
      <w:marTop w:val="0"/>
      <w:marBottom w:val="0"/>
      <w:divBdr>
        <w:top w:val="none" w:sz="0" w:space="0" w:color="auto"/>
        <w:left w:val="none" w:sz="0" w:space="0" w:color="auto"/>
        <w:bottom w:val="none" w:sz="0" w:space="0" w:color="auto"/>
        <w:right w:val="none" w:sz="0" w:space="0" w:color="auto"/>
      </w:divBdr>
    </w:div>
    <w:div w:id="928778282">
      <w:bodyDiv w:val="1"/>
      <w:marLeft w:val="0"/>
      <w:marRight w:val="0"/>
      <w:marTop w:val="0"/>
      <w:marBottom w:val="0"/>
      <w:divBdr>
        <w:top w:val="none" w:sz="0" w:space="0" w:color="auto"/>
        <w:left w:val="none" w:sz="0" w:space="0" w:color="auto"/>
        <w:bottom w:val="none" w:sz="0" w:space="0" w:color="auto"/>
        <w:right w:val="none" w:sz="0" w:space="0" w:color="auto"/>
      </w:divBdr>
    </w:div>
    <w:div w:id="938878445">
      <w:bodyDiv w:val="1"/>
      <w:marLeft w:val="0"/>
      <w:marRight w:val="0"/>
      <w:marTop w:val="0"/>
      <w:marBottom w:val="0"/>
      <w:divBdr>
        <w:top w:val="none" w:sz="0" w:space="0" w:color="auto"/>
        <w:left w:val="none" w:sz="0" w:space="0" w:color="auto"/>
        <w:bottom w:val="none" w:sz="0" w:space="0" w:color="auto"/>
        <w:right w:val="none" w:sz="0" w:space="0" w:color="auto"/>
      </w:divBdr>
    </w:div>
    <w:div w:id="992684183">
      <w:bodyDiv w:val="1"/>
      <w:marLeft w:val="0"/>
      <w:marRight w:val="0"/>
      <w:marTop w:val="0"/>
      <w:marBottom w:val="0"/>
      <w:divBdr>
        <w:top w:val="none" w:sz="0" w:space="0" w:color="auto"/>
        <w:left w:val="none" w:sz="0" w:space="0" w:color="auto"/>
        <w:bottom w:val="none" w:sz="0" w:space="0" w:color="auto"/>
        <w:right w:val="none" w:sz="0" w:space="0" w:color="auto"/>
      </w:divBdr>
    </w:div>
    <w:div w:id="1010521872">
      <w:bodyDiv w:val="1"/>
      <w:marLeft w:val="0"/>
      <w:marRight w:val="0"/>
      <w:marTop w:val="0"/>
      <w:marBottom w:val="0"/>
      <w:divBdr>
        <w:top w:val="none" w:sz="0" w:space="0" w:color="auto"/>
        <w:left w:val="none" w:sz="0" w:space="0" w:color="auto"/>
        <w:bottom w:val="none" w:sz="0" w:space="0" w:color="auto"/>
        <w:right w:val="none" w:sz="0" w:space="0" w:color="auto"/>
      </w:divBdr>
    </w:div>
    <w:div w:id="1069498246">
      <w:bodyDiv w:val="1"/>
      <w:marLeft w:val="0"/>
      <w:marRight w:val="0"/>
      <w:marTop w:val="0"/>
      <w:marBottom w:val="0"/>
      <w:divBdr>
        <w:top w:val="none" w:sz="0" w:space="0" w:color="auto"/>
        <w:left w:val="none" w:sz="0" w:space="0" w:color="auto"/>
        <w:bottom w:val="none" w:sz="0" w:space="0" w:color="auto"/>
        <w:right w:val="none" w:sz="0" w:space="0" w:color="auto"/>
      </w:divBdr>
    </w:div>
    <w:div w:id="1085805797">
      <w:bodyDiv w:val="1"/>
      <w:marLeft w:val="0"/>
      <w:marRight w:val="0"/>
      <w:marTop w:val="0"/>
      <w:marBottom w:val="0"/>
      <w:divBdr>
        <w:top w:val="none" w:sz="0" w:space="0" w:color="auto"/>
        <w:left w:val="none" w:sz="0" w:space="0" w:color="auto"/>
        <w:bottom w:val="none" w:sz="0" w:space="0" w:color="auto"/>
        <w:right w:val="none" w:sz="0" w:space="0" w:color="auto"/>
      </w:divBdr>
    </w:div>
    <w:div w:id="1088311115">
      <w:bodyDiv w:val="1"/>
      <w:marLeft w:val="0"/>
      <w:marRight w:val="0"/>
      <w:marTop w:val="0"/>
      <w:marBottom w:val="0"/>
      <w:divBdr>
        <w:top w:val="none" w:sz="0" w:space="0" w:color="auto"/>
        <w:left w:val="none" w:sz="0" w:space="0" w:color="auto"/>
        <w:bottom w:val="none" w:sz="0" w:space="0" w:color="auto"/>
        <w:right w:val="none" w:sz="0" w:space="0" w:color="auto"/>
      </w:divBdr>
    </w:div>
    <w:div w:id="1103498309">
      <w:bodyDiv w:val="1"/>
      <w:marLeft w:val="0"/>
      <w:marRight w:val="0"/>
      <w:marTop w:val="0"/>
      <w:marBottom w:val="0"/>
      <w:divBdr>
        <w:top w:val="none" w:sz="0" w:space="0" w:color="auto"/>
        <w:left w:val="none" w:sz="0" w:space="0" w:color="auto"/>
        <w:bottom w:val="none" w:sz="0" w:space="0" w:color="auto"/>
        <w:right w:val="none" w:sz="0" w:space="0" w:color="auto"/>
      </w:divBdr>
    </w:div>
    <w:div w:id="1111170145">
      <w:bodyDiv w:val="1"/>
      <w:marLeft w:val="0"/>
      <w:marRight w:val="0"/>
      <w:marTop w:val="0"/>
      <w:marBottom w:val="0"/>
      <w:divBdr>
        <w:top w:val="none" w:sz="0" w:space="0" w:color="auto"/>
        <w:left w:val="none" w:sz="0" w:space="0" w:color="auto"/>
        <w:bottom w:val="none" w:sz="0" w:space="0" w:color="auto"/>
        <w:right w:val="none" w:sz="0" w:space="0" w:color="auto"/>
      </w:divBdr>
    </w:div>
    <w:div w:id="1204249495">
      <w:bodyDiv w:val="1"/>
      <w:marLeft w:val="0"/>
      <w:marRight w:val="0"/>
      <w:marTop w:val="0"/>
      <w:marBottom w:val="0"/>
      <w:divBdr>
        <w:top w:val="none" w:sz="0" w:space="0" w:color="auto"/>
        <w:left w:val="none" w:sz="0" w:space="0" w:color="auto"/>
        <w:bottom w:val="none" w:sz="0" w:space="0" w:color="auto"/>
        <w:right w:val="none" w:sz="0" w:space="0" w:color="auto"/>
      </w:divBdr>
    </w:div>
    <w:div w:id="1275017910">
      <w:bodyDiv w:val="1"/>
      <w:marLeft w:val="0"/>
      <w:marRight w:val="0"/>
      <w:marTop w:val="0"/>
      <w:marBottom w:val="0"/>
      <w:divBdr>
        <w:top w:val="none" w:sz="0" w:space="0" w:color="auto"/>
        <w:left w:val="none" w:sz="0" w:space="0" w:color="auto"/>
        <w:bottom w:val="none" w:sz="0" w:space="0" w:color="auto"/>
        <w:right w:val="none" w:sz="0" w:space="0" w:color="auto"/>
      </w:divBdr>
    </w:div>
    <w:div w:id="1335380848">
      <w:bodyDiv w:val="1"/>
      <w:marLeft w:val="0"/>
      <w:marRight w:val="0"/>
      <w:marTop w:val="0"/>
      <w:marBottom w:val="0"/>
      <w:divBdr>
        <w:top w:val="none" w:sz="0" w:space="0" w:color="auto"/>
        <w:left w:val="none" w:sz="0" w:space="0" w:color="auto"/>
        <w:bottom w:val="none" w:sz="0" w:space="0" w:color="auto"/>
        <w:right w:val="none" w:sz="0" w:space="0" w:color="auto"/>
      </w:divBdr>
    </w:div>
    <w:div w:id="1415739154">
      <w:bodyDiv w:val="1"/>
      <w:marLeft w:val="0"/>
      <w:marRight w:val="0"/>
      <w:marTop w:val="0"/>
      <w:marBottom w:val="0"/>
      <w:divBdr>
        <w:top w:val="none" w:sz="0" w:space="0" w:color="auto"/>
        <w:left w:val="none" w:sz="0" w:space="0" w:color="auto"/>
        <w:bottom w:val="none" w:sz="0" w:space="0" w:color="auto"/>
        <w:right w:val="none" w:sz="0" w:space="0" w:color="auto"/>
      </w:divBdr>
    </w:div>
    <w:div w:id="1470241074">
      <w:bodyDiv w:val="1"/>
      <w:marLeft w:val="0"/>
      <w:marRight w:val="0"/>
      <w:marTop w:val="0"/>
      <w:marBottom w:val="0"/>
      <w:divBdr>
        <w:top w:val="none" w:sz="0" w:space="0" w:color="auto"/>
        <w:left w:val="none" w:sz="0" w:space="0" w:color="auto"/>
        <w:bottom w:val="none" w:sz="0" w:space="0" w:color="auto"/>
        <w:right w:val="none" w:sz="0" w:space="0" w:color="auto"/>
      </w:divBdr>
    </w:div>
    <w:div w:id="1511791394">
      <w:bodyDiv w:val="1"/>
      <w:marLeft w:val="0"/>
      <w:marRight w:val="0"/>
      <w:marTop w:val="0"/>
      <w:marBottom w:val="0"/>
      <w:divBdr>
        <w:top w:val="none" w:sz="0" w:space="0" w:color="auto"/>
        <w:left w:val="none" w:sz="0" w:space="0" w:color="auto"/>
        <w:bottom w:val="none" w:sz="0" w:space="0" w:color="auto"/>
        <w:right w:val="none" w:sz="0" w:space="0" w:color="auto"/>
      </w:divBdr>
    </w:div>
    <w:div w:id="1547185451">
      <w:bodyDiv w:val="1"/>
      <w:marLeft w:val="0"/>
      <w:marRight w:val="0"/>
      <w:marTop w:val="0"/>
      <w:marBottom w:val="0"/>
      <w:divBdr>
        <w:top w:val="none" w:sz="0" w:space="0" w:color="auto"/>
        <w:left w:val="none" w:sz="0" w:space="0" w:color="auto"/>
        <w:bottom w:val="none" w:sz="0" w:space="0" w:color="auto"/>
        <w:right w:val="none" w:sz="0" w:space="0" w:color="auto"/>
      </w:divBdr>
    </w:div>
    <w:div w:id="1551576402">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583446005">
      <w:bodyDiv w:val="1"/>
      <w:marLeft w:val="0"/>
      <w:marRight w:val="0"/>
      <w:marTop w:val="0"/>
      <w:marBottom w:val="0"/>
      <w:divBdr>
        <w:top w:val="none" w:sz="0" w:space="0" w:color="auto"/>
        <w:left w:val="none" w:sz="0" w:space="0" w:color="auto"/>
        <w:bottom w:val="none" w:sz="0" w:space="0" w:color="auto"/>
        <w:right w:val="none" w:sz="0" w:space="0" w:color="auto"/>
      </w:divBdr>
    </w:div>
    <w:div w:id="1615090880">
      <w:bodyDiv w:val="1"/>
      <w:marLeft w:val="0"/>
      <w:marRight w:val="0"/>
      <w:marTop w:val="0"/>
      <w:marBottom w:val="0"/>
      <w:divBdr>
        <w:top w:val="none" w:sz="0" w:space="0" w:color="auto"/>
        <w:left w:val="none" w:sz="0" w:space="0" w:color="auto"/>
        <w:bottom w:val="none" w:sz="0" w:space="0" w:color="auto"/>
        <w:right w:val="none" w:sz="0" w:space="0" w:color="auto"/>
      </w:divBdr>
    </w:div>
    <w:div w:id="1638990527">
      <w:bodyDiv w:val="1"/>
      <w:marLeft w:val="0"/>
      <w:marRight w:val="0"/>
      <w:marTop w:val="0"/>
      <w:marBottom w:val="0"/>
      <w:divBdr>
        <w:top w:val="none" w:sz="0" w:space="0" w:color="auto"/>
        <w:left w:val="none" w:sz="0" w:space="0" w:color="auto"/>
        <w:bottom w:val="none" w:sz="0" w:space="0" w:color="auto"/>
        <w:right w:val="none" w:sz="0" w:space="0" w:color="auto"/>
      </w:divBdr>
    </w:div>
    <w:div w:id="1653606437">
      <w:bodyDiv w:val="1"/>
      <w:marLeft w:val="0"/>
      <w:marRight w:val="0"/>
      <w:marTop w:val="0"/>
      <w:marBottom w:val="0"/>
      <w:divBdr>
        <w:top w:val="none" w:sz="0" w:space="0" w:color="auto"/>
        <w:left w:val="none" w:sz="0" w:space="0" w:color="auto"/>
        <w:bottom w:val="none" w:sz="0" w:space="0" w:color="auto"/>
        <w:right w:val="none" w:sz="0" w:space="0" w:color="auto"/>
      </w:divBdr>
    </w:div>
    <w:div w:id="1726491476">
      <w:bodyDiv w:val="1"/>
      <w:marLeft w:val="0"/>
      <w:marRight w:val="0"/>
      <w:marTop w:val="0"/>
      <w:marBottom w:val="0"/>
      <w:divBdr>
        <w:top w:val="none" w:sz="0" w:space="0" w:color="auto"/>
        <w:left w:val="none" w:sz="0" w:space="0" w:color="auto"/>
        <w:bottom w:val="none" w:sz="0" w:space="0" w:color="auto"/>
        <w:right w:val="none" w:sz="0" w:space="0" w:color="auto"/>
      </w:divBdr>
    </w:div>
    <w:div w:id="1728410866">
      <w:bodyDiv w:val="1"/>
      <w:marLeft w:val="0"/>
      <w:marRight w:val="0"/>
      <w:marTop w:val="0"/>
      <w:marBottom w:val="0"/>
      <w:divBdr>
        <w:top w:val="none" w:sz="0" w:space="0" w:color="auto"/>
        <w:left w:val="none" w:sz="0" w:space="0" w:color="auto"/>
        <w:bottom w:val="none" w:sz="0" w:space="0" w:color="auto"/>
        <w:right w:val="none" w:sz="0" w:space="0" w:color="auto"/>
      </w:divBdr>
    </w:div>
    <w:div w:id="1739474160">
      <w:bodyDiv w:val="1"/>
      <w:marLeft w:val="0"/>
      <w:marRight w:val="0"/>
      <w:marTop w:val="0"/>
      <w:marBottom w:val="0"/>
      <w:divBdr>
        <w:top w:val="none" w:sz="0" w:space="0" w:color="auto"/>
        <w:left w:val="none" w:sz="0" w:space="0" w:color="auto"/>
        <w:bottom w:val="none" w:sz="0" w:space="0" w:color="auto"/>
        <w:right w:val="none" w:sz="0" w:space="0" w:color="auto"/>
      </w:divBdr>
    </w:div>
    <w:div w:id="1789228846">
      <w:bodyDiv w:val="1"/>
      <w:marLeft w:val="0"/>
      <w:marRight w:val="0"/>
      <w:marTop w:val="0"/>
      <w:marBottom w:val="0"/>
      <w:divBdr>
        <w:top w:val="none" w:sz="0" w:space="0" w:color="auto"/>
        <w:left w:val="none" w:sz="0" w:space="0" w:color="auto"/>
        <w:bottom w:val="none" w:sz="0" w:space="0" w:color="auto"/>
        <w:right w:val="none" w:sz="0" w:space="0" w:color="auto"/>
      </w:divBdr>
    </w:div>
    <w:div w:id="1791702827">
      <w:bodyDiv w:val="1"/>
      <w:marLeft w:val="0"/>
      <w:marRight w:val="0"/>
      <w:marTop w:val="0"/>
      <w:marBottom w:val="0"/>
      <w:divBdr>
        <w:top w:val="none" w:sz="0" w:space="0" w:color="auto"/>
        <w:left w:val="none" w:sz="0" w:space="0" w:color="auto"/>
        <w:bottom w:val="none" w:sz="0" w:space="0" w:color="auto"/>
        <w:right w:val="none" w:sz="0" w:space="0" w:color="auto"/>
      </w:divBdr>
    </w:div>
    <w:div w:id="1892688849">
      <w:bodyDiv w:val="1"/>
      <w:marLeft w:val="0"/>
      <w:marRight w:val="0"/>
      <w:marTop w:val="0"/>
      <w:marBottom w:val="0"/>
      <w:divBdr>
        <w:top w:val="none" w:sz="0" w:space="0" w:color="auto"/>
        <w:left w:val="none" w:sz="0" w:space="0" w:color="auto"/>
        <w:bottom w:val="none" w:sz="0" w:space="0" w:color="auto"/>
        <w:right w:val="none" w:sz="0" w:space="0" w:color="auto"/>
      </w:divBdr>
    </w:div>
    <w:div w:id="2020768412">
      <w:bodyDiv w:val="1"/>
      <w:marLeft w:val="0"/>
      <w:marRight w:val="0"/>
      <w:marTop w:val="0"/>
      <w:marBottom w:val="0"/>
      <w:divBdr>
        <w:top w:val="none" w:sz="0" w:space="0" w:color="auto"/>
        <w:left w:val="none" w:sz="0" w:space="0" w:color="auto"/>
        <w:bottom w:val="none" w:sz="0" w:space="0" w:color="auto"/>
        <w:right w:val="none" w:sz="0" w:space="0" w:color="auto"/>
      </w:divBdr>
    </w:div>
    <w:div w:id="2096900406">
      <w:bodyDiv w:val="1"/>
      <w:marLeft w:val="0"/>
      <w:marRight w:val="0"/>
      <w:marTop w:val="0"/>
      <w:marBottom w:val="0"/>
      <w:divBdr>
        <w:top w:val="none" w:sz="0" w:space="0" w:color="auto"/>
        <w:left w:val="none" w:sz="0" w:space="0" w:color="auto"/>
        <w:bottom w:val="none" w:sz="0" w:space="0" w:color="auto"/>
        <w:right w:val="none" w:sz="0" w:space="0" w:color="auto"/>
      </w:divBdr>
    </w:div>
    <w:div w:id="2100326095">
      <w:bodyDiv w:val="1"/>
      <w:marLeft w:val="0"/>
      <w:marRight w:val="0"/>
      <w:marTop w:val="0"/>
      <w:marBottom w:val="0"/>
      <w:divBdr>
        <w:top w:val="none" w:sz="0" w:space="0" w:color="auto"/>
        <w:left w:val="none" w:sz="0" w:space="0" w:color="auto"/>
        <w:bottom w:val="none" w:sz="0" w:space="0" w:color="auto"/>
        <w:right w:val="none" w:sz="0" w:space="0" w:color="auto"/>
      </w:divBdr>
    </w:div>
    <w:div w:id="2127919868">
      <w:bodyDiv w:val="1"/>
      <w:marLeft w:val="0"/>
      <w:marRight w:val="0"/>
      <w:marTop w:val="0"/>
      <w:marBottom w:val="0"/>
      <w:divBdr>
        <w:top w:val="none" w:sz="0" w:space="0" w:color="auto"/>
        <w:left w:val="none" w:sz="0" w:space="0" w:color="auto"/>
        <w:bottom w:val="none" w:sz="0" w:space="0" w:color="auto"/>
        <w:right w:val="none" w:sz="0" w:space="0" w:color="auto"/>
      </w:divBdr>
    </w:div>
    <w:div w:id="213995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www.gov.uk/government/publications/fire-and-rescue-national-framework-for-england--2"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5.emf"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4.xml" Id="rId17" /><Relationship Type="http://schemas.openxmlformats.org/officeDocument/2006/relationships/image" Target="media/image8.png"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image" Target="media/image4.emf"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7.emf"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image" Target="media/image6.emf" Id="rId23" /><Relationship Type="http://schemas.openxmlformats.org/officeDocument/2006/relationships/endnotes" Target="endnotes.xml" Id="rId10" /><Relationship Type="http://schemas.openxmlformats.org/officeDocument/2006/relationships/footer" Target="foot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essex-fire.gov.uk/sites/default/files/2023-03/Reserves%20Strategy%202023-24.pdf"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60CB02333D7489D9DEFC3C08FAEA4" ma:contentTypeVersion="6" ma:contentTypeDescription="Create a new document." ma:contentTypeScope="" ma:versionID="d56000090beaa461dd1968f0f19bd1f7">
  <xsd:schema xmlns:xsd="http://www.w3.org/2001/XMLSchema" xmlns:xs="http://www.w3.org/2001/XMLSchema" xmlns:p="http://schemas.microsoft.com/office/2006/metadata/properties" xmlns:ns2="334fc3dd-f23e-41bc-a083-31d29a50778a" xmlns:ns3="c9f2d4db-0bc1-444e-b433-bf2be050188d" targetNamespace="http://schemas.microsoft.com/office/2006/metadata/properties" ma:root="true" ma:fieldsID="4a215f10dac81afd5cf1c1073d21240d" ns2:_="" ns3:_="">
    <xsd:import namespace="334fc3dd-f23e-41bc-a083-31d29a50778a"/>
    <xsd:import namespace="c9f2d4db-0bc1-444e-b433-bf2be050188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c3dd-f23e-41bc-a083-31d29a507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2d4db-0bc1-444e-b433-bf2be05018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05756-7125-49B9-B12C-B3E0F35ECFB7}">
  <ds:schemaRefs>
    <ds:schemaRef ds:uri="http://schemas.openxmlformats.org/officeDocument/2006/bibliography"/>
  </ds:schemaRefs>
</ds:datastoreItem>
</file>

<file path=customXml/itemProps2.xml><?xml version="1.0" encoding="utf-8"?>
<ds:datastoreItem xmlns:ds="http://schemas.openxmlformats.org/officeDocument/2006/customXml" ds:itemID="{8FCD8960-49A1-443E-AB50-4E5B8CDD6557}">
  <ds:schemaRefs>
    <ds:schemaRef ds:uri="http://schemas.microsoft.com/sharepoint/v3/contenttype/forms"/>
  </ds:schemaRefs>
</ds:datastoreItem>
</file>

<file path=customXml/itemProps3.xml><?xml version="1.0" encoding="utf-8"?>
<ds:datastoreItem xmlns:ds="http://schemas.openxmlformats.org/officeDocument/2006/customXml" ds:itemID="{324809E2-4C66-4689-BFEF-9ECE1FFEAFD5}"/>
</file>

<file path=customXml/itemProps4.xml><?xml version="1.0" encoding="utf-8"?>
<ds:datastoreItem xmlns:ds="http://schemas.openxmlformats.org/officeDocument/2006/customXml" ds:itemID="{4E4C3EB1-A67D-49D1-95A6-3643259C02CF}">
  <ds:schemaRefs>
    <ds:schemaRef ds:uri="http://schemas.openxmlformats.org/package/2006/metadata/core-properties"/>
    <ds:schemaRef ds:uri="http://schemas.microsoft.com/office/2006/documentManagement/types"/>
    <ds:schemaRef ds:uri="http://purl.org/dc/elements/1.1/"/>
    <ds:schemaRef ds:uri="0d3cd636-0fbc-46d1-899f-ef7ae03b30a8"/>
    <ds:schemaRef ds:uri="http://www.w3.org/XML/1998/namespace"/>
    <ds:schemaRef ds:uri="http://schemas.microsoft.com/office/2006/metadata/properties"/>
    <ds:schemaRef ds:uri="http://schemas.microsoft.com/office/infopath/2007/PartnerControls"/>
    <ds:schemaRef ds:uri="http://purl.org/dc/terms/"/>
    <ds:schemaRef ds:uri="74b3ce60-a6ec-4e6f-8909-c33808743d4b"/>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EssexFire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Neil Cross</cp:lastModifiedBy>
  <cp:revision>20</cp:revision>
  <cp:lastPrinted>2022-03-31T09:03:00Z</cp:lastPrinted>
  <dcterms:created xsi:type="dcterms:W3CDTF">2024-03-25T12:04:00Z</dcterms:created>
  <dcterms:modified xsi:type="dcterms:W3CDTF">2024-03-26T08:32:20Z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0x010100E9960CB02333D7489D9DEFC3C08FAEA4</vt:lpwstr>
  </property>
  <property fmtid="{D5CDD505-2E9C-101B-9397-08002B2CF9AE}" pid="3" name="MSIP_Label_66aece33-99ca-494c-949f-f88937cf0462_Enabled">
    <vt:lpwstr>true</vt:lpwstr>
  </property>
  <property fmtid="{D5CDD505-2E9C-101B-9397-08002B2CF9AE}" pid="4" name="MSIP_Label_66aece33-99ca-494c-949f-f88937cf0462_SetDate">
    <vt:lpwstr>2021-10-21T07:47:14Z</vt:lpwstr>
  </property>
  <property fmtid="{D5CDD505-2E9C-101B-9397-08002B2CF9AE}" pid="5" name="MSIP_Label_66aece33-99ca-494c-949f-f88937cf0462_Method">
    <vt:lpwstr>Privileged</vt:lpwstr>
  </property>
  <property fmtid="{D5CDD505-2E9C-101B-9397-08002B2CF9AE}" pid="6" name="MSIP_Label_66aece33-99ca-494c-949f-f88937cf0462_Name">
    <vt:lpwstr>OFFICIAL</vt:lpwstr>
  </property>
  <property fmtid="{D5CDD505-2E9C-101B-9397-08002B2CF9AE}" pid="7" name="MSIP_Label_66aece33-99ca-494c-949f-f88937cf0462_SiteId">
    <vt:lpwstr>ebb4b37b-40c4-4b17-825c-5dc692c18888</vt:lpwstr>
  </property>
  <property fmtid="{D5CDD505-2E9C-101B-9397-08002B2CF9AE}" pid="8" name="MSIP_Label_66aece33-99ca-494c-949f-f88937cf0462_ActionId">
    <vt:lpwstr>62c4b2e9-6c97-4a18-8a6a-381c75b939bf</vt:lpwstr>
  </property>
  <property fmtid="{D5CDD505-2E9C-101B-9397-08002B2CF9AE}" pid="9" name="MSIP_Label_66aece33-99ca-494c-949f-f88937cf0462_ContentBits">
    <vt:lpwstr>0</vt:lpwstr>
  </property>
  <property fmtid="{D5CDD505-2E9C-101B-9397-08002B2CF9AE}" pid="10" name="MediaServiceImageTags">
    <vt:lpwstr/>
  </property>
  <property fmtid="{D5CDD505-2E9C-101B-9397-08002B2CF9AE}" pid="11" name="Order">
    <vt:r8>7600</vt:r8>
  </property>
</Properties>
</file>