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A4CF" w14:textId="1CF3286E" w:rsidR="00EA2668" w:rsidRPr="00445C9D" w:rsidRDefault="00EA2668" w:rsidP="00175AC6">
      <w:pPr>
        <w:rPr>
          <w:rFonts w:asciiTheme="minorBidi" w:eastAsia="Times New Roman" w:hAnsiTheme="minorBidi" w:cstheme="minorBidi"/>
          <w:sz w:val="22"/>
          <w:szCs w:val="22"/>
        </w:rPr>
      </w:pPr>
    </w:p>
    <w:p w14:paraId="7D62A4D0" w14:textId="5890E020" w:rsidR="00EA2668" w:rsidRPr="00445C9D" w:rsidRDefault="00EA2668" w:rsidP="00445C9D">
      <w:pPr>
        <w:jc w:val="both"/>
        <w:rPr>
          <w:rFonts w:asciiTheme="minorBidi" w:eastAsia="Times New Roman" w:hAnsiTheme="minorBidi" w:cstheme="minorBidi"/>
          <w:b/>
          <w:sz w:val="22"/>
          <w:szCs w:val="22"/>
          <w:u w:val="single"/>
        </w:rPr>
      </w:pPr>
    </w:p>
    <w:p w14:paraId="7D62A4D1" w14:textId="77777777" w:rsidR="001435AC" w:rsidRPr="00445C9D" w:rsidRDefault="001435AC" w:rsidP="00445C9D">
      <w:pPr>
        <w:pStyle w:val="TextR"/>
        <w:ind w:right="1252"/>
        <w:jc w:val="center"/>
        <w:rPr>
          <w:rFonts w:asciiTheme="minorBidi" w:hAnsiTheme="minorBidi" w:cstheme="minorBidi"/>
          <w:b/>
          <w:sz w:val="22"/>
          <w:szCs w:val="22"/>
        </w:rPr>
      </w:pPr>
      <w:bookmarkStart w:id="0" w:name="_Toc494709651"/>
      <w:r w:rsidRPr="00445C9D">
        <w:rPr>
          <w:rFonts w:asciiTheme="minorBidi" w:hAnsiTheme="minorBidi" w:cstheme="minorBidi"/>
          <w:b/>
          <w:sz w:val="22"/>
          <w:szCs w:val="22"/>
        </w:rPr>
        <w:t>Essex Police, Fire and Crime Commissioner Fire and Rescue Authority</w:t>
      </w:r>
    </w:p>
    <w:p w14:paraId="7D62A4D2" w14:textId="77777777" w:rsidR="001435AC" w:rsidRPr="00445C9D" w:rsidRDefault="001435AC" w:rsidP="00445C9D">
      <w:pPr>
        <w:pStyle w:val="TextR"/>
        <w:jc w:val="center"/>
        <w:rPr>
          <w:rFonts w:asciiTheme="minorBidi" w:hAnsiTheme="minorBidi" w:cstheme="minorBidi"/>
          <w:b/>
          <w:sz w:val="22"/>
          <w:szCs w:val="22"/>
        </w:rPr>
      </w:pPr>
    </w:p>
    <w:p w14:paraId="7D62A4D3" w14:textId="77777777" w:rsidR="00F10854" w:rsidRPr="00445C9D" w:rsidRDefault="00F10854" w:rsidP="00445C9D">
      <w:pPr>
        <w:pStyle w:val="Title"/>
        <w:jc w:val="center"/>
        <w:rPr>
          <w:rFonts w:asciiTheme="minorBidi" w:hAnsiTheme="minorBidi" w:cstheme="minorBidi"/>
          <w:sz w:val="22"/>
          <w:szCs w:val="22"/>
        </w:rPr>
      </w:pPr>
      <w:r w:rsidRPr="00445C9D">
        <w:rPr>
          <w:rFonts w:asciiTheme="minorBidi" w:hAnsiTheme="minorBidi" w:cstheme="minorBidi"/>
          <w:sz w:val="22"/>
          <w:szCs w:val="22"/>
        </w:rPr>
        <w:t xml:space="preserve">Decision </w:t>
      </w:r>
      <w:bookmarkEnd w:id="0"/>
      <w:r w:rsidR="001435AC" w:rsidRPr="00445C9D">
        <w:rPr>
          <w:rFonts w:asciiTheme="minorBidi" w:hAnsiTheme="minorBidi" w:cstheme="minorBidi"/>
          <w:sz w:val="22"/>
          <w:szCs w:val="22"/>
        </w:rPr>
        <w:t>Report</w:t>
      </w:r>
    </w:p>
    <w:p w14:paraId="7D62A4D4" w14:textId="77777777" w:rsidR="00F10854" w:rsidRPr="00445C9D" w:rsidRDefault="00F10854" w:rsidP="00445C9D">
      <w:pPr>
        <w:pStyle w:val="TextR"/>
        <w:jc w:val="center"/>
        <w:rPr>
          <w:rFonts w:asciiTheme="minorBidi" w:hAnsiTheme="minorBidi" w:cstheme="minorBidi"/>
          <w:sz w:val="22"/>
          <w:szCs w:val="22"/>
        </w:rPr>
      </w:pPr>
    </w:p>
    <w:p w14:paraId="7D62A4D5" w14:textId="77777777" w:rsidR="00F10854" w:rsidRPr="00445C9D" w:rsidRDefault="00F10854" w:rsidP="00445C9D">
      <w:pPr>
        <w:pStyle w:val="TextR"/>
        <w:rPr>
          <w:rFonts w:asciiTheme="minorBidi" w:hAnsiTheme="minorBidi" w:cstheme="minorBidi"/>
          <w:b/>
          <w:sz w:val="22"/>
          <w:szCs w:val="22"/>
          <w:u w:val="single"/>
        </w:rPr>
      </w:pPr>
      <w:r w:rsidRPr="00445C9D">
        <w:rPr>
          <w:rFonts w:asciiTheme="minorBidi" w:hAnsiTheme="minorBidi" w:cstheme="minorBidi"/>
          <w:b/>
          <w:sz w:val="22"/>
          <w:szCs w:val="22"/>
          <w:u w:val="single"/>
        </w:rPr>
        <w:t xml:space="preserve">Please ensure all sections below are </w:t>
      </w:r>
      <w:proofErr w:type="gramStart"/>
      <w:r w:rsidRPr="00445C9D">
        <w:rPr>
          <w:rFonts w:asciiTheme="minorBidi" w:hAnsiTheme="minorBidi" w:cstheme="minorBidi"/>
          <w:b/>
          <w:sz w:val="22"/>
          <w:szCs w:val="22"/>
          <w:u w:val="single"/>
        </w:rPr>
        <w:t>completed</w:t>
      </w:r>
      <w:proofErr w:type="gramEnd"/>
    </w:p>
    <w:p w14:paraId="7D62A4D6" w14:textId="77777777" w:rsidR="00F10854" w:rsidRPr="00445C9D" w:rsidRDefault="00F10854" w:rsidP="00445C9D">
      <w:pPr>
        <w:pStyle w:val="TextR"/>
        <w:jc w:val="center"/>
        <w:rPr>
          <w:rFonts w:asciiTheme="minorBidi" w:hAnsiTheme="minorBidi" w:cstheme="minorBid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F10854" w:rsidRPr="00445C9D" w14:paraId="7D62A4DB" w14:textId="77777777" w:rsidTr="00F10854">
        <w:trPr>
          <w:cantSplit/>
        </w:trPr>
        <w:tc>
          <w:tcPr>
            <w:tcW w:w="9180" w:type="dxa"/>
            <w:shd w:val="clear" w:color="auto" w:fill="auto"/>
          </w:tcPr>
          <w:p w14:paraId="7D62A4D7" w14:textId="6A1A774D" w:rsidR="00F10854" w:rsidRPr="00445C9D" w:rsidRDefault="00F10854" w:rsidP="0038384C">
            <w:pPr>
              <w:pStyle w:val="TextR"/>
              <w:spacing w:line="276" w:lineRule="auto"/>
              <w:rPr>
                <w:rFonts w:asciiTheme="minorBidi" w:hAnsiTheme="minorBidi" w:cstheme="minorBidi"/>
                <w:sz w:val="22"/>
                <w:szCs w:val="22"/>
              </w:rPr>
            </w:pPr>
            <w:r w:rsidRPr="00445C9D">
              <w:rPr>
                <w:rFonts w:asciiTheme="minorBidi" w:hAnsiTheme="minorBidi" w:cstheme="minorBidi"/>
                <w:b/>
                <w:sz w:val="22"/>
                <w:szCs w:val="22"/>
              </w:rPr>
              <w:t xml:space="preserve">Report reference number: </w:t>
            </w:r>
            <w:r w:rsidRPr="00445C9D">
              <w:rPr>
                <w:rFonts w:asciiTheme="minorBidi" w:hAnsiTheme="minorBidi" w:cstheme="minorBidi"/>
                <w:sz w:val="22"/>
                <w:szCs w:val="22"/>
              </w:rPr>
              <w:t xml:space="preserve"> </w:t>
            </w:r>
            <w:r w:rsidR="00D54E7C" w:rsidRPr="00445C9D">
              <w:rPr>
                <w:rFonts w:asciiTheme="minorBidi" w:hAnsiTheme="minorBidi" w:cstheme="minorBidi"/>
                <w:sz w:val="22"/>
                <w:szCs w:val="22"/>
              </w:rPr>
              <w:t xml:space="preserve">044-24 (EP </w:t>
            </w:r>
            <w:r w:rsidR="00650C22" w:rsidRPr="00445C9D">
              <w:rPr>
                <w:rFonts w:asciiTheme="minorBidi" w:hAnsiTheme="minorBidi" w:cstheme="minorBidi"/>
                <w:sz w:val="22"/>
                <w:szCs w:val="22"/>
              </w:rPr>
              <w:t>Ref 155-24)</w:t>
            </w:r>
          </w:p>
          <w:p w14:paraId="7D62A4DA" w14:textId="3FA25E0E" w:rsidR="00F10854" w:rsidRPr="00445C9D" w:rsidRDefault="00F10854" w:rsidP="0038384C">
            <w:pPr>
              <w:pStyle w:val="TextR"/>
              <w:spacing w:line="276" w:lineRule="auto"/>
              <w:rPr>
                <w:rFonts w:asciiTheme="minorBidi" w:hAnsiTheme="minorBidi" w:cstheme="minorBidi"/>
                <w:b/>
                <w:sz w:val="22"/>
                <w:szCs w:val="22"/>
              </w:rPr>
            </w:pPr>
            <w:r w:rsidRPr="00445C9D">
              <w:rPr>
                <w:rFonts w:asciiTheme="minorBidi" w:hAnsiTheme="minorBidi" w:cstheme="minorBidi"/>
                <w:b/>
                <w:sz w:val="22"/>
                <w:szCs w:val="22"/>
              </w:rPr>
              <w:t>Government security classification</w:t>
            </w:r>
            <w:r w:rsidR="00405364" w:rsidRPr="00445C9D">
              <w:rPr>
                <w:rFonts w:asciiTheme="minorBidi" w:hAnsiTheme="minorBidi" w:cstheme="minorBidi"/>
                <w:b/>
                <w:sz w:val="22"/>
                <w:szCs w:val="22"/>
              </w:rPr>
              <w:t>:</w:t>
            </w:r>
            <w:r w:rsidR="00C32EFB" w:rsidRPr="00445C9D">
              <w:rPr>
                <w:rFonts w:asciiTheme="minorBidi" w:hAnsiTheme="minorBidi" w:cstheme="minorBidi"/>
                <w:sz w:val="22"/>
                <w:szCs w:val="22"/>
              </w:rPr>
              <w:t xml:space="preserve"> </w:t>
            </w:r>
            <w:r w:rsidR="00DA71E9" w:rsidRPr="00445C9D">
              <w:rPr>
                <w:rFonts w:asciiTheme="minorBidi" w:hAnsiTheme="minorBidi" w:cstheme="minorBidi"/>
                <w:sz w:val="22"/>
                <w:szCs w:val="22"/>
              </w:rPr>
              <w:t>official sensitive</w:t>
            </w:r>
          </w:p>
        </w:tc>
      </w:tr>
      <w:tr w:rsidR="00F10854" w:rsidRPr="00445C9D" w14:paraId="7D62A4DF" w14:textId="77777777" w:rsidTr="00F10854">
        <w:trPr>
          <w:cantSplit/>
        </w:trPr>
        <w:tc>
          <w:tcPr>
            <w:tcW w:w="9180" w:type="dxa"/>
            <w:shd w:val="clear" w:color="auto" w:fill="auto"/>
          </w:tcPr>
          <w:p w14:paraId="7D62A4DC" w14:textId="77777777" w:rsidR="00F10854" w:rsidRPr="00445C9D" w:rsidRDefault="00F10854" w:rsidP="0038384C">
            <w:pPr>
              <w:pStyle w:val="TextR"/>
              <w:spacing w:line="276" w:lineRule="auto"/>
              <w:rPr>
                <w:rFonts w:asciiTheme="minorBidi" w:hAnsiTheme="minorBidi" w:cstheme="minorBidi"/>
                <w:b/>
                <w:sz w:val="22"/>
                <w:szCs w:val="22"/>
              </w:rPr>
            </w:pPr>
          </w:p>
          <w:p w14:paraId="7D62A4DE" w14:textId="2172C5FE" w:rsidR="00F10854" w:rsidRPr="00445C9D" w:rsidRDefault="00F10854" w:rsidP="0038384C">
            <w:pPr>
              <w:pStyle w:val="TextR"/>
              <w:spacing w:line="276" w:lineRule="auto"/>
              <w:rPr>
                <w:rFonts w:asciiTheme="minorBidi" w:hAnsiTheme="minorBidi" w:cstheme="minorBidi"/>
                <w:b/>
                <w:sz w:val="22"/>
                <w:szCs w:val="22"/>
              </w:rPr>
            </w:pPr>
            <w:r w:rsidRPr="00445C9D">
              <w:rPr>
                <w:rFonts w:asciiTheme="minorBidi" w:hAnsiTheme="minorBidi" w:cstheme="minorBidi"/>
                <w:b/>
                <w:sz w:val="22"/>
                <w:szCs w:val="22"/>
              </w:rPr>
              <w:t xml:space="preserve">Title of report: </w:t>
            </w:r>
            <w:r w:rsidR="004037FD" w:rsidRPr="00445C9D">
              <w:rPr>
                <w:rFonts w:asciiTheme="minorBidi" w:hAnsiTheme="minorBidi" w:cstheme="minorBidi"/>
                <w:bCs/>
                <w:szCs w:val="24"/>
              </w:rPr>
              <w:t xml:space="preserve">External Audit contract commencing with the Statement of Accounts for the year ending 31 March 2024 for </w:t>
            </w:r>
            <w:r w:rsidR="00277313" w:rsidRPr="00445C9D">
              <w:rPr>
                <w:rFonts w:asciiTheme="minorBidi" w:hAnsiTheme="minorBidi" w:cstheme="minorBidi"/>
                <w:bCs/>
                <w:szCs w:val="24"/>
              </w:rPr>
              <w:t xml:space="preserve">Essex </w:t>
            </w:r>
            <w:r w:rsidR="00E802CD" w:rsidRPr="00445C9D">
              <w:rPr>
                <w:rFonts w:asciiTheme="minorBidi" w:hAnsiTheme="minorBidi" w:cstheme="minorBidi"/>
                <w:bCs/>
                <w:szCs w:val="24"/>
              </w:rPr>
              <w:t>Police Fire and Crime Commissioner</w:t>
            </w:r>
            <w:r w:rsidR="00277313" w:rsidRPr="00445C9D">
              <w:rPr>
                <w:rFonts w:asciiTheme="minorBidi" w:hAnsiTheme="minorBidi" w:cstheme="minorBidi"/>
                <w:bCs/>
                <w:szCs w:val="24"/>
              </w:rPr>
              <w:t xml:space="preserve"> Fire</w:t>
            </w:r>
            <w:r w:rsidR="004037FD" w:rsidRPr="00445C9D">
              <w:rPr>
                <w:rFonts w:asciiTheme="minorBidi" w:hAnsiTheme="minorBidi" w:cstheme="minorBidi"/>
                <w:bCs/>
                <w:szCs w:val="24"/>
              </w:rPr>
              <w:t xml:space="preserve"> and </w:t>
            </w:r>
            <w:r w:rsidR="00277313" w:rsidRPr="00445C9D">
              <w:rPr>
                <w:rFonts w:asciiTheme="minorBidi" w:hAnsiTheme="minorBidi" w:cstheme="minorBidi"/>
                <w:bCs/>
                <w:szCs w:val="24"/>
              </w:rPr>
              <w:t>Rescue</w:t>
            </w:r>
            <w:r w:rsidR="00E802CD" w:rsidRPr="00445C9D">
              <w:rPr>
                <w:rFonts w:asciiTheme="minorBidi" w:hAnsiTheme="minorBidi" w:cstheme="minorBidi"/>
                <w:bCs/>
                <w:szCs w:val="24"/>
              </w:rPr>
              <w:t xml:space="preserve"> Authority (Essex PFCCFRA)</w:t>
            </w:r>
          </w:p>
        </w:tc>
      </w:tr>
      <w:tr w:rsidR="00F10854" w:rsidRPr="00445C9D" w14:paraId="7D62A4E3" w14:textId="77777777" w:rsidTr="00F10854">
        <w:trPr>
          <w:cantSplit/>
        </w:trPr>
        <w:tc>
          <w:tcPr>
            <w:tcW w:w="9180" w:type="dxa"/>
            <w:shd w:val="clear" w:color="auto" w:fill="auto"/>
          </w:tcPr>
          <w:p w14:paraId="7D62A4E0" w14:textId="77777777" w:rsidR="00F10854" w:rsidRPr="00445C9D" w:rsidRDefault="00F10854" w:rsidP="0038384C">
            <w:pPr>
              <w:spacing w:line="276" w:lineRule="auto"/>
              <w:rPr>
                <w:rFonts w:asciiTheme="minorBidi" w:hAnsiTheme="minorBidi" w:cstheme="minorBidi"/>
                <w:b/>
                <w:sz w:val="22"/>
                <w:szCs w:val="22"/>
              </w:rPr>
            </w:pPr>
          </w:p>
          <w:p w14:paraId="7D62A4E2" w14:textId="22545AED" w:rsidR="00F10854" w:rsidRPr="00445C9D" w:rsidRDefault="001435AC" w:rsidP="0038384C">
            <w:pPr>
              <w:spacing w:line="276" w:lineRule="auto"/>
              <w:rPr>
                <w:rFonts w:asciiTheme="minorBidi" w:hAnsiTheme="minorBidi" w:cstheme="minorBidi"/>
                <w:bCs/>
                <w:sz w:val="22"/>
                <w:szCs w:val="22"/>
              </w:rPr>
            </w:pPr>
            <w:r w:rsidRPr="00445C9D">
              <w:rPr>
                <w:rFonts w:asciiTheme="minorBidi" w:hAnsiTheme="minorBidi" w:cstheme="minorBidi"/>
                <w:b/>
                <w:sz w:val="22"/>
                <w:szCs w:val="22"/>
              </w:rPr>
              <w:t>Area of c</w:t>
            </w:r>
            <w:r w:rsidR="00F10854" w:rsidRPr="00445C9D">
              <w:rPr>
                <w:rFonts w:asciiTheme="minorBidi" w:hAnsiTheme="minorBidi" w:cstheme="minorBidi"/>
                <w:b/>
                <w:sz w:val="22"/>
                <w:szCs w:val="22"/>
              </w:rPr>
              <w:t>ounty</w:t>
            </w:r>
            <w:r w:rsidRPr="00445C9D">
              <w:rPr>
                <w:rFonts w:asciiTheme="minorBidi" w:hAnsiTheme="minorBidi" w:cstheme="minorBidi"/>
                <w:b/>
                <w:sz w:val="22"/>
                <w:szCs w:val="22"/>
              </w:rPr>
              <w:t xml:space="preserve"> </w:t>
            </w:r>
            <w:r w:rsidR="00F10854" w:rsidRPr="00445C9D">
              <w:rPr>
                <w:rFonts w:asciiTheme="minorBidi" w:hAnsiTheme="minorBidi" w:cstheme="minorBidi"/>
                <w:b/>
                <w:sz w:val="22"/>
                <w:szCs w:val="22"/>
              </w:rPr>
              <w:t>/</w:t>
            </w:r>
            <w:r w:rsidRPr="00445C9D">
              <w:rPr>
                <w:rFonts w:asciiTheme="minorBidi" w:hAnsiTheme="minorBidi" w:cstheme="minorBidi"/>
                <w:b/>
                <w:sz w:val="22"/>
                <w:szCs w:val="22"/>
              </w:rPr>
              <w:t xml:space="preserve"> s</w:t>
            </w:r>
            <w:r w:rsidR="00F10854" w:rsidRPr="00445C9D">
              <w:rPr>
                <w:rFonts w:asciiTheme="minorBidi" w:hAnsiTheme="minorBidi" w:cstheme="minorBidi"/>
                <w:b/>
                <w:sz w:val="22"/>
                <w:szCs w:val="22"/>
              </w:rPr>
              <w:t xml:space="preserve">takeholders affected: </w:t>
            </w:r>
            <w:r w:rsidR="004037FD" w:rsidRPr="00445C9D">
              <w:rPr>
                <w:rFonts w:asciiTheme="minorBidi" w:hAnsiTheme="minorBidi" w:cstheme="minorBidi"/>
                <w:bCs/>
                <w:sz w:val="22"/>
                <w:szCs w:val="22"/>
              </w:rPr>
              <w:t>Countywide</w:t>
            </w:r>
          </w:p>
        </w:tc>
      </w:tr>
      <w:tr w:rsidR="00F10854" w:rsidRPr="00445C9D" w14:paraId="7D62A4EA" w14:textId="77777777" w:rsidTr="00F10854">
        <w:trPr>
          <w:cantSplit/>
        </w:trPr>
        <w:tc>
          <w:tcPr>
            <w:tcW w:w="9180" w:type="dxa"/>
            <w:shd w:val="clear" w:color="auto" w:fill="auto"/>
          </w:tcPr>
          <w:p w14:paraId="7D62A4E4" w14:textId="77777777" w:rsidR="00F10854" w:rsidRPr="00445C9D" w:rsidRDefault="00F10854" w:rsidP="0038384C">
            <w:pPr>
              <w:pStyle w:val="TextR"/>
              <w:spacing w:line="276" w:lineRule="auto"/>
              <w:rPr>
                <w:rFonts w:asciiTheme="minorBidi" w:hAnsiTheme="minorBidi" w:cstheme="minorBidi"/>
                <w:b/>
                <w:sz w:val="22"/>
                <w:szCs w:val="22"/>
              </w:rPr>
            </w:pPr>
          </w:p>
          <w:p w14:paraId="6DD1ED94" w14:textId="57980AF9" w:rsidR="0056138D" w:rsidRPr="00445C9D" w:rsidRDefault="00F10854" w:rsidP="0038384C">
            <w:pPr>
              <w:pStyle w:val="TextR"/>
              <w:spacing w:line="276" w:lineRule="auto"/>
              <w:rPr>
                <w:rFonts w:asciiTheme="minorBidi" w:hAnsiTheme="minorBidi" w:cstheme="minorBidi"/>
                <w:b/>
                <w:szCs w:val="24"/>
              </w:rPr>
            </w:pPr>
            <w:r w:rsidRPr="00445C9D">
              <w:rPr>
                <w:rFonts w:asciiTheme="minorBidi" w:hAnsiTheme="minorBidi" w:cstheme="minorBidi"/>
                <w:b/>
                <w:sz w:val="22"/>
                <w:szCs w:val="22"/>
              </w:rPr>
              <w:t xml:space="preserve">Report </w:t>
            </w:r>
            <w:proofErr w:type="gramStart"/>
            <w:r w:rsidRPr="00445C9D">
              <w:rPr>
                <w:rFonts w:asciiTheme="minorBidi" w:hAnsiTheme="minorBidi" w:cstheme="minorBidi"/>
                <w:b/>
                <w:sz w:val="22"/>
                <w:szCs w:val="22"/>
              </w:rPr>
              <w:t>by :</w:t>
            </w:r>
            <w:proofErr w:type="gramEnd"/>
            <w:r w:rsidR="00D740F6" w:rsidRPr="00445C9D">
              <w:rPr>
                <w:rFonts w:asciiTheme="minorBidi" w:hAnsiTheme="minorBidi" w:cstheme="minorBidi"/>
                <w:b/>
                <w:sz w:val="22"/>
                <w:szCs w:val="22"/>
              </w:rPr>
              <w:t xml:space="preserve"> </w:t>
            </w:r>
            <w:r w:rsidR="00E802CD" w:rsidRPr="00445C9D">
              <w:rPr>
                <w:rFonts w:asciiTheme="minorBidi" w:hAnsiTheme="minorBidi" w:cstheme="minorBidi"/>
                <w:bCs/>
                <w:szCs w:val="24"/>
              </w:rPr>
              <w:t>Neil Cross - Director of Finance, Procurement and Improvement</w:t>
            </w:r>
          </w:p>
          <w:p w14:paraId="7D62A4E6" w14:textId="77777777" w:rsidR="00D740F6" w:rsidRPr="00445C9D" w:rsidRDefault="00D740F6" w:rsidP="0038384C">
            <w:pPr>
              <w:pStyle w:val="TextR"/>
              <w:spacing w:line="276" w:lineRule="auto"/>
              <w:rPr>
                <w:rFonts w:asciiTheme="minorBidi" w:hAnsiTheme="minorBidi" w:cstheme="minorBidi"/>
                <w:sz w:val="22"/>
                <w:szCs w:val="22"/>
              </w:rPr>
            </w:pPr>
          </w:p>
          <w:p w14:paraId="7D62A4E7" w14:textId="6D890019" w:rsidR="00F10854" w:rsidRPr="00445C9D" w:rsidRDefault="00F10854" w:rsidP="0038384C">
            <w:pPr>
              <w:pStyle w:val="TextR"/>
              <w:spacing w:line="276" w:lineRule="auto"/>
              <w:rPr>
                <w:rFonts w:asciiTheme="minorBidi" w:hAnsiTheme="minorBidi" w:cstheme="minorBidi"/>
                <w:bCs/>
                <w:sz w:val="22"/>
                <w:szCs w:val="22"/>
              </w:rPr>
            </w:pPr>
            <w:r w:rsidRPr="00445C9D">
              <w:rPr>
                <w:rFonts w:asciiTheme="minorBidi" w:hAnsiTheme="minorBidi" w:cstheme="minorBidi"/>
                <w:b/>
                <w:sz w:val="22"/>
                <w:szCs w:val="22"/>
              </w:rPr>
              <w:t>Date of report:</w:t>
            </w:r>
            <w:r w:rsidR="00D740F6" w:rsidRPr="00445C9D">
              <w:rPr>
                <w:rFonts w:asciiTheme="minorBidi" w:hAnsiTheme="minorBidi" w:cstheme="minorBidi"/>
                <w:b/>
                <w:sz w:val="22"/>
                <w:szCs w:val="22"/>
              </w:rPr>
              <w:t xml:space="preserve"> </w:t>
            </w:r>
            <w:r w:rsidR="0056138D" w:rsidRPr="00445C9D">
              <w:rPr>
                <w:rFonts w:asciiTheme="minorBidi" w:hAnsiTheme="minorBidi" w:cstheme="minorBidi"/>
                <w:bCs/>
                <w:sz w:val="22"/>
                <w:szCs w:val="22"/>
              </w:rPr>
              <w:t>7/8/24</w:t>
            </w:r>
          </w:p>
          <w:p w14:paraId="7D62A4E8" w14:textId="77777777" w:rsidR="00F10854" w:rsidRPr="00445C9D" w:rsidRDefault="00F10854" w:rsidP="0038384C">
            <w:pPr>
              <w:pStyle w:val="TextR"/>
              <w:spacing w:line="276" w:lineRule="auto"/>
              <w:rPr>
                <w:rFonts w:asciiTheme="minorBidi" w:hAnsiTheme="minorBidi" w:cstheme="minorBidi"/>
                <w:b/>
                <w:sz w:val="22"/>
                <w:szCs w:val="22"/>
              </w:rPr>
            </w:pPr>
          </w:p>
          <w:p w14:paraId="7D62A4E9" w14:textId="3C3A2318" w:rsidR="00F10854" w:rsidRPr="00445C9D" w:rsidRDefault="00F10854" w:rsidP="0038384C">
            <w:pPr>
              <w:pStyle w:val="TextR"/>
              <w:spacing w:line="276" w:lineRule="auto"/>
              <w:rPr>
                <w:rFonts w:asciiTheme="minorBidi" w:hAnsiTheme="minorBidi" w:cstheme="minorBidi"/>
                <w:b/>
                <w:sz w:val="22"/>
                <w:szCs w:val="22"/>
              </w:rPr>
            </w:pPr>
            <w:r w:rsidRPr="00445C9D">
              <w:rPr>
                <w:rFonts w:asciiTheme="minorBidi" w:hAnsiTheme="minorBidi" w:cstheme="minorBidi"/>
                <w:b/>
                <w:sz w:val="22"/>
                <w:szCs w:val="22"/>
              </w:rPr>
              <w:t>Enquiries to:</w:t>
            </w:r>
            <w:r w:rsidR="00D740F6" w:rsidRPr="00445C9D">
              <w:rPr>
                <w:rFonts w:asciiTheme="minorBidi" w:hAnsiTheme="minorBidi" w:cstheme="minorBidi"/>
                <w:b/>
                <w:sz w:val="22"/>
                <w:szCs w:val="22"/>
              </w:rPr>
              <w:t xml:space="preserve"> </w:t>
            </w:r>
            <w:r w:rsidR="00E802CD" w:rsidRPr="00445C9D">
              <w:rPr>
                <w:rFonts w:asciiTheme="minorBidi" w:hAnsiTheme="minorBidi" w:cstheme="minorBidi"/>
                <w:bCs/>
                <w:sz w:val="22"/>
                <w:szCs w:val="22"/>
              </w:rPr>
              <w:t>Neil Cross</w:t>
            </w:r>
          </w:p>
        </w:tc>
      </w:tr>
    </w:tbl>
    <w:p w14:paraId="7D62A4EB" w14:textId="77777777" w:rsidR="00F10854" w:rsidRPr="00445C9D" w:rsidRDefault="00F10854" w:rsidP="00445C9D">
      <w:pPr>
        <w:pStyle w:val="TextR"/>
        <w:rPr>
          <w:rFonts w:asciiTheme="minorBidi" w:hAnsiTheme="minorBidi" w:cstheme="minorBidi"/>
          <w:sz w:val="22"/>
          <w:szCs w:val="22"/>
        </w:rPr>
      </w:pPr>
    </w:p>
    <w:p w14:paraId="7D62A4EC" w14:textId="77777777" w:rsidR="00F10854" w:rsidRPr="0038384C" w:rsidRDefault="00F10854" w:rsidP="00445C9D">
      <w:pPr>
        <w:numPr>
          <w:ilvl w:val="0"/>
          <w:numId w:val="137"/>
        </w:numPr>
        <w:overflowPunct w:val="0"/>
        <w:autoSpaceDE w:val="0"/>
        <w:autoSpaceDN w:val="0"/>
        <w:adjustRightInd w:val="0"/>
        <w:ind w:left="0" w:firstLine="0"/>
        <w:textAlignment w:val="baseline"/>
        <w:rPr>
          <w:rFonts w:asciiTheme="minorBidi" w:hAnsiTheme="minorBidi" w:cstheme="minorBidi"/>
          <w:b/>
        </w:rPr>
      </w:pPr>
      <w:r w:rsidRPr="0038384C">
        <w:rPr>
          <w:rFonts w:asciiTheme="minorBidi" w:hAnsiTheme="minorBidi" w:cstheme="minorBidi"/>
          <w:b/>
        </w:rPr>
        <w:t xml:space="preserve">Purpose of </w:t>
      </w:r>
      <w:r w:rsidR="001435AC" w:rsidRPr="0038384C">
        <w:rPr>
          <w:rFonts w:asciiTheme="minorBidi" w:hAnsiTheme="minorBidi" w:cstheme="minorBidi"/>
          <w:b/>
        </w:rPr>
        <w:t xml:space="preserve">the </w:t>
      </w:r>
      <w:r w:rsidRPr="0038384C">
        <w:rPr>
          <w:rFonts w:asciiTheme="minorBidi" w:hAnsiTheme="minorBidi" w:cstheme="minorBidi"/>
          <w:b/>
        </w:rPr>
        <w:t>report</w:t>
      </w:r>
    </w:p>
    <w:p w14:paraId="7D62A4EE" w14:textId="3D103F14" w:rsidR="00F10854" w:rsidRPr="0038384C" w:rsidRDefault="00F10854" w:rsidP="00445C9D">
      <w:pPr>
        <w:rPr>
          <w:rFonts w:asciiTheme="minorBidi" w:hAnsiTheme="minorBidi" w:cstheme="minorBidi"/>
        </w:rPr>
      </w:pPr>
    </w:p>
    <w:p w14:paraId="32D25A6B" w14:textId="77777777" w:rsidR="0094155D" w:rsidRPr="0038384C" w:rsidRDefault="0094155D" w:rsidP="00445C9D">
      <w:pPr>
        <w:overflowPunct w:val="0"/>
        <w:autoSpaceDE w:val="0"/>
        <w:autoSpaceDN w:val="0"/>
        <w:adjustRightInd w:val="0"/>
        <w:textAlignment w:val="baseline"/>
        <w:rPr>
          <w:rFonts w:asciiTheme="minorBidi" w:eastAsia="Times New Roman" w:hAnsiTheme="minorBidi" w:cstheme="minorBidi"/>
          <w:color w:val="000000"/>
        </w:rPr>
      </w:pPr>
      <w:r w:rsidRPr="0038384C">
        <w:rPr>
          <w:rFonts w:asciiTheme="minorBidi" w:eastAsia="Times New Roman" w:hAnsiTheme="minorBidi" w:cstheme="minorBidi"/>
          <w:color w:val="000000"/>
        </w:rPr>
        <w:t xml:space="preserve">The purpose of this report is to seek the Police, Fire and Crime Commissioner’s approval to </w:t>
      </w:r>
      <w:proofErr w:type="gramStart"/>
      <w:r w:rsidRPr="0038384C">
        <w:rPr>
          <w:rFonts w:asciiTheme="minorBidi" w:eastAsia="Times New Roman" w:hAnsiTheme="minorBidi" w:cstheme="minorBidi"/>
          <w:color w:val="000000"/>
        </w:rPr>
        <w:t>enter into</w:t>
      </w:r>
      <w:proofErr w:type="gramEnd"/>
      <w:r w:rsidRPr="0038384C">
        <w:rPr>
          <w:rFonts w:asciiTheme="minorBidi" w:eastAsia="Times New Roman" w:hAnsiTheme="minorBidi" w:cstheme="minorBidi"/>
          <w:color w:val="000000"/>
        </w:rPr>
        <w:t xml:space="preserve"> a contract with Ernst and Young LLP, for external audit services, and to request authorisation for the application of an electronic signature to the Call Off Agreement.</w:t>
      </w:r>
    </w:p>
    <w:p w14:paraId="7D62A4F2" w14:textId="77777777" w:rsidR="00A04369" w:rsidRPr="0038384C" w:rsidRDefault="00A04369" w:rsidP="00445C9D">
      <w:pPr>
        <w:rPr>
          <w:rFonts w:asciiTheme="minorBidi" w:hAnsiTheme="minorBidi" w:cstheme="minorBidi"/>
        </w:rPr>
      </w:pPr>
    </w:p>
    <w:p w14:paraId="7D62A4F4" w14:textId="77777777" w:rsidR="00F10854" w:rsidRPr="0038384C" w:rsidRDefault="00F10854" w:rsidP="00445C9D">
      <w:pPr>
        <w:numPr>
          <w:ilvl w:val="0"/>
          <w:numId w:val="137"/>
        </w:numPr>
        <w:overflowPunct w:val="0"/>
        <w:autoSpaceDE w:val="0"/>
        <w:autoSpaceDN w:val="0"/>
        <w:adjustRightInd w:val="0"/>
        <w:ind w:left="0" w:firstLine="0"/>
        <w:textAlignment w:val="baseline"/>
        <w:rPr>
          <w:rFonts w:asciiTheme="minorBidi" w:hAnsiTheme="minorBidi" w:cstheme="minorBidi"/>
          <w:b/>
        </w:rPr>
      </w:pPr>
      <w:r w:rsidRPr="0038384C">
        <w:rPr>
          <w:rFonts w:asciiTheme="minorBidi" w:hAnsiTheme="minorBidi" w:cstheme="minorBidi"/>
          <w:b/>
        </w:rPr>
        <w:t>Recommendations</w:t>
      </w:r>
    </w:p>
    <w:p w14:paraId="7D62A4F6" w14:textId="3D1A6D48" w:rsidR="00F10854" w:rsidRPr="0038384C" w:rsidRDefault="00F10854" w:rsidP="00445C9D">
      <w:pPr>
        <w:rPr>
          <w:rFonts w:asciiTheme="minorBidi" w:hAnsiTheme="minorBidi" w:cstheme="minorBidi"/>
        </w:rPr>
      </w:pPr>
    </w:p>
    <w:p w14:paraId="6EA5ADD6" w14:textId="4191BE3D" w:rsidR="007D1445" w:rsidRPr="0038384C" w:rsidRDefault="007D1445" w:rsidP="00445C9D">
      <w:pPr>
        <w:overflowPunct w:val="0"/>
        <w:autoSpaceDE w:val="0"/>
        <w:autoSpaceDN w:val="0"/>
        <w:adjustRightInd w:val="0"/>
        <w:textAlignment w:val="baseline"/>
        <w:rPr>
          <w:rFonts w:asciiTheme="minorBidi" w:hAnsiTheme="minorBidi" w:cstheme="minorBidi"/>
          <w:color w:val="000000"/>
        </w:rPr>
      </w:pPr>
      <w:r w:rsidRPr="0038384C">
        <w:rPr>
          <w:rFonts w:asciiTheme="minorBidi" w:hAnsiTheme="minorBidi" w:cstheme="minorBidi"/>
          <w:color w:val="000000"/>
        </w:rPr>
        <w:t xml:space="preserve">It is recommended that the PFCC, acting on the recommendation of the Audit Panel, </w:t>
      </w:r>
      <w:proofErr w:type="gramStart"/>
      <w:r w:rsidR="002F13DB" w:rsidRPr="0038384C">
        <w:rPr>
          <w:rFonts w:asciiTheme="minorBidi" w:hAnsiTheme="minorBidi" w:cstheme="minorBidi"/>
          <w:color w:val="000000"/>
        </w:rPr>
        <w:t>enters</w:t>
      </w:r>
      <w:r w:rsidRPr="0038384C">
        <w:rPr>
          <w:rFonts w:asciiTheme="minorBidi" w:hAnsiTheme="minorBidi" w:cstheme="minorBidi"/>
          <w:color w:val="000000"/>
        </w:rPr>
        <w:t xml:space="preserve"> </w:t>
      </w:r>
      <w:r w:rsidR="00445C9D" w:rsidRPr="0038384C">
        <w:rPr>
          <w:rFonts w:asciiTheme="minorBidi" w:hAnsiTheme="minorBidi" w:cstheme="minorBidi"/>
          <w:color w:val="000000"/>
        </w:rPr>
        <w:t>into</w:t>
      </w:r>
      <w:proofErr w:type="gramEnd"/>
      <w:r w:rsidR="00445C9D" w:rsidRPr="0038384C">
        <w:rPr>
          <w:rFonts w:asciiTheme="minorBidi" w:hAnsiTheme="minorBidi" w:cstheme="minorBidi"/>
          <w:color w:val="000000"/>
        </w:rPr>
        <w:t xml:space="preserve"> </w:t>
      </w:r>
      <w:r w:rsidRPr="0038384C">
        <w:rPr>
          <w:rFonts w:asciiTheme="minorBidi" w:hAnsiTheme="minorBidi" w:cstheme="minorBidi"/>
          <w:color w:val="000000"/>
        </w:rPr>
        <w:t>the contract with Ernst Young for external audit services appended to this report.  The contract will be for three years, commencing with the audit of the 2023/24 accounts, with the option for two 12-month extensions.</w:t>
      </w:r>
    </w:p>
    <w:p w14:paraId="650AE912" w14:textId="77777777" w:rsidR="007D1445" w:rsidRPr="0038384C" w:rsidRDefault="007D1445" w:rsidP="0038384C">
      <w:pPr>
        <w:rPr>
          <w:rFonts w:asciiTheme="minorBidi" w:hAnsiTheme="minorBidi" w:cstheme="minorBidi"/>
          <w:color w:val="000000"/>
        </w:rPr>
      </w:pPr>
    </w:p>
    <w:p w14:paraId="6A0F3BD6" w14:textId="46D46922" w:rsidR="00E0105D" w:rsidRPr="0038384C" w:rsidRDefault="007D1445" w:rsidP="00445C9D">
      <w:pPr>
        <w:rPr>
          <w:rFonts w:asciiTheme="minorBidi" w:hAnsiTheme="minorBidi" w:cstheme="minorBidi"/>
          <w:bCs/>
          <w:color w:val="000000"/>
        </w:rPr>
      </w:pPr>
      <w:r w:rsidRPr="0038384C">
        <w:rPr>
          <w:rFonts w:asciiTheme="minorBidi" w:hAnsiTheme="minorBidi" w:cstheme="minorBidi"/>
          <w:color w:val="000000"/>
        </w:rPr>
        <w:t xml:space="preserve">The cost of the contract </w:t>
      </w:r>
      <w:r w:rsidR="00E0105D" w:rsidRPr="0038384C">
        <w:rPr>
          <w:rFonts w:asciiTheme="minorBidi" w:hAnsiTheme="minorBidi" w:cstheme="minorBidi"/>
          <w:color w:val="000000"/>
        </w:rPr>
        <w:t xml:space="preserve">for </w:t>
      </w:r>
      <w:r w:rsidR="00E0105D" w:rsidRPr="0038384C">
        <w:rPr>
          <w:rFonts w:asciiTheme="minorBidi" w:hAnsiTheme="minorBidi" w:cstheme="minorBidi"/>
          <w:bCs/>
        </w:rPr>
        <w:t xml:space="preserve">Essex </w:t>
      </w:r>
      <w:r w:rsidR="00E802CD" w:rsidRPr="0038384C">
        <w:rPr>
          <w:rFonts w:asciiTheme="minorBidi" w:hAnsiTheme="minorBidi" w:cstheme="minorBidi"/>
          <w:bCs/>
        </w:rPr>
        <w:t>PFCCFRA</w:t>
      </w:r>
      <w:r w:rsidR="00E0105D" w:rsidRPr="0038384C">
        <w:rPr>
          <w:rFonts w:asciiTheme="minorBidi" w:hAnsiTheme="minorBidi" w:cstheme="minorBidi"/>
          <w:color w:val="000000"/>
        </w:rPr>
        <w:t xml:space="preserve"> in respect of the audit for the financial year 2023/24 will be </w:t>
      </w:r>
      <w:r w:rsidR="00E0105D" w:rsidRPr="0038384C">
        <w:rPr>
          <w:rFonts w:asciiTheme="minorBidi" w:hAnsiTheme="minorBidi" w:cstheme="minorBidi"/>
          <w:bCs/>
          <w:color w:val="000000"/>
        </w:rPr>
        <w:t>£110,000.</w:t>
      </w:r>
    </w:p>
    <w:p w14:paraId="76D2B92E" w14:textId="77777777" w:rsidR="00E0105D" w:rsidRPr="0038384C" w:rsidRDefault="00E0105D" w:rsidP="00445C9D">
      <w:pPr>
        <w:rPr>
          <w:rFonts w:asciiTheme="minorBidi" w:hAnsiTheme="minorBidi" w:cstheme="minorBidi"/>
          <w:color w:val="000000"/>
        </w:rPr>
      </w:pPr>
    </w:p>
    <w:p w14:paraId="74A4B080" w14:textId="76CDE170" w:rsidR="003226AD" w:rsidRPr="00536A36" w:rsidRDefault="00536A36" w:rsidP="00445C9D">
      <w:pPr>
        <w:rPr>
          <w:rFonts w:asciiTheme="minorBidi" w:hAnsiTheme="minorBidi" w:cstheme="minorBidi"/>
          <w:bCs/>
          <w:color w:val="000000"/>
        </w:rPr>
        <w:sectPr w:rsidR="003226AD" w:rsidRPr="00536A36" w:rsidSect="00CC796B">
          <w:headerReference w:type="even" r:id="rId11"/>
          <w:headerReference w:type="default" r:id="rId12"/>
          <w:footerReference w:type="even" r:id="rId13"/>
          <w:footerReference w:type="default" r:id="rId14"/>
          <w:headerReference w:type="first" r:id="rId15"/>
          <w:pgSz w:w="11906" w:h="16838" w:code="9"/>
          <w:pgMar w:top="1440" w:right="1134" w:bottom="1440" w:left="1440" w:header="284" w:footer="720" w:gutter="0"/>
          <w:paperSrc w:first="257" w:other="257"/>
          <w:cols w:space="720"/>
          <w:docGrid w:linePitch="326"/>
        </w:sectPr>
      </w:pPr>
      <w:r w:rsidRPr="0038384C">
        <w:rPr>
          <w:rFonts w:asciiTheme="minorBidi" w:hAnsiTheme="minorBidi" w:cstheme="minorBidi"/>
          <w:color w:val="000000"/>
        </w:rPr>
        <w:t xml:space="preserve">The cost of the contract for the PFCC and the PFCC group in respect of the audit for the financial year 2023/24 will be </w:t>
      </w:r>
      <w:r w:rsidRPr="0038384C">
        <w:rPr>
          <w:rFonts w:asciiTheme="minorBidi" w:hAnsiTheme="minorBidi" w:cstheme="minorBidi"/>
          <w:bCs/>
          <w:color w:val="000000"/>
        </w:rPr>
        <w:t>£180,600. This will form part of a joint contract with the Essex Chief Constable at £77,400 for 2023/24.</w:t>
      </w:r>
    </w:p>
    <w:p w14:paraId="22CD4E91" w14:textId="331AAC7B" w:rsidR="003226AD" w:rsidRPr="00445C9D" w:rsidRDefault="003226AD" w:rsidP="6614E516">
      <w:pPr>
        <w:rPr>
          <w:rFonts w:asciiTheme="minorBidi" w:hAnsiTheme="minorBidi" w:cstheme="minorBidi"/>
          <w:color w:val="000000"/>
        </w:rPr>
      </w:pPr>
      <w:r w:rsidRPr="6614E516">
        <w:rPr>
          <w:rFonts w:asciiTheme="minorBidi" w:hAnsiTheme="minorBidi" w:cstheme="minorBidi"/>
          <w:color w:val="000000" w:themeColor="text1"/>
        </w:rPr>
        <w:lastRenderedPageBreak/>
        <w:t xml:space="preserve">The total cost of the joint contract will be £368,000 for the audit of the 2023/24 Statement of Accounts of the three bodies, being, the Essex PFCC and the Essex PFCC Group, the Essex Chief Constable, and </w:t>
      </w:r>
      <w:r w:rsidR="00054262" w:rsidRPr="6614E516">
        <w:rPr>
          <w:rFonts w:asciiTheme="minorBidi" w:hAnsiTheme="minorBidi" w:cstheme="minorBidi"/>
          <w:color w:val="000000" w:themeColor="text1"/>
        </w:rPr>
        <w:t>for</w:t>
      </w:r>
      <w:r w:rsidRPr="6614E516">
        <w:rPr>
          <w:rFonts w:asciiTheme="minorBidi" w:hAnsiTheme="minorBidi" w:cstheme="minorBidi"/>
          <w:color w:val="000000" w:themeColor="text1"/>
        </w:rPr>
        <w:t xml:space="preserve"> </w:t>
      </w:r>
      <w:r w:rsidRPr="6614E516">
        <w:rPr>
          <w:rFonts w:asciiTheme="minorBidi" w:hAnsiTheme="minorBidi" w:cstheme="minorBidi"/>
        </w:rPr>
        <w:t xml:space="preserve">Essex </w:t>
      </w:r>
      <w:r w:rsidR="00E802CD" w:rsidRPr="6614E516">
        <w:rPr>
          <w:rFonts w:asciiTheme="minorBidi" w:hAnsiTheme="minorBidi" w:cstheme="minorBidi"/>
        </w:rPr>
        <w:t>PFCCFRA</w:t>
      </w:r>
      <w:r w:rsidR="00054262" w:rsidRPr="6614E516">
        <w:rPr>
          <w:rFonts w:asciiTheme="minorBidi" w:hAnsiTheme="minorBidi" w:cstheme="minorBidi"/>
          <w:color w:val="000000" w:themeColor="text1"/>
        </w:rPr>
        <w:t>.</w:t>
      </w:r>
    </w:p>
    <w:p w14:paraId="76256170" w14:textId="77777777" w:rsidR="00054262" w:rsidRPr="00445C9D" w:rsidRDefault="00054262" w:rsidP="00445C9D">
      <w:pPr>
        <w:rPr>
          <w:rFonts w:asciiTheme="minorBidi" w:hAnsiTheme="minorBidi" w:cstheme="minorBidi"/>
          <w:bCs/>
          <w:color w:val="000000"/>
        </w:rPr>
      </w:pPr>
    </w:p>
    <w:p w14:paraId="394BE86B" w14:textId="5B1069C9" w:rsidR="003226AD" w:rsidRPr="00445C9D" w:rsidRDefault="003226AD"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bCs/>
          <w:color w:val="000000"/>
        </w:rPr>
        <w:t xml:space="preserve">It is recommended that the Commissioner signs the joint contract, for the Essex PFCC and the Essex PFCC Group, the Essex Chief Constable, and </w:t>
      </w:r>
      <w:r w:rsidR="00413E75" w:rsidRPr="00445C9D">
        <w:rPr>
          <w:rFonts w:asciiTheme="minorBidi" w:hAnsiTheme="minorBidi" w:cstheme="minorBidi"/>
          <w:bCs/>
        </w:rPr>
        <w:t xml:space="preserve">Essex </w:t>
      </w:r>
      <w:r w:rsidR="00E802CD" w:rsidRPr="00445C9D">
        <w:rPr>
          <w:rFonts w:asciiTheme="minorBidi" w:hAnsiTheme="minorBidi" w:cstheme="minorBidi"/>
          <w:bCs/>
        </w:rPr>
        <w:t>PFCCFRA</w:t>
      </w:r>
      <w:r w:rsidR="00413E75" w:rsidRPr="00445C9D">
        <w:rPr>
          <w:rFonts w:asciiTheme="minorBidi" w:hAnsiTheme="minorBidi" w:cstheme="minorBidi"/>
          <w:bCs/>
          <w:color w:val="000000"/>
        </w:rPr>
        <w:t>.</w:t>
      </w:r>
      <w:r w:rsidRPr="00445C9D">
        <w:rPr>
          <w:rFonts w:asciiTheme="minorBidi" w:hAnsiTheme="minorBidi" w:cstheme="minorBidi"/>
          <w:bCs/>
          <w:color w:val="000000"/>
        </w:rPr>
        <w:t xml:space="preserve"> </w:t>
      </w:r>
    </w:p>
    <w:p w14:paraId="7D62A4F7" w14:textId="77777777" w:rsidR="00A04369" w:rsidRPr="00445C9D" w:rsidRDefault="00A04369" w:rsidP="00445C9D">
      <w:pPr>
        <w:rPr>
          <w:rFonts w:asciiTheme="minorBidi" w:hAnsiTheme="minorBidi" w:cstheme="minorBidi"/>
          <w:sz w:val="22"/>
          <w:szCs w:val="22"/>
        </w:rPr>
      </w:pPr>
    </w:p>
    <w:p w14:paraId="7D62A4FC" w14:textId="77777777" w:rsidR="00F10854" w:rsidRPr="00445C9D" w:rsidRDefault="00F10854" w:rsidP="00445C9D">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Benefits</w:t>
      </w:r>
      <w:r w:rsidR="00FE1085" w:rsidRPr="00445C9D">
        <w:rPr>
          <w:rFonts w:asciiTheme="minorBidi" w:hAnsiTheme="minorBidi" w:cstheme="minorBidi"/>
          <w:b/>
          <w:sz w:val="22"/>
          <w:szCs w:val="22"/>
        </w:rPr>
        <w:t xml:space="preserve"> </w:t>
      </w:r>
      <w:r w:rsidRPr="00445C9D">
        <w:rPr>
          <w:rFonts w:asciiTheme="minorBidi" w:hAnsiTheme="minorBidi" w:cstheme="minorBidi"/>
          <w:b/>
          <w:sz w:val="22"/>
          <w:szCs w:val="22"/>
        </w:rPr>
        <w:t xml:space="preserve">of </w:t>
      </w:r>
      <w:r w:rsidR="001435AC" w:rsidRPr="00445C9D">
        <w:rPr>
          <w:rFonts w:asciiTheme="minorBidi" w:hAnsiTheme="minorBidi" w:cstheme="minorBidi"/>
          <w:b/>
          <w:sz w:val="22"/>
          <w:szCs w:val="22"/>
        </w:rPr>
        <w:t>the p</w:t>
      </w:r>
      <w:r w:rsidRPr="00445C9D">
        <w:rPr>
          <w:rFonts w:asciiTheme="minorBidi" w:hAnsiTheme="minorBidi" w:cstheme="minorBidi"/>
          <w:b/>
          <w:sz w:val="22"/>
          <w:szCs w:val="22"/>
        </w:rPr>
        <w:t>roposal</w:t>
      </w:r>
    </w:p>
    <w:p w14:paraId="44169F90" w14:textId="77777777" w:rsidR="0038384C" w:rsidRDefault="0038384C" w:rsidP="00445C9D">
      <w:pPr>
        <w:overflowPunct w:val="0"/>
        <w:autoSpaceDE w:val="0"/>
        <w:autoSpaceDN w:val="0"/>
        <w:adjustRightInd w:val="0"/>
        <w:textAlignment w:val="baseline"/>
        <w:rPr>
          <w:rFonts w:asciiTheme="minorBidi" w:hAnsiTheme="minorBidi" w:cstheme="minorBidi"/>
          <w:color w:val="000000"/>
        </w:rPr>
      </w:pPr>
      <w:bookmarkStart w:id="1" w:name="_Hlk160452233"/>
    </w:p>
    <w:p w14:paraId="4EBBB667" w14:textId="32F4290F" w:rsidR="00135E32"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The PFCC is required to appoint the Local Auditors for the Essex PFCC and PFCC Group, commencing with the audit of the Statement of Accounts for the year ending 31 March 2024. The Essex Chief Constable, and </w:t>
      </w:r>
      <w:r w:rsidRPr="00445C9D">
        <w:rPr>
          <w:rFonts w:asciiTheme="minorBidi" w:hAnsiTheme="minorBidi" w:cstheme="minorBidi"/>
          <w:bCs/>
        </w:rPr>
        <w:t xml:space="preserve">Essex </w:t>
      </w:r>
      <w:r w:rsidR="00E802CD" w:rsidRPr="00445C9D">
        <w:rPr>
          <w:rFonts w:asciiTheme="minorBidi" w:hAnsiTheme="minorBidi" w:cstheme="minorBidi"/>
          <w:bCs/>
        </w:rPr>
        <w:t>PFCCFRA</w:t>
      </w:r>
      <w:r w:rsidR="00570DE5" w:rsidRPr="00445C9D">
        <w:rPr>
          <w:rFonts w:asciiTheme="minorBidi" w:hAnsiTheme="minorBidi" w:cstheme="minorBidi"/>
          <w:color w:val="000000"/>
        </w:rPr>
        <w:t xml:space="preserve"> </w:t>
      </w:r>
      <w:r w:rsidRPr="00445C9D">
        <w:rPr>
          <w:rFonts w:asciiTheme="minorBidi" w:hAnsiTheme="minorBidi" w:cstheme="minorBidi"/>
          <w:color w:val="000000"/>
        </w:rPr>
        <w:t>also require the appointment of a Local Auditor also to commence with the audit of the Statement of Accounts for the year ending 31 March 2024</w:t>
      </w:r>
      <w:r w:rsidR="0038384C">
        <w:rPr>
          <w:rFonts w:asciiTheme="minorBidi" w:hAnsiTheme="minorBidi" w:cstheme="minorBidi"/>
          <w:color w:val="000000"/>
        </w:rPr>
        <w:t>.</w:t>
      </w:r>
    </w:p>
    <w:p w14:paraId="093D434F" w14:textId="77777777" w:rsidR="0038384C" w:rsidRPr="00445C9D" w:rsidRDefault="0038384C" w:rsidP="00445C9D">
      <w:pPr>
        <w:overflowPunct w:val="0"/>
        <w:autoSpaceDE w:val="0"/>
        <w:autoSpaceDN w:val="0"/>
        <w:adjustRightInd w:val="0"/>
        <w:textAlignment w:val="baseline"/>
        <w:rPr>
          <w:rFonts w:asciiTheme="minorBidi" w:hAnsiTheme="minorBidi" w:cstheme="minorBidi"/>
          <w:color w:val="000000"/>
        </w:rPr>
      </w:pPr>
    </w:p>
    <w:bookmarkEnd w:id="1"/>
    <w:p w14:paraId="1251653D" w14:textId="3E1D7460"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The financial statements for the year ended 31 March 2023, for the three bodies, have been audited under the final year of the contract with the previous Local Auditors, Grant Thornton, appointed through our own procurement process. </w:t>
      </w:r>
      <w:bookmarkStart w:id="2" w:name="_Hlk173941917"/>
      <w:r w:rsidRPr="00445C9D">
        <w:rPr>
          <w:rFonts w:asciiTheme="minorBidi" w:hAnsiTheme="minorBidi" w:cstheme="minorBidi"/>
          <w:color w:val="000000"/>
        </w:rPr>
        <w:t xml:space="preserve">The three Essex bodies </w:t>
      </w:r>
      <w:bookmarkEnd w:id="2"/>
      <w:r w:rsidRPr="00445C9D">
        <w:rPr>
          <w:rFonts w:asciiTheme="minorBidi" w:hAnsiTheme="minorBidi" w:cstheme="minorBidi"/>
          <w:color w:val="000000"/>
        </w:rPr>
        <w:t>are amongst a small number, who did not opt into the Public Sector Audit (PSAA)’s national scheme. We have no audit backlogs in respect of previous years and, we have published the audited Statement of Accounts for the year ended 31 March 2023</w:t>
      </w:r>
      <w:r w:rsidR="0038384C">
        <w:rPr>
          <w:rFonts w:asciiTheme="minorBidi" w:hAnsiTheme="minorBidi" w:cstheme="minorBidi"/>
          <w:color w:val="000000"/>
        </w:rPr>
        <w:t>/</w:t>
      </w:r>
    </w:p>
    <w:p w14:paraId="57A58424" w14:textId="77777777" w:rsidR="00135E32" w:rsidRPr="00445C9D" w:rsidRDefault="00135E32" w:rsidP="0038384C">
      <w:pPr>
        <w:overflowPunct w:val="0"/>
        <w:autoSpaceDE w:val="0"/>
        <w:autoSpaceDN w:val="0"/>
        <w:adjustRightInd w:val="0"/>
        <w:textAlignment w:val="baseline"/>
        <w:rPr>
          <w:rFonts w:asciiTheme="minorBidi" w:hAnsiTheme="minorBidi" w:cstheme="minorBidi"/>
          <w:color w:val="000000"/>
        </w:rPr>
      </w:pPr>
    </w:p>
    <w:p w14:paraId="03CB2EA6"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Our external auditors had audited our Statement of Accounts for 2022/23 in full, </w:t>
      </w:r>
      <w:proofErr w:type="gramStart"/>
      <w:r w:rsidRPr="00445C9D">
        <w:rPr>
          <w:rFonts w:asciiTheme="minorBidi" w:hAnsiTheme="minorBidi" w:cstheme="minorBidi"/>
          <w:color w:val="000000"/>
        </w:rPr>
        <w:t>with the exception of</w:t>
      </w:r>
      <w:proofErr w:type="gramEnd"/>
      <w:r w:rsidRPr="00445C9D">
        <w:rPr>
          <w:rFonts w:asciiTheme="minorBidi" w:hAnsiTheme="minorBidi" w:cstheme="minorBidi"/>
          <w:color w:val="000000"/>
        </w:rPr>
        <w:t xml:space="preserve"> the Local Government Pension Scheme (LGPS) valuation, as they did not have the assurance from the Pension Audit.</w:t>
      </w:r>
    </w:p>
    <w:p w14:paraId="24C95A6B"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p>
    <w:p w14:paraId="5B9E729E"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The auditor’s opinion explained Management had stated that in the interests of openness and transparency the signed accounts should be published. Management determined it was appropriate to limit the scope of the auditors work in respect of the net defined benefit pension plan liability. </w:t>
      </w:r>
    </w:p>
    <w:p w14:paraId="689FF6A1" w14:textId="77777777" w:rsidR="00135E32" w:rsidRPr="00445C9D" w:rsidRDefault="00135E32" w:rsidP="0038384C">
      <w:pPr>
        <w:overflowPunct w:val="0"/>
        <w:autoSpaceDE w:val="0"/>
        <w:autoSpaceDN w:val="0"/>
        <w:adjustRightInd w:val="0"/>
        <w:textAlignment w:val="baseline"/>
        <w:rPr>
          <w:rFonts w:asciiTheme="minorBidi" w:hAnsiTheme="minorBidi" w:cstheme="minorBidi"/>
          <w:color w:val="000000"/>
        </w:rPr>
      </w:pPr>
    </w:p>
    <w:p w14:paraId="5BC57985" w14:textId="57558120" w:rsidR="00135E32"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In compliance with the Local Audit and Accountability Act 2014, it is the role of the Audit Panel to advise the PFCC and Chief Constable on the selection and appointment of the Local Auditor</w:t>
      </w:r>
      <w:r w:rsidR="0038384C">
        <w:rPr>
          <w:rFonts w:asciiTheme="minorBidi" w:hAnsiTheme="minorBidi" w:cstheme="minorBidi"/>
          <w:color w:val="000000"/>
        </w:rPr>
        <w:t>.</w:t>
      </w:r>
    </w:p>
    <w:p w14:paraId="0034031B" w14:textId="77777777" w:rsidR="0038384C" w:rsidRPr="00445C9D" w:rsidRDefault="0038384C" w:rsidP="00445C9D">
      <w:pPr>
        <w:overflowPunct w:val="0"/>
        <w:autoSpaceDE w:val="0"/>
        <w:autoSpaceDN w:val="0"/>
        <w:adjustRightInd w:val="0"/>
        <w:textAlignment w:val="baseline"/>
        <w:rPr>
          <w:rFonts w:asciiTheme="minorBidi" w:hAnsiTheme="minorBidi" w:cstheme="minorBidi"/>
          <w:color w:val="000000"/>
        </w:rPr>
      </w:pPr>
    </w:p>
    <w:p w14:paraId="41D3C6E5"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In respect of the audits for 31 March 2024 onwards, we undertook a robust procurement process agreed and overseen by the Audit Panel, to enable the selection and appointment of Local Auditors. However, we did not receive any bids from our Invitation to Tender. </w:t>
      </w:r>
    </w:p>
    <w:p w14:paraId="74822863" w14:textId="77777777" w:rsidR="00135E32" w:rsidRPr="0038384C" w:rsidRDefault="00135E32" w:rsidP="0038384C">
      <w:pPr>
        <w:rPr>
          <w:rFonts w:asciiTheme="minorBidi" w:hAnsiTheme="minorBidi" w:cstheme="minorBidi"/>
          <w:color w:val="000000"/>
        </w:rPr>
      </w:pPr>
    </w:p>
    <w:p w14:paraId="40545F11"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The current failures of the PSAA scheme, with audited financial statements not published according to statutory deadlines, has resulted nationally in a significant backlog of overdue and unaudited financial statements for local bodies spanning multiple financial years, resulting in financial statements not being audited and available to provide audited information in a timely manner for the benefit of residents, businesses, partners, and other interested parties timely information not being available to allow sufficient response to financial difficulties.</w:t>
      </w:r>
    </w:p>
    <w:p w14:paraId="7FCFE7D0" w14:textId="77777777" w:rsidR="00135E32" w:rsidRPr="0038384C" w:rsidRDefault="00135E32" w:rsidP="0038384C">
      <w:pPr>
        <w:rPr>
          <w:rFonts w:asciiTheme="minorBidi" w:hAnsiTheme="minorBidi" w:cstheme="minorBidi"/>
          <w:color w:val="000000"/>
        </w:rPr>
      </w:pPr>
    </w:p>
    <w:p w14:paraId="65FD1231"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Finding an alternative solution was challenging. The Essex PFCC Group, for the first time in 2021/22, reached the criteria for Major Local Audit (MLA).  Considerably more </w:t>
      </w:r>
      <w:r w:rsidRPr="00445C9D">
        <w:rPr>
          <w:rFonts w:asciiTheme="minorBidi" w:hAnsiTheme="minorBidi" w:cstheme="minorBidi"/>
          <w:color w:val="000000"/>
        </w:rPr>
        <w:lastRenderedPageBreak/>
        <w:t>local audit capacity is required for MLAs. Only a few firms are in the position to satisfy the FRC’s Audit Quality Review (AQR) to undertake any MLAs. It is a significant regulatory risk, requiring considerable financial investment, for firms to enter the MLA audit space. This acts as a major barrier to entry for audit firms, further constraining audit supply for public bodies that tip over the current threshold. The number of local bodies subject to MLAs, increases annually, as the definition for MLA is dependent upon meeting one of the following criteria:</w:t>
      </w:r>
    </w:p>
    <w:p w14:paraId="445218E5"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p>
    <w:p w14:paraId="38AFD6EA" w14:textId="77777777" w:rsidR="00135E32" w:rsidRPr="00445C9D" w:rsidRDefault="00135E32" w:rsidP="00445C9D">
      <w:pPr>
        <w:pStyle w:val="ListParagraph"/>
        <w:numPr>
          <w:ilvl w:val="0"/>
          <w:numId w:val="149"/>
        </w:numPr>
        <w:overflowPunct w:val="0"/>
        <w:autoSpaceDE w:val="0"/>
        <w:autoSpaceDN w:val="0"/>
        <w:adjustRightInd w:val="0"/>
        <w:ind w:left="426"/>
        <w:textAlignment w:val="baseline"/>
        <w:rPr>
          <w:rFonts w:asciiTheme="minorBidi" w:hAnsiTheme="minorBidi" w:cstheme="minorBidi"/>
          <w:color w:val="000000"/>
        </w:rPr>
      </w:pPr>
      <w:r w:rsidRPr="00445C9D">
        <w:rPr>
          <w:rFonts w:asciiTheme="minorBidi" w:hAnsiTheme="minorBidi" w:cstheme="minorBidi"/>
          <w:color w:val="000000"/>
        </w:rPr>
        <w:t>Total income or expenditure of at least £500 million; or</w:t>
      </w:r>
    </w:p>
    <w:p w14:paraId="4CD4A52D" w14:textId="77777777" w:rsidR="00135E32" w:rsidRPr="00445C9D" w:rsidRDefault="00135E32" w:rsidP="00445C9D">
      <w:pPr>
        <w:pStyle w:val="ListParagraph"/>
        <w:numPr>
          <w:ilvl w:val="0"/>
          <w:numId w:val="149"/>
        </w:numPr>
        <w:overflowPunct w:val="0"/>
        <w:autoSpaceDE w:val="0"/>
        <w:autoSpaceDN w:val="0"/>
        <w:adjustRightInd w:val="0"/>
        <w:ind w:left="426"/>
        <w:textAlignment w:val="baseline"/>
        <w:rPr>
          <w:rFonts w:asciiTheme="minorBidi" w:hAnsiTheme="minorBidi" w:cstheme="minorBidi"/>
          <w:color w:val="000000"/>
        </w:rPr>
      </w:pPr>
      <w:r w:rsidRPr="00445C9D">
        <w:rPr>
          <w:rFonts w:asciiTheme="minorBidi" w:hAnsiTheme="minorBidi" w:cstheme="minorBidi"/>
          <w:color w:val="000000"/>
        </w:rPr>
        <w:t xml:space="preserve">For a local authority pension scheme, at least 20,000 members or gross assets </w:t>
      </w:r>
      <w:proofErr w:type="gramStart"/>
      <w:r w:rsidRPr="00445C9D">
        <w:rPr>
          <w:rFonts w:asciiTheme="minorBidi" w:hAnsiTheme="minorBidi" w:cstheme="minorBidi"/>
          <w:color w:val="000000"/>
        </w:rPr>
        <w:t>in excess of</w:t>
      </w:r>
      <w:proofErr w:type="gramEnd"/>
      <w:r w:rsidRPr="00445C9D">
        <w:rPr>
          <w:rFonts w:asciiTheme="minorBidi" w:hAnsiTheme="minorBidi" w:cstheme="minorBidi"/>
          <w:color w:val="000000"/>
        </w:rPr>
        <w:t xml:space="preserve"> £1,000 million.</w:t>
      </w:r>
    </w:p>
    <w:p w14:paraId="14D184D8" w14:textId="77777777" w:rsidR="00135E32" w:rsidRPr="00445C9D" w:rsidRDefault="00135E32" w:rsidP="0038384C">
      <w:pPr>
        <w:overflowPunct w:val="0"/>
        <w:autoSpaceDE w:val="0"/>
        <w:autoSpaceDN w:val="0"/>
        <w:adjustRightInd w:val="0"/>
        <w:ind w:left="66"/>
        <w:textAlignment w:val="baseline"/>
        <w:rPr>
          <w:rFonts w:asciiTheme="minorBidi" w:hAnsiTheme="minorBidi" w:cstheme="minorBidi"/>
          <w:color w:val="000000"/>
        </w:rPr>
      </w:pPr>
    </w:p>
    <w:p w14:paraId="44E20F9C" w14:textId="3DC39204"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The Chief Financial Officer for the PFCC and the Chief Financial Officer for </w:t>
      </w:r>
      <w:r w:rsidR="00D7293B" w:rsidRPr="00445C9D">
        <w:rPr>
          <w:rFonts w:asciiTheme="minorBidi" w:hAnsiTheme="minorBidi" w:cstheme="minorBidi"/>
          <w:bCs/>
        </w:rPr>
        <w:t xml:space="preserve">Essex </w:t>
      </w:r>
      <w:r w:rsidR="00E802CD" w:rsidRPr="00445C9D">
        <w:rPr>
          <w:rFonts w:asciiTheme="minorBidi" w:hAnsiTheme="minorBidi" w:cstheme="minorBidi"/>
          <w:bCs/>
        </w:rPr>
        <w:t>PFCCFRA</w:t>
      </w:r>
      <w:r w:rsidRPr="00445C9D">
        <w:rPr>
          <w:rFonts w:asciiTheme="minorBidi" w:hAnsiTheme="minorBidi" w:cstheme="minorBidi"/>
          <w:color w:val="000000"/>
        </w:rPr>
        <w:t xml:space="preserve">, met with most of the big audit firms, with the partners consistently stating they could not risk </w:t>
      </w:r>
      <w:proofErr w:type="gramStart"/>
      <w:r w:rsidRPr="00445C9D">
        <w:rPr>
          <w:rFonts w:asciiTheme="minorBidi" w:hAnsiTheme="minorBidi" w:cstheme="minorBidi"/>
          <w:color w:val="000000"/>
        </w:rPr>
        <w:t>entering into</w:t>
      </w:r>
      <w:proofErr w:type="gramEnd"/>
      <w:r w:rsidRPr="00445C9D">
        <w:rPr>
          <w:rFonts w:asciiTheme="minorBidi" w:hAnsiTheme="minorBidi" w:cstheme="minorBidi"/>
          <w:color w:val="000000"/>
        </w:rPr>
        <w:t xml:space="preserve"> any new contracts, as they all had major concerns over the capacity required for the significant backlogs within the new PSAA contracts and whether they could meet these contractual obligations, that they were already signed up to.</w:t>
      </w:r>
    </w:p>
    <w:p w14:paraId="2F7DB5E7" w14:textId="77777777" w:rsidR="00135E32" w:rsidRPr="0038384C" w:rsidRDefault="00135E32" w:rsidP="0038384C">
      <w:pPr>
        <w:rPr>
          <w:rFonts w:asciiTheme="minorBidi" w:hAnsiTheme="minorBidi" w:cstheme="minorBidi"/>
          <w:color w:val="000000"/>
        </w:rPr>
      </w:pPr>
    </w:p>
    <w:p w14:paraId="04B83DC8"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The PFCC and the Chief Constable wrote to the Home Office to express their concerns around being unable to directly appoint a local auditor, The response from the Home Office, disappointingly recommended PSAA. </w:t>
      </w:r>
    </w:p>
    <w:p w14:paraId="2B26D37C" w14:textId="77777777" w:rsidR="00135E32" w:rsidRPr="0038384C" w:rsidRDefault="00135E32" w:rsidP="0038384C">
      <w:pPr>
        <w:rPr>
          <w:rFonts w:asciiTheme="minorBidi" w:hAnsiTheme="minorBidi" w:cstheme="minorBidi"/>
          <w:color w:val="000000"/>
        </w:rPr>
      </w:pPr>
    </w:p>
    <w:p w14:paraId="0B8C0DDF" w14:textId="28B4FEED" w:rsidR="00135E32"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We identified one alternative solution for </w:t>
      </w:r>
      <w:r w:rsidRPr="00445C9D">
        <w:rPr>
          <w:rFonts w:asciiTheme="minorBidi" w:hAnsiTheme="minorBidi" w:cstheme="minorBidi"/>
          <w:bCs/>
        </w:rPr>
        <w:t xml:space="preserve">Essex </w:t>
      </w:r>
      <w:r w:rsidR="00E802CD" w:rsidRPr="00445C9D">
        <w:rPr>
          <w:rFonts w:asciiTheme="minorBidi" w:hAnsiTheme="minorBidi" w:cstheme="minorBidi"/>
          <w:bCs/>
        </w:rPr>
        <w:t>PFCCFRA</w:t>
      </w:r>
      <w:r w:rsidRPr="00445C9D">
        <w:rPr>
          <w:rFonts w:asciiTheme="minorBidi" w:hAnsiTheme="minorBidi" w:cstheme="minorBidi"/>
          <w:color w:val="000000"/>
        </w:rPr>
        <w:t xml:space="preserve"> (which is not subject to MLA). Unfortunately, the current MLA criteria prevented this being the solution for the Chief Constable, the Essex PFCC and the PFCC Group.</w:t>
      </w:r>
    </w:p>
    <w:p w14:paraId="744148CD" w14:textId="77777777" w:rsidR="0038384C" w:rsidRPr="00445C9D" w:rsidRDefault="0038384C" w:rsidP="00445C9D">
      <w:pPr>
        <w:overflowPunct w:val="0"/>
        <w:autoSpaceDE w:val="0"/>
        <w:autoSpaceDN w:val="0"/>
        <w:adjustRightInd w:val="0"/>
        <w:textAlignment w:val="baseline"/>
        <w:rPr>
          <w:rFonts w:asciiTheme="minorBidi" w:hAnsiTheme="minorBidi" w:cstheme="minorBidi"/>
          <w:color w:val="000000"/>
        </w:rPr>
      </w:pPr>
    </w:p>
    <w:p w14:paraId="16FCE4FA" w14:textId="77777777" w:rsidR="00135E32"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Since this time, we have secured a contract for our external audit from 2023/24 onwards, with Ernst and Young. </w:t>
      </w:r>
    </w:p>
    <w:p w14:paraId="26BF95AC" w14:textId="77777777" w:rsidR="0038384C" w:rsidRPr="00445C9D" w:rsidRDefault="0038384C" w:rsidP="00445C9D">
      <w:pPr>
        <w:overflowPunct w:val="0"/>
        <w:autoSpaceDE w:val="0"/>
        <w:autoSpaceDN w:val="0"/>
        <w:adjustRightInd w:val="0"/>
        <w:textAlignment w:val="baseline"/>
        <w:rPr>
          <w:rFonts w:asciiTheme="minorBidi" w:hAnsiTheme="minorBidi" w:cstheme="minorBidi"/>
          <w:color w:val="000000"/>
        </w:rPr>
      </w:pPr>
    </w:p>
    <w:p w14:paraId="7EE910CD" w14:textId="77777777" w:rsidR="00135E32" w:rsidRPr="00445C9D" w:rsidRDefault="00135E32"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The Audit Panel met on 8 December 2023 and recommended that the PFCC should contract with Ernst and Young for external Audit Services.  </w:t>
      </w:r>
    </w:p>
    <w:p w14:paraId="7D62A4FE" w14:textId="77777777" w:rsidR="00F10854" w:rsidRPr="00445C9D" w:rsidRDefault="00F10854" w:rsidP="00445C9D">
      <w:pPr>
        <w:pStyle w:val="TextR"/>
        <w:rPr>
          <w:rFonts w:asciiTheme="minorBidi" w:hAnsiTheme="minorBidi" w:cstheme="minorBidi"/>
          <w:sz w:val="22"/>
          <w:szCs w:val="22"/>
        </w:rPr>
      </w:pPr>
    </w:p>
    <w:p w14:paraId="7D62A504" w14:textId="77777777" w:rsidR="00F10854" w:rsidRPr="00445C9D" w:rsidRDefault="00F10854" w:rsidP="00445C9D">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Background and proposal</w:t>
      </w:r>
    </w:p>
    <w:p w14:paraId="7D62A506" w14:textId="77777777" w:rsidR="00F10854" w:rsidRPr="00445C9D" w:rsidRDefault="00F10854" w:rsidP="00445C9D">
      <w:pPr>
        <w:rPr>
          <w:rFonts w:asciiTheme="minorBidi" w:hAnsiTheme="minorBidi" w:cstheme="minorBidi"/>
          <w:sz w:val="22"/>
          <w:szCs w:val="22"/>
        </w:rPr>
      </w:pPr>
    </w:p>
    <w:p w14:paraId="7D62A507" w14:textId="3C9A54C1" w:rsidR="00A04369" w:rsidRPr="00445C9D" w:rsidRDefault="003505BD" w:rsidP="00445C9D">
      <w:pPr>
        <w:overflowPunct w:val="0"/>
        <w:autoSpaceDE w:val="0"/>
        <w:autoSpaceDN w:val="0"/>
        <w:adjustRightInd w:val="0"/>
        <w:textAlignment w:val="baseline"/>
        <w:rPr>
          <w:rFonts w:asciiTheme="minorBidi" w:hAnsiTheme="minorBidi" w:cstheme="minorBidi"/>
          <w:color w:val="000000"/>
        </w:rPr>
      </w:pPr>
      <w:r w:rsidRPr="00445C9D">
        <w:rPr>
          <w:rFonts w:asciiTheme="minorBidi" w:hAnsiTheme="minorBidi" w:cstheme="minorBidi"/>
          <w:color w:val="000000"/>
        </w:rPr>
        <w:t xml:space="preserve">The PFCC is required to appoint the Local Auditors for the Essex PFCC and PFCC Group, for the period commencing with the audit of the Statement of Accounts for the year ending 31 March 2024. The Essex Chief Constable, and </w:t>
      </w:r>
      <w:r w:rsidRPr="00445C9D">
        <w:rPr>
          <w:rFonts w:asciiTheme="minorBidi" w:hAnsiTheme="minorBidi" w:cstheme="minorBidi"/>
          <w:bCs/>
        </w:rPr>
        <w:t xml:space="preserve">Essex </w:t>
      </w:r>
      <w:r w:rsidR="00E802CD" w:rsidRPr="00445C9D">
        <w:rPr>
          <w:rFonts w:asciiTheme="minorBidi" w:hAnsiTheme="minorBidi" w:cstheme="minorBidi"/>
          <w:bCs/>
        </w:rPr>
        <w:t>PFCCFRA</w:t>
      </w:r>
      <w:r w:rsidRPr="00445C9D">
        <w:rPr>
          <w:rFonts w:asciiTheme="minorBidi" w:hAnsiTheme="minorBidi" w:cstheme="minorBidi"/>
          <w:color w:val="000000"/>
        </w:rPr>
        <w:t xml:space="preserve"> also require the appointment of a Local Auditor also to commence with the audit of the Statement of Accounts for the year ending 31 March 2024</w:t>
      </w:r>
    </w:p>
    <w:p w14:paraId="7D62A508" w14:textId="77777777" w:rsidR="00A04369" w:rsidRPr="00445C9D" w:rsidRDefault="00A04369" w:rsidP="00445C9D">
      <w:pPr>
        <w:rPr>
          <w:rFonts w:asciiTheme="minorBidi" w:hAnsiTheme="minorBidi" w:cstheme="minorBidi"/>
          <w:sz w:val="22"/>
          <w:szCs w:val="22"/>
        </w:rPr>
      </w:pPr>
    </w:p>
    <w:p w14:paraId="7D62A50B" w14:textId="77777777" w:rsidR="001435AC" w:rsidRPr="00445C9D" w:rsidRDefault="001435AC" w:rsidP="00445C9D">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 xml:space="preserve">Alternative options considered and </w:t>
      </w:r>
      <w:proofErr w:type="gramStart"/>
      <w:r w:rsidRPr="00445C9D">
        <w:rPr>
          <w:rFonts w:asciiTheme="minorBidi" w:hAnsiTheme="minorBidi" w:cstheme="minorBidi"/>
          <w:b/>
          <w:sz w:val="22"/>
          <w:szCs w:val="22"/>
        </w:rPr>
        <w:t>rejected</w:t>
      </w:r>
      <w:proofErr w:type="gramEnd"/>
    </w:p>
    <w:p w14:paraId="7D62A510" w14:textId="77777777" w:rsidR="00A04369" w:rsidRPr="00445C9D" w:rsidRDefault="00A04369" w:rsidP="00445C9D">
      <w:pPr>
        <w:overflowPunct w:val="0"/>
        <w:autoSpaceDE w:val="0"/>
        <w:autoSpaceDN w:val="0"/>
        <w:adjustRightInd w:val="0"/>
        <w:textAlignment w:val="baseline"/>
        <w:rPr>
          <w:rFonts w:asciiTheme="minorBidi" w:hAnsiTheme="minorBidi" w:cstheme="minorBidi"/>
          <w:bCs/>
          <w:sz w:val="22"/>
          <w:szCs w:val="22"/>
        </w:rPr>
      </w:pPr>
    </w:p>
    <w:p w14:paraId="1918A95B" w14:textId="77777777" w:rsidR="007C49A5" w:rsidRPr="00445C9D" w:rsidRDefault="007C49A5" w:rsidP="00445C9D">
      <w:pPr>
        <w:overflowPunct w:val="0"/>
        <w:autoSpaceDE w:val="0"/>
        <w:autoSpaceDN w:val="0"/>
        <w:adjustRightInd w:val="0"/>
        <w:textAlignment w:val="baseline"/>
        <w:rPr>
          <w:rFonts w:asciiTheme="minorBidi" w:hAnsiTheme="minorBidi" w:cstheme="minorBidi"/>
        </w:rPr>
      </w:pPr>
      <w:r w:rsidRPr="00445C9D">
        <w:rPr>
          <w:rFonts w:asciiTheme="minorBidi" w:hAnsiTheme="minorBidi" w:cstheme="minorBidi"/>
        </w:rPr>
        <w:t>Do nothing – Ruled out as the requirement to appoint external auditors is set out in statute by the Local Audit and Accountability Act 2014</w:t>
      </w:r>
    </w:p>
    <w:p w14:paraId="6225D3E2" w14:textId="1EDDA348" w:rsidR="0038384C" w:rsidRDefault="0038384C">
      <w:pPr>
        <w:rPr>
          <w:rFonts w:asciiTheme="minorBidi" w:hAnsiTheme="minorBidi" w:cstheme="minorBidi"/>
        </w:rPr>
      </w:pPr>
      <w:r>
        <w:rPr>
          <w:rFonts w:asciiTheme="minorBidi" w:hAnsiTheme="minorBidi" w:cstheme="minorBidi"/>
        </w:rPr>
        <w:br w:type="page"/>
      </w:r>
    </w:p>
    <w:p w14:paraId="37CDB2AF" w14:textId="77777777" w:rsidR="007C49A5" w:rsidRPr="00445C9D" w:rsidRDefault="007C49A5" w:rsidP="0038384C">
      <w:pPr>
        <w:overflowPunct w:val="0"/>
        <w:autoSpaceDE w:val="0"/>
        <w:autoSpaceDN w:val="0"/>
        <w:adjustRightInd w:val="0"/>
        <w:textAlignment w:val="baseline"/>
        <w:rPr>
          <w:rFonts w:asciiTheme="minorBidi" w:hAnsiTheme="minorBidi" w:cstheme="minorBidi"/>
        </w:rPr>
      </w:pPr>
    </w:p>
    <w:p w14:paraId="603E7E69" w14:textId="393AEA58" w:rsidR="007C49A5" w:rsidRPr="00445C9D" w:rsidRDefault="007C49A5" w:rsidP="00445C9D">
      <w:pPr>
        <w:overflowPunct w:val="0"/>
        <w:autoSpaceDE w:val="0"/>
        <w:autoSpaceDN w:val="0"/>
        <w:adjustRightInd w:val="0"/>
        <w:textAlignment w:val="baseline"/>
        <w:rPr>
          <w:rFonts w:asciiTheme="minorBidi" w:hAnsiTheme="minorBidi" w:cstheme="minorBidi"/>
        </w:rPr>
      </w:pPr>
      <w:r w:rsidRPr="00445C9D">
        <w:rPr>
          <w:rFonts w:asciiTheme="minorBidi" w:hAnsiTheme="minorBidi" w:cstheme="minorBidi"/>
        </w:rPr>
        <w:t xml:space="preserve">Agree a contract with PSAA – Ruled out due to the risk of being in a similar position to other bodies under PSAA, where significant backlogs of audits have built up. </w:t>
      </w:r>
    </w:p>
    <w:p w14:paraId="58845EE8" w14:textId="041990F3" w:rsidR="007C49A5" w:rsidRPr="00445C9D" w:rsidRDefault="007C49A5" w:rsidP="00445C9D">
      <w:pPr>
        <w:pStyle w:val="TextR"/>
        <w:rPr>
          <w:rFonts w:asciiTheme="minorBidi" w:hAnsiTheme="minorBidi" w:cstheme="minorBidi"/>
          <w:szCs w:val="24"/>
        </w:rPr>
      </w:pPr>
    </w:p>
    <w:p w14:paraId="6939BF2C" w14:textId="77777777" w:rsidR="007C49A5" w:rsidRPr="00445C9D" w:rsidRDefault="007C49A5" w:rsidP="00445C9D">
      <w:pPr>
        <w:overflowPunct w:val="0"/>
        <w:autoSpaceDE w:val="0"/>
        <w:autoSpaceDN w:val="0"/>
        <w:adjustRightInd w:val="0"/>
        <w:textAlignment w:val="baseline"/>
        <w:rPr>
          <w:rFonts w:asciiTheme="minorBidi" w:hAnsiTheme="minorBidi" w:cstheme="minorBidi"/>
        </w:rPr>
      </w:pPr>
      <w:r w:rsidRPr="00445C9D">
        <w:rPr>
          <w:rFonts w:asciiTheme="minorBidi" w:hAnsiTheme="minorBidi" w:cstheme="minorBidi"/>
        </w:rPr>
        <w:t xml:space="preserve">Following the original robust procurement process where no bids were received, it was recommended by the Audit Panel to </w:t>
      </w:r>
      <w:proofErr w:type="gramStart"/>
      <w:r w:rsidRPr="00445C9D">
        <w:rPr>
          <w:rFonts w:asciiTheme="minorBidi" w:hAnsiTheme="minorBidi" w:cstheme="minorBidi"/>
        </w:rPr>
        <w:t>enter into</w:t>
      </w:r>
      <w:proofErr w:type="gramEnd"/>
      <w:r w:rsidRPr="00445C9D">
        <w:rPr>
          <w:rFonts w:asciiTheme="minorBidi" w:hAnsiTheme="minorBidi" w:cstheme="minorBidi"/>
        </w:rPr>
        <w:t xml:space="preserve"> discussions with the audit firms able to undertake MLAs, to agree a contract under an existing Framework.</w:t>
      </w:r>
    </w:p>
    <w:p w14:paraId="6D691A78" w14:textId="77777777" w:rsidR="003505BD" w:rsidRPr="00445C9D" w:rsidRDefault="003505BD" w:rsidP="00445C9D">
      <w:pPr>
        <w:overflowPunct w:val="0"/>
        <w:autoSpaceDE w:val="0"/>
        <w:autoSpaceDN w:val="0"/>
        <w:adjustRightInd w:val="0"/>
        <w:textAlignment w:val="baseline"/>
        <w:rPr>
          <w:rFonts w:asciiTheme="minorBidi" w:hAnsiTheme="minorBidi" w:cstheme="minorBidi"/>
          <w:bCs/>
          <w:sz w:val="22"/>
          <w:szCs w:val="22"/>
        </w:rPr>
      </w:pPr>
    </w:p>
    <w:p w14:paraId="7D62A511" w14:textId="77777777" w:rsidR="00F10854" w:rsidRPr="00445C9D" w:rsidRDefault="00EA7BA8" w:rsidP="00445C9D">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 xml:space="preserve">Strategic </w:t>
      </w:r>
      <w:r w:rsidR="001435AC" w:rsidRPr="00445C9D">
        <w:rPr>
          <w:rFonts w:asciiTheme="minorBidi" w:hAnsiTheme="minorBidi" w:cstheme="minorBidi"/>
          <w:b/>
          <w:sz w:val="22"/>
          <w:szCs w:val="22"/>
        </w:rPr>
        <w:t>p</w:t>
      </w:r>
      <w:r w:rsidRPr="00445C9D">
        <w:rPr>
          <w:rFonts w:asciiTheme="minorBidi" w:hAnsiTheme="minorBidi" w:cstheme="minorBidi"/>
          <w:b/>
          <w:sz w:val="22"/>
          <w:szCs w:val="22"/>
        </w:rPr>
        <w:t>riorities</w:t>
      </w:r>
    </w:p>
    <w:p w14:paraId="406A38EA" w14:textId="77777777" w:rsidR="0038384C" w:rsidRDefault="0038384C" w:rsidP="00445C9D">
      <w:pPr>
        <w:pStyle w:val="TextR"/>
        <w:rPr>
          <w:rFonts w:asciiTheme="minorBidi" w:hAnsiTheme="minorBidi" w:cstheme="minorBidi"/>
        </w:rPr>
      </w:pPr>
    </w:p>
    <w:p w14:paraId="4723E438" w14:textId="694CBFE2" w:rsidR="007B3A37" w:rsidRPr="00445C9D" w:rsidRDefault="007B3A37" w:rsidP="00445C9D">
      <w:pPr>
        <w:pStyle w:val="TextR"/>
        <w:rPr>
          <w:rFonts w:asciiTheme="minorBidi" w:hAnsiTheme="minorBidi" w:cstheme="minorBidi"/>
        </w:rPr>
      </w:pPr>
      <w:r w:rsidRPr="00445C9D">
        <w:rPr>
          <w:rFonts w:asciiTheme="minorBidi" w:hAnsiTheme="minorBidi" w:cstheme="minorBidi"/>
        </w:rPr>
        <w:t>The local auditors audit the Statement of Accounts which show the income and expenditure for each year ended 31 March, which includes the financial resources used to support the required performance to meet the priorities and strategies within the Police and Crime Plan. The Audit ensures the Statement of Accounts reports the correct position.</w:t>
      </w:r>
    </w:p>
    <w:p w14:paraId="36BB9078" w14:textId="77777777" w:rsidR="00393B0E" w:rsidRPr="00445C9D" w:rsidRDefault="00393B0E" w:rsidP="00445C9D">
      <w:pPr>
        <w:pStyle w:val="TextR"/>
        <w:rPr>
          <w:rFonts w:asciiTheme="minorBidi" w:hAnsiTheme="minorBidi" w:cstheme="minorBidi"/>
          <w:bCs/>
        </w:rPr>
      </w:pPr>
    </w:p>
    <w:p w14:paraId="7D62A518" w14:textId="77777777" w:rsidR="00F10854" w:rsidRPr="00445C9D" w:rsidRDefault="001435AC" w:rsidP="00445C9D">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Operational i</w:t>
      </w:r>
      <w:r w:rsidR="00F10854" w:rsidRPr="00445C9D">
        <w:rPr>
          <w:rFonts w:asciiTheme="minorBidi" w:hAnsiTheme="minorBidi" w:cstheme="minorBidi"/>
          <w:b/>
          <w:sz w:val="22"/>
          <w:szCs w:val="22"/>
        </w:rPr>
        <w:t>mplications</w:t>
      </w:r>
    </w:p>
    <w:p w14:paraId="5BDC155C" w14:textId="77777777" w:rsidR="0038384C" w:rsidRDefault="0038384C" w:rsidP="00445C9D">
      <w:pPr>
        <w:rPr>
          <w:rFonts w:asciiTheme="minorBidi" w:hAnsiTheme="minorBidi" w:cstheme="minorBidi"/>
          <w:iCs/>
        </w:rPr>
      </w:pPr>
    </w:p>
    <w:p w14:paraId="2FC3D913" w14:textId="46162D7E" w:rsidR="007B3A37" w:rsidRPr="00445C9D" w:rsidRDefault="007B3A37" w:rsidP="00445C9D">
      <w:pPr>
        <w:rPr>
          <w:rFonts w:asciiTheme="minorBidi" w:hAnsiTheme="minorBidi" w:cstheme="minorBidi"/>
          <w:bCs/>
          <w:sz w:val="22"/>
          <w:szCs w:val="22"/>
        </w:rPr>
      </w:pPr>
      <w:r w:rsidRPr="00445C9D">
        <w:rPr>
          <w:rFonts w:asciiTheme="minorBidi" w:hAnsiTheme="minorBidi" w:cstheme="minorBidi"/>
          <w:iCs/>
        </w:rPr>
        <w:t xml:space="preserve">There are no direct operational implications arising from this decision </w:t>
      </w:r>
      <w:proofErr w:type="gramStart"/>
      <w:r w:rsidRPr="00445C9D">
        <w:rPr>
          <w:rFonts w:asciiTheme="minorBidi" w:hAnsiTheme="minorBidi" w:cstheme="minorBidi"/>
          <w:iCs/>
        </w:rPr>
        <w:t>report</w:t>
      </w:r>
      <w:proofErr w:type="gramEnd"/>
    </w:p>
    <w:p w14:paraId="7D62A51A" w14:textId="77777777" w:rsidR="00F10854" w:rsidRPr="00445C9D" w:rsidRDefault="00F10854" w:rsidP="00445C9D">
      <w:pPr>
        <w:rPr>
          <w:rFonts w:asciiTheme="minorBidi" w:hAnsiTheme="minorBidi" w:cstheme="minorBidi"/>
          <w:sz w:val="22"/>
          <w:szCs w:val="22"/>
        </w:rPr>
      </w:pPr>
    </w:p>
    <w:p w14:paraId="7D62A51F" w14:textId="77777777" w:rsidR="00F10854" w:rsidRPr="00445C9D" w:rsidRDefault="001435AC" w:rsidP="00445C9D">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Financial i</w:t>
      </w:r>
      <w:r w:rsidR="00F10854" w:rsidRPr="00445C9D">
        <w:rPr>
          <w:rFonts w:asciiTheme="minorBidi" w:hAnsiTheme="minorBidi" w:cstheme="minorBidi"/>
          <w:b/>
          <w:sz w:val="22"/>
          <w:szCs w:val="22"/>
        </w:rPr>
        <w:t>mplications</w:t>
      </w:r>
    </w:p>
    <w:p w14:paraId="023B2603" w14:textId="77777777" w:rsidR="00693237" w:rsidRPr="00445C9D" w:rsidRDefault="00693237" w:rsidP="00445C9D">
      <w:pPr>
        <w:rPr>
          <w:rFonts w:asciiTheme="minorBidi" w:hAnsiTheme="minorBidi" w:cstheme="minorBidi"/>
          <w:bCs/>
          <w:sz w:val="22"/>
          <w:szCs w:val="22"/>
        </w:rPr>
      </w:pPr>
    </w:p>
    <w:p w14:paraId="18FA4D4D" w14:textId="25BB9FB8" w:rsidR="00A77E3E" w:rsidRPr="00445C9D" w:rsidRDefault="00A77E3E" w:rsidP="00445C9D">
      <w:pPr>
        <w:pStyle w:val="TextR"/>
        <w:rPr>
          <w:rFonts w:asciiTheme="minorBidi" w:hAnsiTheme="minorBidi" w:cstheme="minorBidi"/>
          <w:bCs/>
        </w:rPr>
      </w:pPr>
      <w:r w:rsidRPr="00445C9D">
        <w:rPr>
          <w:rFonts w:asciiTheme="minorBidi" w:hAnsiTheme="minorBidi" w:cstheme="minorBidi"/>
          <w:bCs/>
        </w:rPr>
        <w:t xml:space="preserve">The fee for the External Audit of the Statement of Accounts for the year ending 31 March 2024 of </w:t>
      </w:r>
      <w:r w:rsidRPr="00445C9D">
        <w:rPr>
          <w:rFonts w:asciiTheme="minorBidi" w:hAnsiTheme="minorBidi" w:cstheme="minorBidi"/>
          <w:bCs/>
          <w:szCs w:val="24"/>
        </w:rPr>
        <w:t xml:space="preserve">Essex </w:t>
      </w:r>
      <w:bookmarkStart w:id="3" w:name="_Hlk152949953"/>
      <w:bookmarkStart w:id="4" w:name="_Hlk152930309"/>
      <w:r w:rsidR="00E802CD" w:rsidRPr="00445C9D">
        <w:rPr>
          <w:rFonts w:asciiTheme="minorBidi" w:hAnsiTheme="minorBidi" w:cstheme="minorBidi"/>
          <w:bCs/>
          <w:szCs w:val="24"/>
        </w:rPr>
        <w:t>PFCCFRA</w:t>
      </w:r>
      <w:r w:rsidR="00837583" w:rsidRPr="00445C9D">
        <w:rPr>
          <w:rFonts w:asciiTheme="minorBidi" w:hAnsiTheme="minorBidi" w:cstheme="minorBidi"/>
          <w:bCs/>
        </w:rPr>
        <w:t xml:space="preserve"> </w:t>
      </w:r>
      <w:r w:rsidRPr="00445C9D">
        <w:rPr>
          <w:rFonts w:asciiTheme="minorBidi" w:hAnsiTheme="minorBidi" w:cstheme="minorBidi"/>
          <w:bCs/>
        </w:rPr>
        <w:t>£1</w:t>
      </w:r>
      <w:r w:rsidR="00837583" w:rsidRPr="00445C9D">
        <w:rPr>
          <w:rFonts w:asciiTheme="minorBidi" w:hAnsiTheme="minorBidi" w:cstheme="minorBidi"/>
          <w:bCs/>
        </w:rPr>
        <w:t>1</w:t>
      </w:r>
      <w:r w:rsidRPr="00445C9D">
        <w:rPr>
          <w:rFonts w:asciiTheme="minorBidi" w:hAnsiTheme="minorBidi" w:cstheme="minorBidi"/>
          <w:bCs/>
        </w:rPr>
        <w:t>0,</w:t>
      </w:r>
      <w:r w:rsidR="00837583" w:rsidRPr="00445C9D">
        <w:rPr>
          <w:rFonts w:asciiTheme="minorBidi" w:hAnsiTheme="minorBidi" w:cstheme="minorBidi"/>
          <w:bCs/>
        </w:rPr>
        <w:t>0</w:t>
      </w:r>
      <w:r w:rsidRPr="00445C9D">
        <w:rPr>
          <w:rFonts w:asciiTheme="minorBidi" w:hAnsiTheme="minorBidi" w:cstheme="minorBidi"/>
          <w:bCs/>
        </w:rPr>
        <w:t>00.</w:t>
      </w:r>
    </w:p>
    <w:p w14:paraId="557438B2" w14:textId="77777777" w:rsidR="00A77E3E" w:rsidRPr="00445C9D" w:rsidRDefault="00A77E3E" w:rsidP="00445C9D">
      <w:pPr>
        <w:pStyle w:val="TextR"/>
        <w:ind w:left="720"/>
        <w:rPr>
          <w:rFonts w:asciiTheme="minorBidi" w:hAnsiTheme="minorBidi" w:cstheme="minorBidi"/>
          <w:bCs/>
        </w:rPr>
      </w:pPr>
    </w:p>
    <w:bookmarkEnd w:id="3"/>
    <w:p w14:paraId="66AFF312" w14:textId="6B7C6918" w:rsidR="00A77E3E" w:rsidRPr="00445C9D" w:rsidRDefault="00A77E3E" w:rsidP="00445C9D">
      <w:pPr>
        <w:pStyle w:val="TextR"/>
        <w:contextualSpacing/>
        <w:rPr>
          <w:rFonts w:asciiTheme="minorBidi" w:hAnsiTheme="minorBidi" w:cstheme="minorBidi"/>
          <w:bCs/>
        </w:rPr>
      </w:pPr>
      <w:r w:rsidRPr="00445C9D">
        <w:rPr>
          <w:rFonts w:asciiTheme="minorBidi" w:hAnsiTheme="minorBidi" w:cstheme="minorBidi"/>
          <w:bCs/>
        </w:rPr>
        <w:t xml:space="preserve">This will be a joint contract with the </w:t>
      </w:r>
      <w:r w:rsidRPr="00445C9D">
        <w:rPr>
          <w:rFonts w:asciiTheme="minorBidi" w:hAnsiTheme="minorBidi" w:cstheme="minorBidi"/>
          <w:bCs/>
          <w:color w:val="000000"/>
        </w:rPr>
        <w:t xml:space="preserve">Essex </w:t>
      </w:r>
      <w:r w:rsidR="00837583" w:rsidRPr="00445C9D">
        <w:rPr>
          <w:rFonts w:asciiTheme="minorBidi" w:hAnsiTheme="minorBidi" w:cstheme="minorBidi"/>
          <w:bCs/>
          <w:color w:val="000000"/>
        </w:rPr>
        <w:t>PFCC and the Essex Chief Constable</w:t>
      </w:r>
      <w:r w:rsidRPr="00445C9D">
        <w:rPr>
          <w:rFonts w:asciiTheme="minorBidi" w:hAnsiTheme="minorBidi" w:cstheme="minorBidi"/>
          <w:bCs/>
        </w:rPr>
        <w:t>. The total cost of the external audit contract for the three Essex bodies’ Statement of Accounts for the year ending 31 March 2024, is detailed in figure 1 below.</w:t>
      </w:r>
    </w:p>
    <w:p w14:paraId="070CD900" w14:textId="77777777" w:rsidR="00A77E3E" w:rsidRPr="00445C9D" w:rsidRDefault="00A77E3E" w:rsidP="00A77E3E">
      <w:pPr>
        <w:pStyle w:val="TextR"/>
        <w:spacing w:after="200" w:line="276" w:lineRule="auto"/>
        <w:contextualSpacing/>
        <w:rPr>
          <w:rFonts w:asciiTheme="minorBidi" w:hAnsiTheme="minorBidi" w:cstheme="minorBidi"/>
          <w:bCs/>
        </w:rPr>
      </w:pPr>
    </w:p>
    <w:p w14:paraId="12ED9837" w14:textId="77777777" w:rsidR="00A77E3E" w:rsidRPr="00445C9D" w:rsidRDefault="00A77E3E" w:rsidP="00A77E3E">
      <w:pPr>
        <w:pStyle w:val="TextR"/>
        <w:spacing w:after="200" w:line="276" w:lineRule="auto"/>
        <w:contextualSpacing/>
        <w:rPr>
          <w:rFonts w:asciiTheme="minorBidi" w:hAnsiTheme="minorBidi" w:cstheme="minorBidi"/>
          <w:b/>
          <w:sz w:val="20"/>
        </w:rPr>
      </w:pPr>
      <w:r w:rsidRPr="00445C9D">
        <w:rPr>
          <w:rFonts w:asciiTheme="minorBidi" w:hAnsiTheme="minorBidi" w:cstheme="minorBidi"/>
          <w:noProof/>
        </w:rPr>
        <w:drawing>
          <wp:anchor distT="0" distB="0" distL="114300" distR="114300" simplePos="0" relativeHeight="251658240" behindDoc="1" locked="0" layoutInCell="1" allowOverlap="1" wp14:anchorId="7535EA90" wp14:editId="30748DF9">
            <wp:simplePos x="0" y="0"/>
            <wp:positionH relativeFrom="column">
              <wp:posOffset>53340</wp:posOffset>
            </wp:positionH>
            <wp:positionV relativeFrom="paragraph">
              <wp:posOffset>165735</wp:posOffset>
            </wp:positionV>
            <wp:extent cx="5032375" cy="1553210"/>
            <wp:effectExtent l="0" t="0" r="0" b="8890"/>
            <wp:wrapTight wrapText="bothSides">
              <wp:wrapPolygon edited="0">
                <wp:start x="0" y="0"/>
                <wp:lineTo x="0" y="21459"/>
                <wp:lineTo x="21505" y="21459"/>
                <wp:lineTo x="2150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2375" cy="155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C9D">
        <w:rPr>
          <w:rFonts w:asciiTheme="minorBidi" w:hAnsiTheme="minorBidi" w:cstheme="minorBidi"/>
          <w:b/>
          <w:sz w:val="20"/>
        </w:rPr>
        <w:t xml:space="preserve"> Figure 1</w:t>
      </w:r>
    </w:p>
    <w:p w14:paraId="3FF526D6" w14:textId="77777777" w:rsidR="00A77E3E" w:rsidRPr="00445C9D" w:rsidRDefault="00A77E3E" w:rsidP="00A77E3E">
      <w:pPr>
        <w:pStyle w:val="TextR"/>
        <w:spacing w:after="200" w:line="276" w:lineRule="auto"/>
        <w:ind w:left="720"/>
        <w:contextualSpacing/>
        <w:rPr>
          <w:rFonts w:asciiTheme="minorBidi" w:hAnsiTheme="minorBidi" w:cstheme="minorBidi"/>
          <w:bCs/>
        </w:rPr>
      </w:pPr>
    </w:p>
    <w:bookmarkEnd w:id="4"/>
    <w:p w14:paraId="3ADFA3B4" w14:textId="77777777" w:rsidR="00A77E3E" w:rsidRPr="00445C9D" w:rsidRDefault="00A77E3E" w:rsidP="00A77E3E">
      <w:pPr>
        <w:overflowPunct w:val="0"/>
        <w:autoSpaceDE w:val="0"/>
        <w:autoSpaceDN w:val="0"/>
        <w:adjustRightInd w:val="0"/>
        <w:spacing w:after="200" w:line="276" w:lineRule="auto"/>
        <w:ind w:left="1069"/>
        <w:contextualSpacing/>
        <w:textAlignment w:val="baseline"/>
        <w:rPr>
          <w:rFonts w:asciiTheme="minorBidi" w:eastAsia="Times New Roman" w:hAnsiTheme="minorBidi" w:cstheme="minorBidi"/>
          <w:bCs/>
        </w:rPr>
      </w:pPr>
    </w:p>
    <w:p w14:paraId="30980091" w14:textId="77777777" w:rsidR="00A77E3E" w:rsidRPr="00445C9D" w:rsidRDefault="00A77E3E" w:rsidP="00A77E3E">
      <w:pPr>
        <w:overflowPunct w:val="0"/>
        <w:autoSpaceDE w:val="0"/>
        <w:autoSpaceDN w:val="0"/>
        <w:adjustRightInd w:val="0"/>
        <w:spacing w:after="200" w:line="276" w:lineRule="auto"/>
        <w:ind w:left="1069"/>
        <w:contextualSpacing/>
        <w:textAlignment w:val="baseline"/>
        <w:rPr>
          <w:rFonts w:asciiTheme="minorBidi" w:eastAsia="Times New Roman" w:hAnsiTheme="minorBidi" w:cstheme="minorBidi"/>
          <w:bCs/>
        </w:rPr>
      </w:pPr>
    </w:p>
    <w:p w14:paraId="525A7BCA" w14:textId="77777777" w:rsidR="00A77E3E" w:rsidRPr="00445C9D" w:rsidRDefault="00A77E3E" w:rsidP="00A77E3E">
      <w:pPr>
        <w:overflowPunct w:val="0"/>
        <w:autoSpaceDE w:val="0"/>
        <w:autoSpaceDN w:val="0"/>
        <w:adjustRightInd w:val="0"/>
        <w:spacing w:after="200" w:line="276" w:lineRule="auto"/>
        <w:ind w:left="1069"/>
        <w:contextualSpacing/>
        <w:textAlignment w:val="baseline"/>
        <w:rPr>
          <w:rFonts w:asciiTheme="minorBidi" w:eastAsia="Times New Roman" w:hAnsiTheme="minorBidi" w:cstheme="minorBidi"/>
          <w:bCs/>
        </w:rPr>
      </w:pPr>
    </w:p>
    <w:p w14:paraId="744BC84D" w14:textId="77777777" w:rsidR="00A77E3E" w:rsidRPr="00445C9D" w:rsidRDefault="00A77E3E" w:rsidP="00A77E3E">
      <w:pPr>
        <w:overflowPunct w:val="0"/>
        <w:autoSpaceDE w:val="0"/>
        <w:autoSpaceDN w:val="0"/>
        <w:adjustRightInd w:val="0"/>
        <w:spacing w:after="200" w:line="276" w:lineRule="auto"/>
        <w:ind w:left="1069"/>
        <w:contextualSpacing/>
        <w:textAlignment w:val="baseline"/>
        <w:rPr>
          <w:rFonts w:asciiTheme="minorBidi" w:eastAsia="Times New Roman" w:hAnsiTheme="minorBidi" w:cstheme="minorBidi"/>
          <w:bCs/>
        </w:rPr>
      </w:pPr>
    </w:p>
    <w:p w14:paraId="1A501C99" w14:textId="77777777" w:rsidR="00A77E3E" w:rsidRPr="00445C9D" w:rsidRDefault="00A77E3E" w:rsidP="00A77E3E">
      <w:pPr>
        <w:overflowPunct w:val="0"/>
        <w:autoSpaceDE w:val="0"/>
        <w:autoSpaceDN w:val="0"/>
        <w:adjustRightInd w:val="0"/>
        <w:spacing w:after="200" w:line="276" w:lineRule="auto"/>
        <w:ind w:left="1069"/>
        <w:contextualSpacing/>
        <w:textAlignment w:val="baseline"/>
        <w:rPr>
          <w:rFonts w:asciiTheme="minorBidi" w:eastAsia="Times New Roman" w:hAnsiTheme="minorBidi" w:cstheme="minorBidi"/>
          <w:bCs/>
        </w:rPr>
      </w:pPr>
    </w:p>
    <w:p w14:paraId="0E65DF58" w14:textId="77777777" w:rsidR="00A77E3E" w:rsidRPr="00445C9D" w:rsidRDefault="00A77E3E" w:rsidP="00A77E3E">
      <w:pPr>
        <w:overflowPunct w:val="0"/>
        <w:autoSpaceDE w:val="0"/>
        <w:autoSpaceDN w:val="0"/>
        <w:adjustRightInd w:val="0"/>
        <w:spacing w:after="200" w:line="276" w:lineRule="auto"/>
        <w:ind w:left="1069"/>
        <w:contextualSpacing/>
        <w:textAlignment w:val="baseline"/>
        <w:rPr>
          <w:rFonts w:asciiTheme="minorBidi" w:eastAsia="Times New Roman" w:hAnsiTheme="minorBidi" w:cstheme="minorBidi"/>
          <w:bCs/>
        </w:rPr>
      </w:pPr>
    </w:p>
    <w:p w14:paraId="7D62A524" w14:textId="77777777" w:rsidR="00A04369" w:rsidRPr="00445C9D" w:rsidRDefault="00A04369" w:rsidP="008A212F">
      <w:pPr>
        <w:rPr>
          <w:rFonts w:asciiTheme="minorBidi" w:hAnsiTheme="minorBidi" w:cstheme="minorBidi"/>
          <w:bCs/>
          <w:sz w:val="22"/>
          <w:szCs w:val="22"/>
        </w:rPr>
      </w:pPr>
    </w:p>
    <w:p w14:paraId="4784225E" w14:textId="77777777" w:rsidR="00ED7E9E" w:rsidRPr="00445C9D" w:rsidRDefault="00ED7E9E" w:rsidP="0038384C">
      <w:pPr>
        <w:pStyle w:val="TextR"/>
        <w:contextualSpacing/>
        <w:rPr>
          <w:rFonts w:asciiTheme="minorBidi" w:hAnsiTheme="minorBidi" w:cstheme="minorBidi"/>
          <w:bCs/>
        </w:rPr>
      </w:pPr>
      <w:r w:rsidRPr="00445C9D">
        <w:rPr>
          <w:rFonts w:asciiTheme="minorBidi" w:hAnsiTheme="minorBidi" w:cstheme="minorBidi"/>
          <w:bCs/>
        </w:rPr>
        <w:t xml:space="preserve">The cost increase is mainly driven by the lack of capacity in the market for the provision of local/external audit services and cost increases due to inflation. </w:t>
      </w:r>
    </w:p>
    <w:p w14:paraId="3327421F" w14:textId="77777777" w:rsidR="00ED7E9E" w:rsidRPr="00445C9D" w:rsidRDefault="00ED7E9E" w:rsidP="0038384C">
      <w:pPr>
        <w:pStyle w:val="TextR"/>
        <w:contextualSpacing/>
        <w:rPr>
          <w:rFonts w:asciiTheme="minorBidi" w:hAnsiTheme="minorBidi" w:cstheme="minorBidi"/>
          <w:bCs/>
        </w:rPr>
      </w:pPr>
    </w:p>
    <w:p w14:paraId="04206E2A" w14:textId="77777777" w:rsidR="00ED7E9E" w:rsidRDefault="00ED7E9E" w:rsidP="0038384C">
      <w:pPr>
        <w:pStyle w:val="TextR"/>
        <w:contextualSpacing/>
        <w:rPr>
          <w:rFonts w:asciiTheme="minorBidi" w:hAnsiTheme="minorBidi" w:cstheme="minorBidi"/>
          <w:bCs/>
        </w:rPr>
      </w:pPr>
      <w:r w:rsidRPr="00445C9D">
        <w:rPr>
          <w:rFonts w:asciiTheme="minorBidi" w:hAnsiTheme="minorBidi" w:cstheme="minorBidi"/>
          <w:bCs/>
        </w:rPr>
        <w:t xml:space="preserve">The Essex Chief Constable costs have increased by a higher percentage than the Essex PFCC and PFCC Group. This is due to a higher proportion of the increase being applied to the PFCC Group than to the Chief Constable in 2022/23.  </w:t>
      </w:r>
    </w:p>
    <w:p w14:paraId="66AC9DD5" w14:textId="77777777" w:rsidR="007429BE" w:rsidRPr="00445C9D" w:rsidRDefault="007429BE" w:rsidP="0038384C">
      <w:pPr>
        <w:pStyle w:val="TextR"/>
        <w:contextualSpacing/>
        <w:rPr>
          <w:rFonts w:asciiTheme="minorBidi" w:hAnsiTheme="minorBidi" w:cstheme="minorBidi"/>
          <w:bCs/>
        </w:rPr>
      </w:pPr>
    </w:p>
    <w:p w14:paraId="6B2EFEFF" w14:textId="77777777" w:rsidR="00ED7E9E" w:rsidRPr="00445C9D" w:rsidRDefault="00ED7E9E" w:rsidP="0038384C">
      <w:pPr>
        <w:rPr>
          <w:rFonts w:asciiTheme="minorBidi" w:hAnsiTheme="minorBidi" w:cstheme="minorBidi"/>
          <w:bCs/>
          <w:color w:val="000000"/>
        </w:rPr>
      </w:pPr>
      <w:r w:rsidRPr="00445C9D">
        <w:rPr>
          <w:rFonts w:asciiTheme="minorBidi" w:hAnsiTheme="minorBidi" w:cstheme="minorBidi"/>
          <w:bCs/>
        </w:rPr>
        <w:t xml:space="preserve">We are required by statute to appoint local auditors to audit the accounts for the year ended 31 March 2024.Ernst and Young is the only audit firm with the capacity to </w:t>
      </w:r>
      <w:proofErr w:type="gramStart"/>
      <w:r w:rsidRPr="00445C9D">
        <w:rPr>
          <w:rFonts w:asciiTheme="minorBidi" w:hAnsiTheme="minorBidi" w:cstheme="minorBidi"/>
          <w:bCs/>
        </w:rPr>
        <w:t>enter into</w:t>
      </w:r>
      <w:proofErr w:type="gramEnd"/>
      <w:r w:rsidRPr="00445C9D">
        <w:rPr>
          <w:rFonts w:asciiTheme="minorBidi" w:hAnsiTheme="minorBidi" w:cstheme="minorBidi"/>
          <w:bCs/>
        </w:rPr>
        <w:t xml:space="preserve"> a contract outside of the PSAA contract, for all </w:t>
      </w:r>
      <w:r w:rsidRPr="00445C9D">
        <w:rPr>
          <w:rFonts w:asciiTheme="minorBidi" w:hAnsiTheme="minorBidi" w:cstheme="minorBidi"/>
          <w:bCs/>
          <w:color w:val="000000"/>
        </w:rPr>
        <w:t xml:space="preserve">three bodies, being, the Essex </w:t>
      </w:r>
      <w:r w:rsidRPr="00445C9D">
        <w:rPr>
          <w:rFonts w:asciiTheme="minorBidi" w:hAnsiTheme="minorBidi" w:cstheme="minorBidi"/>
          <w:bCs/>
          <w:color w:val="000000"/>
        </w:rPr>
        <w:lastRenderedPageBreak/>
        <w:t>PFCC and the Essex PFCC Group, the Essex Chief Constable, and the Essex PFCCFRA.</w:t>
      </w:r>
    </w:p>
    <w:p w14:paraId="04F97041" w14:textId="77777777" w:rsidR="00ED7E9E" w:rsidRPr="00445C9D" w:rsidRDefault="00ED7E9E" w:rsidP="0038384C">
      <w:pPr>
        <w:pStyle w:val="TextR"/>
        <w:contextualSpacing/>
        <w:rPr>
          <w:rFonts w:asciiTheme="minorBidi" w:hAnsiTheme="minorBidi" w:cstheme="minorBidi"/>
          <w:bCs/>
        </w:rPr>
      </w:pPr>
    </w:p>
    <w:p w14:paraId="70542B94" w14:textId="77777777" w:rsidR="00ED7E9E" w:rsidRDefault="00ED7E9E" w:rsidP="0038384C">
      <w:pPr>
        <w:pStyle w:val="TextR"/>
        <w:contextualSpacing/>
        <w:rPr>
          <w:rFonts w:asciiTheme="minorBidi" w:hAnsiTheme="minorBidi" w:cstheme="minorBidi"/>
          <w:bCs/>
        </w:rPr>
      </w:pPr>
      <w:r w:rsidRPr="00445C9D">
        <w:rPr>
          <w:rFonts w:asciiTheme="minorBidi" w:hAnsiTheme="minorBidi" w:cstheme="minorBidi"/>
          <w:bCs/>
        </w:rPr>
        <w:t xml:space="preserve">We remain convinced that we should remain outside of the PSAA arrangement, as we do not believe that the backlogs will be resolved by the backstop legislation. We will have the ability to manage our own contract by directly contracting with EY.   </w:t>
      </w:r>
    </w:p>
    <w:p w14:paraId="523792CC" w14:textId="77777777" w:rsidR="007429BE" w:rsidRPr="00445C9D" w:rsidRDefault="007429BE" w:rsidP="0038384C">
      <w:pPr>
        <w:pStyle w:val="TextR"/>
        <w:contextualSpacing/>
        <w:rPr>
          <w:rFonts w:asciiTheme="minorBidi" w:hAnsiTheme="minorBidi" w:cstheme="minorBidi"/>
          <w:bCs/>
        </w:rPr>
      </w:pPr>
    </w:p>
    <w:p w14:paraId="6818AEEB" w14:textId="77777777" w:rsidR="00ED7E9E" w:rsidRPr="00445C9D" w:rsidRDefault="00ED7E9E" w:rsidP="0038384C">
      <w:pPr>
        <w:contextualSpacing/>
        <w:rPr>
          <w:rFonts w:asciiTheme="minorBidi" w:hAnsiTheme="minorBidi" w:cstheme="minorBidi"/>
          <w:bCs/>
        </w:rPr>
      </w:pPr>
      <w:r w:rsidRPr="00445C9D">
        <w:rPr>
          <w:rFonts w:asciiTheme="minorBidi" w:hAnsiTheme="minorBidi" w:cstheme="minorBidi"/>
          <w:bCs/>
        </w:rPr>
        <w:t>On 30 July 2024, Jim McMahon, Minister of State for Housing, Communities and Local Government provided Parliament with a written update on the action to tackle the local audit backlog in England and the intention to lay secondary legislation to provide for an initial backstop date of 13 December 2024, for the audits of all financial years up to and including 2022/23. The subsequent backstop dates are.</w:t>
      </w:r>
    </w:p>
    <w:p w14:paraId="15FB6BC7" w14:textId="77777777" w:rsidR="00ED7E9E" w:rsidRPr="00445C9D" w:rsidRDefault="00ED7E9E" w:rsidP="0038384C">
      <w:pPr>
        <w:pStyle w:val="ListParagraph"/>
        <w:ind w:left="0"/>
        <w:contextualSpacing/>
        <w:rPr>
          <w:rFonts w:asciiTheme="minorBidi" w:hAnsiTheme="minorBidi" w:cstheme="minorBidi"/>
          <w:bCs/>
          <w:sz w:val="16"/>
          <w:szCs w:val="16"/>
        </w:rPr>
      </w:pPr>
    </w:p>
    <w:p w14:paraId="6962752D" w14:textId="77777777" w:rsidR="00ED7E9E" w:rsidRPr="00445C9D" w:rsidRDefault="00ED7E9E" w:rsidP="0038384C">
      <w:pPr>
        <w:pStyle w:val="ListParagraph"/>
        <w:ind w:left="0"/>
        <w:contextualSpacing/>
        <w:rPr>
          <w:rFonts w:asciiTheme="minorBidi" w:hAnsiTheme="minorBidi" w:cstheme="minorBidi"/>
          <w:bCs/>
        </w:rPr>
      </w:pPr>
      <w:r w:rsidRPr="00445C9D">
        <w:rPr>
          <w:rFonts w:asciiTheme="minorBidi" w:hAnsiTheme="minorBidi" w:cstheme="minorBidi"/>
          <w:bCs/>
        </w:rPr>
        <w:t xml:space="preserve">2023/24 - 28 February 2025 </w:t>
      </w:r>
    </w:p>
    <w:p w14:paraId="01362EEC" w14:textId="77777777" w:rsidR="00ED7E9E" w:rsidRPr="00445C9D" w:rsidRDefault="00ED7E9E" w:rsidP="0038384C">
      <w:pPr>
        <w:pStyle w:val="ListParagraph"/>
        <w:ind w:left="0"/>
        <w:contextualSpacing/>
        <w:rPr>
          <w:rFonts w:asciiTheme="minorBidi" w:hAnsiTheme="minorBidi" w:cstheme="minorBidi"/>
          <w:bCs/>
        </w:rPr>
      </w:pPr>
      <w:r w:rsidRPr="00445C9D">
        <w:rPr>
          <w:rFonts w:asciiTheme="minorBidi" w:hAnsiTheme="minorBidi" w:cstheme="minorBidi"/>
          <w:bCs/>
        </w:rPr>
        <w:t xml:space="preserve">2024/25 - 27 February 2026 </w:t>
      </w:r>
    </w:p>
    <w:p w14:paraId="16B2B29C" w14:textId="77777777" w:rsidR="00ED7E9E" w:rsidRPr="00445C9D" w:rsidRDefault="00ED7E9E" w:rsidP="0038384C">
      <w:pPr>
        <w:pStyle w:val="ListParagraph"/>
        <w:ind w:left="0"/>
        <w:contextualSpacing/>
        <w:rPr>
          <w:rFonts w:asciiTheme="minorBidi" w:hAnsiTheme="minorBidi" w:cstheme="minorBidi"/>
          <w:bCs/>
        </w:rPr>
      </w:pPr>
      <w:r w:rsidRPr="00445C9D">
        <w:rPr>
          <w:rFonts w:asciiTheme="minorBidi" w:hAnsiTheme="minorBidi" w:cstheme="minorBidi"/>
          <w:bCs/>
        </w:rPr>
        <w:t xml:space="preserve">2025/26 - 31 January 2027 </w:t>
      </w:r>
    </w:p>
    <w:p w14:paraId="607AB7DA" w14:textId="77777777" w:rsidR="00ED7E9E" w:rsidRPr="00445C9D" w:rsidRDefault="00ED7E9E" w:rsidP="0038384C">
      <w:pPr>
        <w:pStyle w:val="ListParagraph"/>
        <w:ind w:left="0"/>
        <w:contextualSpacing/>
        <w:rPr>
          <w:rFonts w:asciiTheme="minorBidi" w:hAnsiTheme="minorBidi" w:cstheme="minorBidi"/>
          <w:bCs/>
        </w:rPr>
      </w:pPr>
      <w:r w:rsidRPr="00445C9D">
        <w:rPr>
          <w:rFonts w:asciiTheme="minorBidi" w:hAnsiTheme="minorBidi" w:cstheme="minorBidi"/>
          <w:bCs/>
        </w:rPr>
        <w:t>2026/27 - 30 November 2027</w:t>
      </w:r>
    </w:p>
    <w:p w14:paraId="5EEC1FD7" w14:textId="77777777" w:rsidR="00ED7E9E" w:rsidRPr="00445C9D" w:rsidRDefault="00ED7E9E" w:rsidP="0038384C">
      <w:pPr>
        <w:pStyle w:val="ListParagraph"/>
        <w:ind w:left="0"/>
        <w:contextualSpacing/>
        <w:rPr>
          <w:rFonts w:asciiTheme="minorBidi" w:hAnsiTheme="minorBidi" w:cstheme="minorBidi"/>
          <w:bCs/>
        </w:rPr>
      </w:pPr>
      <w:r w:rsidRPr="00445C9D">
        <w:rPr>
          <w:rFonts w:asciiTheme="minorBidi" w:hAnsiTheme="minorBidi" w:cstheme="minorBidi"/>
          <w:bCs/>
        </w:rPr>
        <w:t xml:space="preserve">2027/28 - 30 November 2028 </w:t>
      </w:r>
    </w:p>
    <w:p w14:paraId="238E6402" w14:textId="77777777" w:rsidR="00ED7E9E" w:rsidRPr="00445C9D" w:rsidRDefault="00ED7E9E" w:rsidP="0038384C">
      <w:pPr>
        <w:pStyle w:val="ListParagraph"/>
        <w:ind w:left="0"/>
        <w:contextualSpacing/>
        <w:rPr>
          <w:rFonts w:asciiTheme="minorBidi" w:hAnsiTheme="minorBidi" w:cstheme="minorBidi"/>
          <w:bCs/>
        </w:rPr>
      </w:pPr>
    </w:p>
    <w:p w14:paraId="289F5F98" w14:textId="77777777" w:rsidR="00ED7E9E" w:rsidRPr="00445C9D" w:rsidRDefault="00ED7E9E" w:rsidP="0038384C">
      <w:pPr>
        <w:contextualSpacing/>
        <w:rPr>
          <w:rFonts w:asciiTheme="minorBidi" w:hAnsiTheme="minorBidi" w:cstheme="minorBidi"/>
          <w:bCs/>
        </w:rPr>
      </w:pPr>
      <w:r w:rsidRPr="00445C9D">
        <w:rPr>
          <w:rFonts w:asciiTheme="minorBidi" w:hAnsiTheme="minorBidi" w:cstheme="minorBidi"/>
          <w:bCs/>
        </w:rPr>
        <w:t>The backstop dates are the date at which unfinished audits will result in auditors issuing ‘disclaimed’ audit opinions (no assurance) on the accounts.</w:t>
      </w:r>
    </w:p>
    <w:p w14:paraId="05230CE9" w14:textId="77777777" w:rsidR="00ED7E9E" w:rsidRPr="00445C9D" w:rsidRDefault="00ED7E9E" w:rsidP="0038384C">
      <w:pPr>
        <w:pStyle w:val="ListParagraph"/>
        <w:ind w:left="0"/>
        <w:contextualSpacing/>
        <w:rPr>
          <w:rFonts w:asciiTheme="minorBidi" w:hAnsiTheme="minorBidi" w:cstheme="minorBidi"/>
          <w:bCs/>
        </w:rPr>
      </w:pPr>
    </w:p>
    <w:p w14:paraId="2CB2ED16" w14:textId="77777777" w:rsidR="00ED7E9E" w:rsidRPr="00445C9D" w:rsidRDefault="00ED7E9E" w:rsidP="0038384C">
      <w:pPr>
        <w:contextualSpacing/>
        <w:rPr>
          <w:rFonts w:asciiTheme="minorBidi" w:hAnsiTheme="minorBidi" w:cstheme="minorBidi"/>
          <w:bCs/>
        </w:rPr>
      </w:pPr>
      <w:r w:rsidRPr="00445C9D">
        <w:rPr>
          <w:rFonts w:asciiTheme="minorBidi" w:hAnsiTheme="minorBidi" w:cstheme="minorBidi"/>
          <w:bCs/>
        </w:rPr>
        <w:t xml:space="preserve">In addition, the update stated that commencing with the financial years 2024/25 the date by which local bodies should publish ‘draft’ (unaudited) accounts will change from 31 May to 30 June. </w:t>
      </w:r>
    </w:p>
    <w:p w14:paraId="673E1F6F" w14:textId="77777777" w:rsidR="00ED7E9E" w:rsidRPr="00445C9D" w:rsidRDefault="00ED7E9E" w:rsidP="0038384C">
      <w:pPr>
        <w:pStyle w:val="ListParagraph"/>
        <w:ind w:left="0"/>
        <w:contextualSpacing/>
        <w:rPr>
          <w:rFonts w:asciiTheme="minorBidi" w:hAnsiTheme="minorBidi" w:cstheme="minorBidi"/>
          <w:bCs/>
        </w:rPr>
      </w:pPr>
    </w:p>
    <w:p w14:paraId="5548D93D" w14:textId="77777777" w:rsidR="00ED7E9E" w:rsidRPr="00445C9D" w:rsidRDefault="00ED7E9E" w:rsidP="0038384C">
      <w:pPr>
        <w:contextualSpacing/>
        <w:rPr>
          <w:rFonts w:asciiTheme="minorBidi" w:hAnsiTheme="minorBidi" w:cstheme="minorBidi"/>
          <w:bCs/>
        </w:rPr>
      </w:pPr>
      <w:r w:rsidRPr="00445C9D">
        <w:rPr>
          <w:rFonts w:asciiTheme="minorBidi" w:hAnsiTheme="minorBidi" w:cstheme="minorBidi"/>
          <w:bCs/>
        </w:rPr>
        <w:t xml:space="preserve">The audit backlogs and the previous proposals of backstop dates had already had a detrimental impact on the audit of the 2022/23 accounts. In Essex, the draft accounts for 2022/23 were published to the deadline, but the audit which would have normally taken place during the summer, did not commence until December, while auditors were concentrating on the national backlogs in other local bodies. </w:t>
      </w:r>
    </w:p>
    <w:p w14:paraId="7D62A525" w14:textId="77777777" w:rsidR="00F10854" w:rsidRPr="00445C9D" w:rsidRDefault="00F10854" w:rsidP="0038384C">
      <w:pPr>
        <w:rPr>
          <w:rFonts w:asciiTheme="minorBidi" w:hAnsiTheme="minorBidi" w:cstheme="minorBidi"/>
          <w:bCs/>
          <w:sz w:val="22"/>
          <w:szCs w:val="22"/>
        </w:rPr>
      </w:pPr>
    </w:p>
    <w:p w14:paraId="7D62A526" w14:textId="77777777" w:rsidR="00F10854" w:rsidRPr="00445C9D" w:rsidRDefault="001435AC" w:rsidP="0038384C">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Legal i</w:t>
      </w:r>
      <w:r w:rsidR="00F10854" w:rsidRPr="00445C9D">
        <w:rPr>
          <w:rFonts w:asciiTheme="minorBidi" w:hAnsiTheme="minorBidi" w:cstheme="minorBidi"/>
          <w:b/>
          <w:sz w:val="22"/>
          <w:szCs w:val="22"/>
        </w:rPr>
        <w:t>mplications</w:t>
      </w:r>
    </w:p>
    <w:p w14:paraId="6C1ED073" w14:textId="77777777" w:rsidR="00F60827" w:rsidRPr="00445C9D" w:rsidRDefault="00F60827" w:rsidP="0038384C">
      <w:pPr>
        <w:rPr>
          <w:rFonts w:asciiTheme="minorBidi" w:hAnsiTheme="minorBidi" w:cstheme="minorBidi"/>
          <w:sz w:val="22"/>
          <w:szCs w:val="22"/>
        </w:rPr>
      </w:pPr>
    </w:p>
    <w:p w14:paraId="47BF6A48" w14:textId="77777777" w:rsidR="00967C59" w:rsidRPr="00445C9D" w:rsidRDefault="00967C59" w:rsidP="0038384C">
      <w:pPr>
        <w:pStyle w:val="TextR"/>
        <w:rPr>
          <w:rFonts w:asciiTheme="minorBidi" w:hAnsiTheme="minorBidi" w:cstheme="minorBidi"/>
          <w:iCs/>
        </w:rPr>
      </w:pPr>
      <w:r w:rsidRPr="00445C9D">
        <w:rPr>
          <w:rFonts w:asciiTheme="minorBidi" w:hAnsiTheme="minorBidi" w:cstheme="minorBidi"/>
          <w:iCs/>
        </w:rPr>
        <w:t xml:space="preserve">The procurement has been carried out in accordance with the Contract Standing Orders and the Public Contracts Regulations 2015 using a compliant framework agreement.  </w:t>
      </w:r>
    </w:p>
    <w:p w14:paraId="0F085449" w14:textId="77777777" w:rsidR="00D03170" w:rsidRPr="00445C9D" w:rsidRDefault="00D03170" w:rsidP="0038384C">
      <w:pPr>
        <w:rPr>
          <w:rFonts w:asciiTheme="minorBidi" w:hAnsiTheme="minorBidi" w:cstheme="minorBidi"/>
          <w:sz w:val="22"/>
          <w:szCs w:val="22"/>
        </w:rPr>
      </w:pPr>
    </w:p>
    <w:p w14:paraId="7D62A52A" w14:textId="77777777" w:rsidR="00F10854" w:rsidRPr="00445C9D" w:rsidRDefault="00F10854" w:rsidP="0038384C">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Staffing implications</w:t>
      </w:r>
    </w:p>
    <w:p w14:paraId="6E811A3B" w14:textId="77777777" w:rsidR="007429BE" w:rsidRDefault="007429BE" w:rsidP="0038384C">
      <w:pPr>
        <w:rPr>
          <w:rFonts w:asciiTheme="minorBidi" w:hAnsiTheme="minorBidi" w:cstheme="minorBidi"/>
          <w:iCs/>
        </w:rPr>
      </w:pPr>
    </w:p>
    <w:p w14:paraId="7D62A52C" w14:textId="39077786" w:rsidR="00F10854" w:rsidRPr="00445C9D" w:rsidRDefault="00303F9F" w:rsidP="0038384C">
      <w:pPr>
        <w:rPr>
          <w:rFonts w:asciiTheme="minorBidi" w:hAnsiTheme="minorBidi" w:cstheme="minorBidi"/>
          <w:iCs/>
        </w:rPr>
      </w:pPr>
      <w:r w:rsidRPr="00445C9D">
        <w:rPr>
          <w:rFonts w:asciiTheme="minorBidi" w:hAnsiTheme="minorBidi" w:cstheme="minorBidi"/>
          <w:iCs/>
        </w:rPr>
        <w:t>There are no direct staffing implications directly arising from this decision.</w:t>
      </w:r>
    </w:p>
    <w:p w14:paraId="0C20B522" w14:textId="77777777" w:rsidR="00303F9F" w:rsidRPr="00445C9D" w:rsidRDefault="00303F9F" w:rsidP="0038384C">
      <w:pPr>
        <w:rPr>
          <w:rFonts w:asciiTheme="minorBidi" w:hAnsiTheme="minorBidi" w:cstheme="minorBidi"/>
          <w:sz w:val="22"/>
          <w:szCs w:val="22"/>
        </w:rPr>
      </w:pPr>
    </w:p>
    <w:p w14:paraId="7CCEA910" w14:textId="1D52DEE1" w:rsidR="007B3A37" w:rsidRPr="00445C9D" w:rsidRDefault="007B3A37" w:rsidP="0038384C">
      <w:pPr>
        <w:pStyle w:val="TextR"/>
        <w:rPr>
          <w:rFonts w:asciiTheme="minorBidi" w:hAnsiTheme="minorBidi" w:cstheme="minorBidi"/>
          <w:b/>
        </w:rPr>
      </w:pPr>
      <w:r w:rsidRPr="00445C9D">
        <w:rPr>
          <w:rFonts w:asciiTheme="minorBidi" w:hAnsiTheme="minorBidi" w:cstheme="minorBidi"/>
          <w:bCs/>
        </w:rPr>
        <w:t xml:space="preserve">We have consulted with the Audit Panel throughout the process, including after having received no bids from our invitation to tender. </w:t>
      </w:r>
      <w:r w:rsidR="00127DE6" w:rsidRPr="00445C9D">
        <w:rPr>
          <w:rFonts w:asciiTheme="minorBidi" w:hAnsiTheme="minorBidi" w:cstheme="minorBidi"/>
          <w:bCs/>
        </w:rPr>
        <w:t xml:space="preserve"> </w:t>
      </w:r>
      <w:r w:rsidRPr="00445C9D">
        <w:rPr>
          <w:rFonts w:asciiTheme="minorBidi" w:hAnsiTheme="minorBidi" w:cstheme="minorBidi"/>
          <w:bCs/>
        </w:rPr>
        <w:t xml:space="preserve">Their recommendation was to commence discussions with the audit firms able to undertake MLAs. At the Audit Panel meeting on 7 September 2023 the independent members were informed that Ernst and Young were submitting a proposal to provide our local audit. The Audit panel met on 8 December 2023 and recommended this proposal to the PFCC.  </w:t>
      </w:r>
    </w:p>
    <w:p w14:paraId="422F8282" w14:textId="69D83F5E" w:rsidR="007429BE" w:rsidRDefault="007429BE">
      <w:pPr>
        <w:rPr>
          <w:rFonts w:asciiTheme="minorBidi" w:hAnsiTheme="minorBidi" w:cstheme="minorBidi"/>
          <w:sz w:val="22"/>
          <w:szCs w:val="22"/>
        </w:rPr>
      </w:pPr>
      <w:r>
        <w:rPr>
          <w:rFonts w:asciiTheme="minorBidi" w:hAnsiTheme="minorBidi" w:cstheme="minorBidi"/>
          <w:sz w:val="22"/>
          <w:szCs w:val="22"/>
        </w:rPr>
        <w:br w:type="page"/>
      </w:r>
    </w:p>
    <w:p w14:paraId="2803F5C2" w14:textId="77777777" w:rsidR="00D03170" w:rsidRPr="00445C9D" w:rsidRDefault="00D03170" w:rsidP="0038384C">
      <w:pPr>
        <w:rPr>
          <w:rFonts w:asciiTheme="minorBidi" w:hAnsiTheme="minorBidi" w:cstheme="minorBidi"/>
          <w:sz w:val="22"/>
          <w:szCs w:val="22"/>
        </w:rPr>
      </w:pPr>
    </w:p>
    <w:p w14:paraId="7D62A52E" w14:textId="77777777" w:rsidR="00F10854" w:rsidRPr="00445C9D" w:rsidRDefault="00F10854" w:rsidP="0038384C">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Equality and Diversity implications</w:t>
      </w:r>
    </w:p>
    <w:p w14:paraId="0C72296C" w14:textId="77777777" w:rsidR="0048414A" w:rsidRPr="00445C9D" w:rsidRDefault="0048414A" w:rsidP="0038384C">
      <w:pPr>
        <w:rPr>
          <w:rFonts w:asciiTheme="minorBidi" w:hAnsiTheme="minorBidi" w:cstheme="minorBidi"/>
          <w:sz w:val="22"/>
          <w:szCs w:val="22"/>
        </w:rPr>
      </w:pPr>
    </w:p>
    <w:p w14:paraId="173ECE7A" w14:textId="77777777" w:rsidR="0048414A" w:rsidRPr="00445C9D" w:rsidRDefault="0048414A" w:rsidP="0038384C">
      <w:pPr>
        <w:rPr>
          <w:rFonts w:asciiTheme="minorBidi" w:hAnsiTheme="minorBidi" w:cstheme="minorBidi"/>
          <w:sz w:val="22"/>
          <w:szCs w:val="22"/>
        </w:rPr>
      </w:pPr>
      <w:r w:rsidRPr="00445C9D">
        <w:rPr>
          <w:rFonts w:asciiTheme="minorBidi" w:hAnsiTheme="minorBidi" w:cstheme="minorBidi"/>
          <w:sz w:val="22"/>
          <w:szCs w:val="22"/>
        </w:rPr>
        <w:t>The actions being taken will not have a disproportionate impact on individuals with protected characteristics (as defined within the Equality Act 2010), when compared to all other individuals and will not disadvantage people with protected characteristics.</w:t>
      </w:r>
    </w:p>
    <w:p w14:paraId="71BB7E8C" w14:textId="77777777" w:rsidR="005645FE" w:rsidRPr="00445C9D" w:rsidRDefault="005645FE" w:rsidP="0038384C">
      <w:pPr>
        <w:rPr>
          <w:rFonts w:asciiTheme="minorBidi" w:hAnsiTheme="minorBidi" w:cstheme="minorBidi"/>
        </w:rPr>
      </w:pPr>
    </w:p>
    <w:tbl>
      <w:tblPr>
        <w:tblStyle w:val="TableGrid"/>
        <w:tblW w:w="0" w:type="auto"/>
        <w:tblLook w:val="04A0" w:firstRow="1" w:lastRow="0" w:firstColumn="1" w:lastColumn="0" w:noHBand="0" w:noVBand="1"/>
      </w:tblPr>
      <w:tblGrid>
        <w:gridCol w:w="3539"/>
        <w:gridCol w:w="567"/>
        <w:gridCol w:w="3827"/>
        <w:gridCol w:w="567"/>
      </w:tblGrid>
      <w:tr w:rsidR="005645FE" w:rsidRPr="00445C9D" w14:paraId="25F056F9" w14:textId="77777777" w:rsidTr="005645FE">
        <w:tc>
          <w:tcPr>
            <w:tcW w:w="3539" w:type="dxa"/>
            <w:tcBorders>
              <w:top w:val="single" w:sz="4" w:space="0" w:color="auto"/>
              <w:left w:val="single" w:sz="4" w:space="0" w:color="auto"/>
              <w:bottom w:val="single" w:sz="4" w:space="0" w:color="auto"/>
              <w:right w:val="single" w:sz="4" w:space="0" w:color="auto"/>
            </w:tcBorders>
            <w:hideMark/>
          </w:tcPr>
          <w:p w14:paraId="40F2B479" w14:textId="77777777" w:rsidR="005645FE" w:rsidRPr="00445C9D" w:rsidRDefault="005645FE" w:rsidP="0038384C">
            <w:pPr>
              <w:rPr>
                <w:rFonts w:asciiTheme="minorBidi" w:hAnsiTheme="minorBidi" w:cstheme="minorBidi"/>
              </w:rPr>
            </w:pPr>
            <w:r w:rsidRPr="00445C9D">
              <w:rPr>
                <w:rFonts w:asciiTheme="minorBidi" w:hAnsiTheme="minorBidi" w:cstheme="minorBidi"/>
              </w:rPr>
              <w:t>Race</w:t>
            </w:r>
          </w:p>
        </w:tc>
        <w:tc>
          <w:tcPr>
            <w:tcW w:w="567" w:type="dxa"/>
            <w:tcBorders>
              <w:top w:val="single" w:sz="4" w:space="0" w:color="auto"/>
              <w:left w:val="single" w:sz="4" w:space="0" w:color="auto"/>
              <w:bottom w:val="single" w:sz="4" w:space="0" w:color="auto"/>
              <w:right w:val="single" w:sz="4" w:space="0" w:color="auto"/>
            </w:tcBorders>
          </w:tcPr>
          <w:p w14:paraId="3A026A49" w14:textId="592FD5A5" w:rsidR="005645FE" w:rsidRPr="00445C9D" w:rsidRDefault="000E6448" w:rsidP="0038384C">
            <w:pPr>
              <w:rPr>
                <w:rFonts w:asciiTheme="minorBidi" w:hAnsiTheme="minorBidi" w:cstheme="minorBidi"/>
              </w:rPr>
            </w:pPr>
            <w:r w:rsidRPr="00445C9D">
              <w:rPr>
                <w:rFonts w:asciiTheme="minorBidi" w:hAnsiTheme="minorBidi" w:cstheme="minorBidi"/>
              </w:rPr>
              <w:t>N</w:t>
            </w:r>
          </w:p>
        </w:tc>
        <w:tc>
          <w:tcPr>
            <w:tcW w:w="3827" w:type="dxa"/>
            <w:tcBorders>
              <w:top w:val="single" w:sz="4" w:space="0" w:color="auto"/>
              <w:left w:val="single" w:sz="4" w:space="0" w:color="auto"/>
              <w:bottom w:val="single" w:sz="4" w:space="0" w:color="auto"/>
              <w:right w:val="single" w:sz="4" w:space="0" w:color="auto"/>
            </w:tcBorders>
            <w:hideMark/>
          </w:tcPr>
          <w:p w14:paraId="09B454AE" w14:textId="77777777" w:rsidR="005645FE" w:rsidRPr="00445C9D" w:rsidRDefault="005645FE" w:rsidP="0038384C">
            <w:pPr>
              <w:rPr>
                <w:rFonts w:asciiTheme="minorBidi" w:hAnsiTheme="minorBidi" w:cstheme="minorBidi"/>
              </w:rPr>
            </w:pPr>
            <w:r w:rsidRPr="00445C9D">
              <w:rPr>
                <w:rFonts w:asciiTheme="minorBidi" w:hAnsiTheme="minorBidi" w:cstheme="minorBidi"/>
              </w:rPr>
              <w:t>Religion or belief</w:t>
            </w:r>
          </w:p>
        </w:tc>
        <w:tc>
          <w:tcPr>
            <w:tcW w:w="567" w:type="dxa"/>
            <w:tcBorders>
              <w:top w:val="single" w:sz="4" w:space="0" w:color="auto"/>
              <w:left w:val="single" w:sz="4" w:space="0" w:color="auto"/>
              <w:bottom w:val="single" w:sz="4" w:space="0" w:color="auto"/>
              <w:right w:val="single" w:sz="4" w:space="0" w:color="auto"/>
            </w:tcBorders>
          </w:tcPr>
          <w:p w14:paraId="662148BD" w14:textId="7CD49B8B" w:rsidR="005645FE" w:rsidRPr="00445C9D" w:rsidRDefault="000E6448" w:rsidP="0038384C">
            <w:pPr>
              <w:rPr>
                <w:rFonts w:asciiTheme="minorBidi" w:hAnsiTheme="minorBidi" w:cstheme="minorBidi"/>
              </w:rPr>
            </w:pPr>
            <w:r w:rsidRPr="00445C9D">
              <w:rPr>
                <w:rFonts w:asciiTheme="minorBidi" w:hAnsiTheme="minorBidi" w:cstheme="minorBidi"/>
              </w:rPr>
              <w:t>N</w:t>
            </w:r>
          </w:p>
        </w:tc>
      </w:tr>
      <w:tr w:rsidR="005645FE" w:rsidRPr="00445C9D" w14:paraId="3F16CF6B" w14:textId="77777777" w:rsidTr="005645FE">
        <w:tc>
          <w:tcPr>
            <w:tcW w:w="3539" w:type="dxa"/>
            <w:tcBorders>
              <w:top w:val="single" w:sz="4" w:space="0" w:color="auto"/>
              <w:left w:val="single" w:sz="4" w:space="0" w:color="auto"/>
              <w:bottom w:val="single" w:sz="4" w:space="0" w:color="auto"/>
              <w:right w:val="single" w:sz="4" w:space="0" w:color="auto"/>
            </w:tcBorders>
            <w:hideMark/>
          </w:tcPr>
          <w:p w14:paraId="10455FE8" w14:textId="77777777" w:rsidR="005645FE" w:rsidRPr="00445C9D" w:rsidRDefault="005645FE" w:rsidP="0038384C">
            <w:pPr>
              <w:rPr>
                <w:rFonts w:asciiTheme="minorBidi" w:hAnsiTheme="minorBidi" w:cstheme="minorBidi"/>
              </w:rPr>
            </w:pPr>
            <w:r w:rsidRPr="00445C9D">
              <w:rPr>
                <w:rFonts w:asciiTheme="minorBidi" w:hAnsiTheme="minorBidi" w:cstheme="minorBidi"/>
              </w:rPr>
              <w:t>Sex</w:t>
            </w:r>
          </w:p>
        </w:tc>
        <w:tc>
          <w:tcPr>
            <w:tcW w:w="567" w:type="dxa"/>
            <w:tcBorders>
              <w:top w:val="single" w:sz="4" w:space="0" w:color="auto"/>
              <w:left w:val="single" w:sz="4" w:space="0" w:color="auto"/>
              <w:bottom w:val="single" w:sz="4" w:space="0" w:color="auto"/>
              <w:right w:val="single" w:sz="4" w:space="0" w:color="auto"/>
            </w:tcBorders>
          </w:tcPr>
          <w:p w14:paraId="507D0BC4" w14:textId="4F2D1A69" w:rsidR="005645FE" w:rsidRPr="00445C9D" w:rsidRDefault="000E6448" w:rsidP="0038384C">
            <w:pPr>
              <w:rPr>
                <w:rFonts w:asciiTheme="minorBidi" w:hAnsiTheme="minorBidi" w:cstheme="minorBidi"/>
              </w:rPr>
            </w:pPr>
            <w:r w:rsidRPr="00445C9D">
              <w:rPr>
                <w:rFonts w:asciiTheme="minorBidi" w:hAnsiTheme="minorBidi" w:cstheme="minorBidi"/>
              </w:rPr>
              <w:t>N</w:t>
            </w:r>
          </w:p>
        </w:tc>
        <w:tc>
          <w:tcPr>
            <w:tcW w:w="3827" w:type="dxa"/>
            <w:tcBorders>
              <w:top w:val="single" w:sz="4" w:space="0" w:color="auto"/>
              <w:left w:val="single" w:sz="4" w:space="0" w:color="auto"/>
              <w:bottom w:val="single" w:sz="4" w:space="0" w:color="auto"/>
              <w:right w:val="single" w:sz="4" w:space="0" w:color="auto"/>
            </w:tcBorders>
            <w:hideMark/>
          </w:tcPr>
          <w:p w14:paraId="683938CA" w14:textId="77777777" w:rsidR="005645FE" w:rsidRPr="00445C9D" w:rsidRDefault="005645FE" w:rsidP="0038384C">
            <w:pPr>
              <w:rPr>
                <w:rFonts w:asciiTheme="minorBidi" w:hAnsiTheme="minorBidi" w:cstheme="minorBidi"/>
              </w:rPr>
            </w:pPr>
            <w:r w:rsidRPr="00445C9D">
              <w:rPr>
                <w:rFonts w:asciiTheme="minorBidi" w:hAnsiTheme="minorBidi" w:cstheme="minorBidi"/>
              </w:rPr>
              <w:t xml:space="preserve">Gender reassignment </w:t>
            </w:r>
          </w:p>
        </w:tc>
        <w:tc>
          <w:tcPr>
            <w:tcW w:w="567" w:type="dxa"/>
            <w:tcBorders>
              <w:top w:val="single" w:sz="4" w:space="0" w:color="auto"/>
              <w:left w:val="single" w:sz="4" w:space="0" w:color="auto"/>
              <w:bottom w:val="single" w:sz="4" w:space="0" w:color="auto"/>
              <w:right w:val="single" w:sz="4" w:space="0" w:color="auto"/>
            </w:tcBorders>
          </w:tcPr>
          <w:p w14:paraId="76448E5F" w14:textId="17E4F732" w:rsidR="005645FE" w:rsidRPr="00445C9D" w:rsidRDefault="000E6448" w:rsidP="0038384C">
            <w:pPr>
              <w:rPr>
                <w:rFonts w:asciiTheme="minorBidi" w:hAnsiTheme="minorBidi" w:cstheme="minorBidi"/>
              </w:rPr>
            </w:pPr>
            <w:r w:rsidRPr="00445C9D">
              <w:rPr>
                <w:rFonts w:asciiTheme="minorBidi" w:hAnsiTheme="minorBidi" w:cstheme="minorBidi"/>
              </w:rPr>
              <w:t>N</w:t>
            </w:r>
          </w:p>
        </w:tc>
      </w:tr>
      <w:tr w:rsidR="005645FE" w:rsidRPr="00445C9D" w14:paraId="4CAAC3E8" w14:textId="77777777" w:rsidTr="005645FE">
        <w:tc>
          <w:tcPr>
            <w:tcW w:w="3539" w:type="dxa"/>
            <w:tcBorders>
              <w:top w:val="single" w:sz="4" w:space="0" w:color="auto"/>
              <w:left w:val="single" w:sz="4" w:space="0" w:color="auto"/>
              <w:bottom w:val="single" w:sz="4" w:space="0" w:color="auto"/>
              <w:right w:val="single" w:sz="4" w:space="0" w:color="auto"/>
            </w:tcBorders>
            <w:hideMark/>
          </w:tcPr>
          <w:p w14:paraId="69200DEA" w14:textId="77777777" w:rsidR="005645FE" w:rsidRPr="00445C9D" w:rsidRDefault="005645FE" w:rsidP="0038384C">
            <w:pPr>
              <w:rPr>
                <w:rFonts w:asciiTheme="minorBidi" w:hAnsiTheme="minorBidi" w:cstheme="minorBidi"/>
              </w:rPr>
            </w:pPr>
            <w:r w:rsidRPr="00445C9D">
              <w:rPr>
                <w:rFonts w:asciiTheme="minorBidi" w:hAnsiTheme="minorBidi" w:cstheme="minorBidi"/>
              </w:rPr>
              <w:t>Age</w:t>
            </w:r>
          </w:p>
        </w:tc>
        <w:tc>
          <w:tcPr>
            <w:tcW w:w="567" w:type="dxa"/>
            <w:tcBorders>
              <w:top w:val="single" w:sz="4" w:space="0" w:color="auto"/>
              <w:left w:val="single" w:sz="4" w:space="0" w:color="auto"/>
              <w:bottom w:val="single" w:sz="4" w:space="0" w:color="auto"/>
              <w:right w:val="single" w:sz="4" w:space="0" w:color="auto"/>
            </w:tcBorders>
          </w:tcPr>
          <w:p w14:paraId="0DC2C63E" w14:textId="11DD82BC" w:rsidR="005645FE" w:rsidRPr="00445C9D" w:rsidRDefault="000E6448" w:rsidP="0038384C">
            <w:pPr>
              <w:rPr>
                <w:rFonts w:asciiTheme="minorBidi" w:hAnsiTheme="minorBidi" w:cstheme="minorBidi"/>
              </w:rPr>
            </w:pPr>
            <w:r w:rsidRPr="00445C9D">
              <w:rPr>
                <w:rFonts w:asciiTheme="minorBidi" w:hAnsiTheme="minorBidi" w:cstheme="minorBidi"/>
              </w:rPr>
              <w:t>N</w:t>
            </w:r>
          </w:p>
        </w:tc>
        <w:tc>
          <w:tcPr>
            <w:tcW w:w="3827" w:type="dxa"/>
            <w:tcBorders>
              <w:top w:val="single" w:sz="4" w:space="0" w:color="auto"/>
              <w:left w:val="single" w:sz="4" w:space="0" w:color="auto"/>
              <w:bottom w:val="single" w:sz="4" w:space="0" w:color="auto"/>
              <w:right w:val="single" w:sz="4" w:space="0" w:color="auto"/>
            </w:tcBorders>
            <w:hideMark/>
          </w:tcPr>
          <w:p w14:paraId="043BF226" w14:textId="77777777" w:rsidR="005645FE" w:rsidRPr="00445C9D" w:rsidRDefault="005645FE" w:rsidP="0038384C">
            <w:pPr>
              <w:rPr>
                <w:rFonts w:asciiTheme="minorBidi" w:hAnsiTheme="minorBidi" w:cstheme="minorBidi"/>
              </w:rPr>
            </w:pPr>
            <w:r w:rsidRPr="00445C9D">
              <w:rPr>
                <w:rFonts w:asciiTheme="minorBidi" w:hAnsiTheme="minorBidi" w:cstheme="minorBidi"/>
              </w:rPr>
              <w:t>Pregnancy &amp; maternity</w:t>
            </w:r>
          </w:p>
        </w:tc>
        <w:tc>
          <w:tcPr>
            <w:tcW w:w="567" w:type="dxa"/>
            <w:tcBorders>
              <w:top w:val="single" w:sz="4" w:space="0" w:color="auto"/>
              <w:left w:val="single" w:sz="4" w:space="0" w:color="auto"/>
              <w:bottom w:val="single" w:sz="4" w:space="0" w:color="auto"/>
              <w:right w:val="single" w:sz="4" w:space="0" w:color="auto"/>
            </w:tcBorders>
          </w:tcPr>
          <w:p w14:paraId="0AC54312" w14:textId="068EC501" w:rsidR="005645FE" w:rsidRPr="00445C9D" w:rsidRDefault="000E6448" w:rsidP="0038384C">
            <w:pPr>
              <w:rPr>
                <w:rFonts w:asciiTheme="minorBidi" w:hAnsiTheme="minorBidi" w:cstheme="minorBidi"/>
              </w:rPr>
            </w:pPr>
            <w:r w:rsidRPr="00445C9D">
              <w:rPr>
                <w:rFonts w:asciiTheme="minorBidi" w:hAnsiTheme="minorBidi" w:cstheme="minorBidi"/>
              </w:rPr>
              <w:t>N</w:t>
            </w:r>
          </w:p>
        </w:tc>
      </w:tr>
      <w:tr w:rsidR="005645FE" w:rsidRPr="00445C9D" w14:paraId="3BB3ED1A" w14:textId="77777777" w:rsidTr="005645FE">
        <w:tc>
          <w:tcPr>
            <w:tcW w:w="3539" w:type="dxa"/>
            <w:tcBorders>
              <w:top w:val="single" w:sz="4" w:space="0" w:color="auto"/>
              <w:left w:val="single" w:sz="4" w:space="0" w:color="auto"/>
              <w:bottom w:val="single" w:sz="4" w:space="0" w:color="auto"/>
              <w:right w:val="single" w:sz="4" w:space="0" w:color="auto"/>
            </w:tcBorders>
            <w:hideMark/>
          </w:tcPr>
          <w:p w14:paraId="4E2A883A" w14:textId="77777777" w:rsidR="005645FE" w:rsidRPr="00445C9D" w:rsidRDefault="005645FE" w:rsidP="0038384C">
            <w:pPr>
              <w:rPr>
                <w:rFonts w:asciiTheme="minorBidi" w:hAnsiTheme="minorBidi" w:cstheme="minorBidi"/>
              </w:rPr>
            </w:pPr>
            <w:r w:rsidRPr="00445C9D">
              <w:rPr>
                <w:rFonts w:asciiTheme="minorBidi" w:hAnsiTheme="minorBidi" w:cstheme="minorBidi"/>
              </w:rPr>
              <w:t>Disability</w:t>
            </w:r>
          </w:p>
        </w:tc>
        <w:tc>
          <w:tcPr>
            <w:tcW w:w="567" w:type="dxa"/>
            <w:tcBorders>
              <w:top w:val="single" w:sz="4" w:space="0" w:color="auto"/>
              <w:left w:val="single" w:sz="4" w:space="0" w:color="auto"/>
              <w:bottom w:val="single" w:sz="4" w:space="0" w:color="auto"/>
              <w:right w:val="single" w:sz="4" w:space="0" w:color="auto"/>
            </w:tcBorders>
          </w:tcPr>
          <w:p w14:paraId="50B8F6F4" w14:textId="1ADCB1C1" w:rsidR="005645FE" w:rsidRPr="00445C9D" w:rsidRDefault="000E6448" w:rsidP="0038384C">
            <w:pPr>
              <w:rPr>
                <w:rFonts w:asciiTheme="minorBidi" w:hAnsiTheme="minorBidi" w:cstheme="minorBidi"/>
              </w:rPr>
            </w:pPr>
            <w:r w:rsidRPr="00445C9D">
              <w:rPr>
                <w:rFonts w:asciiTheme="minorBidi" w:hAnsiTheme="minorBidi" w:cstheme="minorBidi"/>
              </w:rPr>
              <w:t>N</w:t>
            </w:r>
          </w:p>
        </w:tc>
        <w:tc>
          <w:tcPr>
            <w:tcW w:w="3827" w:type="dxa"/>
            <w:tcBorders>
              <w:top w:val="single" w:sz="4" w:space="0" w:color="auto"/>
              <w:left w:val="single" w:sz="4" w:space="0" w:color="auto"/>
              <w:bottom w:val="single" w:sz="4" w:space="0" w:color="auto"/>
              <w:right w:val="single" w:sz="4" w:space="0" w:color="auto"/>
            </w:tcBorders>
            <w:hideMark/>
          </w:tcPr>
          <w:p w14:paraId="62E6DF55" w14:textId="77777777" w:rsidR="005645FE" w:rsidRPr="00445C9D" w:rsidRDefault="005645FE" w:rsidP="0038384C">
            <w:pPr>
              <w:rPr>
                <w:rFonts w:asciiTheme="minorBidi" w:hAnsiTheme="minorBidi" w:cstheme="minorBidi"/>
              </w:rPr>
            </w:pPr>
            <w:r w:rsidRPr="00445C9D">
              <w:rPr>
                <w:rFonts w:asciiTheme="minorBidi" w:hAnsiTheme="minorBidi" w:cstheme="minorBidi"/>
              </w:rPr>
              <w:t>Marriage and Civil Partnership</w:t>
            </w:r>
          </w:p>
        </w:tc>
        <w:tc>
          <w:tcPr>
            <w:tcW w:w="567" w:type="dxa"/>
            <w:tcBorders>
              <w:top w:val="single" w:sz="4" w:space="0" w:color="auto"/>
              <w:left w:val="single" w:sz="4" w:space="0" w:color="auto"/>
              <w:bottom w:val="single" w:sz="4" w:space="0" w:color="auto"/>
              <w:right w:val="single" w:sz="4" w:space="0" w:color="auto"/>
            </w:tcBorders>
          </w:tcPr>
          <w:p w14:paraId="4E12A0E9" w14:textId="602FE4EC" w:rsidR="005645FE" w:rsidRPr="00445C9D" w:rsidRDefault="000E6448" w:rsidP="0038384C">
            <w:pPr>
              <w:rPr>
                <w:rFonts w:asciiTheme="minorBidi" w:hAnsiTheme="minorBidi" w:cstheme="minorBidi"/>
              </w:rPr>
            </w:pPr>
            <w:r w:rsidRPr="00445C9D">
              <w:rPr>
                <w:rFonts w:asciiTheme="minorBidi" w:hAnsiTheme="minorBidi" w:cstheme="minorBidi"/>
              </w:rPr>
              <w:t>N</w:t>
            </w:r>
          </w:p>
        </w:tc>
      </w:tr>
      <w:tr w:rsidR="005645FE" w:rsidRPr="00445C9D" w14:paraId="0EA72600" w14:textId="77777777" w:rsidTr="005645FE">
        <w:tc>
          <w:tcPr>
            <w:tcW w:w="3539" w:type="dxa"/>
            <w:tcBorders>
              <w:top w:val="single" w:sz="4" w:space="0" w:color="auto"/>
              <w:left w:val="single" w:sz="4" w:space="0" w:color="auto"/>
              <w:bottom w:val="single" w:sz="4" w:space="0" w:color="auto"/>
              <w:right w:val="single" w:sz="4" w:space="0" w:color="auto"/>
            </w:tcBorders>
            <w:hideMark/>
          </w:tcPr>
          <w:p w14:paraId="009BCBDA" w14:textId="77777777" w:rsidR="005645FE" w:rsidRPr="00445C9D" w:rsidRDefault="005645FE" w:rsidP="0038384C">
            <w:pPr>
              <w:rPr>
                <w:rFonts w:asciiTheme="minorBidi" w:hAnsiTheme="minorBidi" w:cstheme="minorBidi"/>
              </w:rPr>
            </w:pPr>
            <w:r w:rsidRPr="00445C9D">
              <w:rPr>
                <w:rFonts w:asciiTheme="minorBidi" w:hAnsiTheme="minorBidi" w:cstheme="minorBidi"/>
              </w:rPr>
              <w:t>Sexual orientation</w:t>
            </w:r>
          </w:p>
        </w:tc>
        <w:tc>
          <w:tcPr>
            <w:tcW w:w="567" w:type="dxa"/>
            <w:tcBorders>
              <w:top w:val="single" w:sz="4" w:space="0" w:color="auto"/>
              <w:left w:val="single" w:sz="4" w:space="0" w:color="auto"/>
              <w:bottom w:val="single" w:sz="4" w:space="0" w:color="auto"/>
              <w:right w:val="single" w:sz="4" w:space="0" w:color="auto"/>
            </w:tcBorders>
          </w:tcPr>
          <w:p w14:paraId="73E80FA8" w14:textId="3FDAFFF8" w:rsidR="005645FE" w:rsidRPr="00445C9D" w:rsidRDefault="000E6448" w:rsidP="0038384C">
            <w:pPr>
              <w:rPr>
                <w:rFonts w:asciiTheme="minorBidi" w:hAnsiTheme="minorBidi" w:cstheme="minorBidi"/>
              </w:rPr>
            </w:pPr>
            <w:r w:rsidRPr="00445C9D">
              <w:rPr>
                <w:rFonts w:asciiTheme="minorBidi" w:hAnsiTheme="minorBidi" w:cstheme="minorBidi"/>
              </w:rPr>
              <w:t>N</w:t>
            </w:r>
          </w:p>
        </w:tc>
        <w:tc>
          <w:tcPr>
            <w:tcW w:w="3827" w:type="dxa"/>
            <w:tcBorders>
              <w:top w:val="single" w:sz="4" w:space="0" w:color="auto"/>
              <w:left w:val="single" w:sz="4" w:space="0" w:color="auto"/>
              <w:bottom w:val="single" w:sz="4" w:space="0" w:color="auto"/>
              <w:right w:val="single" w:sz="4" w:space="0" w:color="auto"/>
            </w:tcBorders>
          </w:tcPr>
          <w:p w14:paraId="28AD9958" w14:textId="77777777" w:rsidR="005645FE" w:rsidRPr="00445C9D" w:rsidRDefault="005645FE" w:rsidP="0038384C">
            <w:pPr>
              <w:rPr>
                <w:rFonts w:asciiTheme="minorBidi" w:hAnsiTheme="minorBidi" w:cstheme="minorBidi"/>
              </w:rPr>
            </w:pPr>
          </w:p>
        </w:tc>
        <w:tc>
          <w:tcPr>
            <w:tcW w:w="567" w:type="dxa"/>
            <w:tcBorders>
              <w:top w:val="single" w:sz="4" w:space="0" w:color="auto"/>
              <w:left w:val="single" w:sz="4" w:space="0" w:color="auto"/>
              <w:bottom w:val="single" w:sz="4" w:space="0" w:color="auto"/>
              <w:right w:val="single" w:sz="4" w:space="0" w:color="auto"/>
            </w:tcBorders>
          </w:tcPr>
          <w:p w14:paraId="26E086FC" w14:textId="77777777" w:rsidR="005645FE" w:rsidRPr="00445C9D" w:rsidRDefault="005645FE" w:rsidP="0038384C">
            <w:pPr>
              <w:rPr>
                <w:rFonts w:asciiTheme="minorBidi" w:hAnsiTheme="minorBidi" w:cstheme="minorBidi"/>
              </w:rPr>
            </w:pPr>
          </w:p>
        </w:tc>
      </w:tr>
    </w:tbl>
    <w:p w14:paraId="3D208903" w14:textId="77777777" w:rsidR="005B4967" w:rsidRPr="00445C9D" w:rsidRDefault="005B4967" w:rsidP="0038384C">
      <w:pPr>
        <w:rPr>
          <w:rFonts w:asciiTheme="minorBidi" w:hAnsiTheme="minorBidi" w:cstheme="minorBidi"/>
        </w:rPr>
      </w:pPr>
    </w:p>
    <w:p w14:paraId="161661F0" w14:textId="77777777" w:rsidR="009C1643" w:rsidRPr="00445C9D" w:rsidRDefault="009C1643" w:rsidP="0038384C">
      <w:pPr>
        <w:rPr>
          <w:rFonts w:asciiTheme="minorBidi" w:hAnsiTheme="minorBidi" w:cstheme="minorBidi"/>
        </w:rPr>
      </w:pPr>
      <w:r w:rsidRPr="00445C9D">
        <w:rPr>
          <w:rFonts w:asciiTheme="minorBidi" w:hAnsiTheme="minorBidi" w:cstheme="minorBidi"/>
        </w:rPr>
        <w:t>The Core Code of Ethics Fire Standard has been fully considered and incorporated into the proposals outlined in this paper.</w:t>
      </w:r>
    </w:p>
    <w:p w14:paraId="4CA49A79" w14:textId="77777777" w:rsidR="00D03170" w:rsidRPr="00445C9D" w:rsidRDefault="00D03170" w:rsidP="0038384C">
      <w:pPr>
        <w:rPr>
          <w:rFonts w:asciiTheme="minorBidi" w:hAnsiTheme="minorBidi" w:cstheme="minorBidi"/>
          <w:sz w:val="22"/>
          <w:szCs w:val="22"/>
        </w:rPr>
      </w:pPr>
    </w:p>
    <w:p w14:paraId="7D62A531" w14:textId="77777777" w:rsidR="00FE1085" w:rsidRPr="00445C9D" w:rsidRDefault="00FE1085" w:rsidP="0038384C">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Risk</w:t>
      </w:r>
      <w:r w:rsidR="00EA7BA8" w:rsidRPr="00445C9D">
        <w:rPr>
          <w:rFonts w:asciiTheme="minorBidi" w:hAnsiTheme="minorBidi" w:cstheme="minorBidi"/>
          <w:b/>
          <w:sz w:val="22"/>
          <w:szCs w:val="22"/>
        </w:rPr>
        <w:t>s</w:t>
      </w:r>
    </w:p>
    <w:p w14:paraId="2FFD7DC5" w14:textId="77777777" w:rsidR="007429BE" w:rsidRDefault="007429BE" w:rsidP="0038384C">
      <w:pPr>
        <w:pStyle w:val="Default"/>
        <w:rPr>
          <w:rFonts w:asciiTheme="minorBidi" w:hAnsiTheme="minorBidi" w:cstheme="minorBidi"/>
          <w:iCs/>
        </w:rPr>
      </w:pPr>
    </w:p>
    <w:p w14:paraId="2DFE64DD" w14:textId="3E67D259" w:rsidR="00540301" w:rsidRPr="00445C9D" w:rsidRDefault="00540301" w:rsidP="0038384C">
      <w:pPr>
        <w:pStyle w:val="Default"/>
        <w:rPr>
          <w:rFonts w:asciiTheme="minorBidi" w:hAnsiTheme="minorBidi" w:cstheme="minorBidi"/>
          <w:b/>
        </w:rPr>
      </w:pPr>
      <w:r w:rsidRPr="00445C9D">
        <w:rPr>
          <w:rFonts w:asciiTheme="minorBidi" w:hAnsiTheme="minorBidi" w:cstheme="minorBidi"/>
          <w:iCs/>
        </w:rPr>
        <w:t xml:space="preserve">The procurement risks are mitigated through use of a legally compliant framework. </w:t>
      </w:r>
    </w:p>
    <w:p w14:paraId="1370302E" w14:textId="77777777" w:rsidR="00540301" w:rsidRPr="00445C9D" w:rsidRDefault="00540301" w:rsidP="0038384C">
      <w:pPr>
        <w:pStyle w:val="Default"/>
        <w:rPr>
          <w:rFonts w:asciiTheme="minorBidi" w:hAnsiTheme="minorBidi" w:cstheme="minorBidi"/>
          <w:b/>
        </w:rPr>
      </w:pPr>
    </w:p>
    <w:p w14:paraId="51F50989" w14:textId="77777777" w:rsidR="00540301" w:rsidRPr="00445C9D" w:rsidRDefault="00540301" w:rsidP="0038384C">
      <w:pPr>
        <w:pStyle w:val="Default"/>
        <w:rPr>
          <w:rFonts w:asciiTheme="minorBidi" w:hAnsiTheme="minorBidi" w:cstheme="minorBidi"/>
          <w:b/>
        </w:rPr>
      </w:pPr>
      <w:r w:rsidRPr="00445C9D">
        <w:rPr>
          <w:rFonts w:asciiTheme="minorBidi" w:hAnsiTheme="minorBidi" w:cstheme="minorBidi"/>
          <w:bCs/>
        </w:rPr>
        <w:t>There is no contract in place for the external audit of the Statement of Accounts for the financial year that ends 31 March 2024. By signing this contract, the risks relating to failing to appoint an auditor will be removed.</w:t>
      </w:r>
    </w:p>
    <w:p w14:paraId="407BA8C8" w14:textId="77777777" w:rsidR="00540301" w:rsidRPr="00445C9D" w:rsidRDefault="00540301" w:rsidP="0038384C">
      <w:pPr>
        <w:pStyle w:val="ListParagraph"/>
        <w:ind w:left="0"/>
        <w:rPr>
          <w:rFonts w:asciiTheme="minorBidi" w:hAnsiTheme="minorBidi" w:cstheme="minorBidi"/>
          <w:b/>
        </w:rPr>
      </w:pPr>
    </w:p>
    <w:p w14:paraId="6306DC97" w14:textId="77777777" w:rsidR="00540301" w:rsidRPr="00445C9D" w:rsidRDefault="00540301" w:rsidP="0038384C">
      <w:pPr>
        <w:pStyle w:val="Default"/>
        <w:rPr>
          <w:rFonts w:asciiTheme="minorBidi" w:hAnsiTheme="minorBidi" w:cstheme="minorBidi"/>
          <w:b/>
        </w:rPr>
      </w:pPr>
      <w:r w:rsidRPr="00445C9D">
        <w:rPr>
          <w:rFonts w:asciiTheme="minorBidi" w:hAnsiTheme="minorBidi" w:cstheme="minorBidi"/>
          <w:bCs/>
        </w:rPr>
        <w:t>EY have not yet been able to provide an estimated start date for the audit for the year ending 31 March 2024. This could have subsequent impacts on the timescales for delivery of the audit. This is also impacting the internal planning of resources. The backstop date for the audit of the 2023/24 Statement of Accounts is xx February 2024. This only allows just over six months to plan and complete the audit once the contract is signed.</w:t>
      </w:r>
    </w:p>
    <w:p w14:paraId="29F08203" w14:textId="77777777" w:rsidR="00D03170" w:rsidRPr="00445C9D" w:rsidRDefault="00D03170" w:rsidP="0038384C">
      <w:pPr>
        <w:rPr>
          <w:rFonts w:asciiTheme="minorBidi" w:hAnsiTheme="minorBidi" w:cstheme="minorBidi"/>
          <w:sz w:val="22"/>
          <w:szCs w:val="22"/>
        </w:rPr>
      </w:pPr>
    </w:p>
    <w:p w14:paraId="7D62A535" w14:textId="77777777" w:rsidR="00F10854" w:rsidRPr="00445C9D" w:rsidRDefault="00F10854" w:rsidP="0038384C">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Governance Boards</w:t>
      </w:r>
    </w:p>
    <w:p w14:paraId="7D62A537" w14:textId="77777777" w:rsidR="00F10854" w:rsidRPr="00445C9D" w:rsidRDefault="00F10854" w:rsidP="0038384C">
      <w:pPr>
        <w:rPr>
          <w:rFonts w:asciiTheme="minorBidi" w:hAnsiTheme="minorBidi" w:cstheme="minorBidi"/>
          <w:bCs/>
          <w:sz w:val="22"/>
          <w:szCs w:val="22"/>
        </w:rPr>
      </w:pPr>
    </w:p>
    <w:p w14:paraId="008949A0" w14:textId="77777777" w:rsidR="00127DE6" w:rsidRPr="00445C9D" w:rsidRDefault="00127DE6" w:rsidP="0038384C">
      <w:pPr>
        <w:pStyle w:val="Default"/>
        <w:rPr>
          <w:rFonts w:asciiTheme="minorBidi" w:hAnsiTheme="minorBidi" w:cstheme="minorBidi"/>
          <w:bCs/>
        </w:rPr>
      </w:pPr>
      <w:r w:rsidRPr="00445C9D">
        <w:rPr>
          <w:rFonts w:asciiTheme="minorBidi" w:hAnsiTheme="minorBidi" w:cstheme="minorBidi"/>
          <w:bCs/>
        </w:rPr>
        <w:t>The Audit Panel of 7 September 2023</w:t>
      </w:r>
    </w:p>
    <w:p w14:paraId="2DDA32FA" w14:textId="77777777" w:rsidR="00127DE6" w:rsidRPr="00445C9D" w:rsidRDefault="00127DE6" w:rsidP="0038384C">
      <w:pPr>
        <w:pStyle w:val="Default"/>
        <w:rPr>
          <w:rFonts w:asciiTheme="minorBidi" w:hAnsiTheme="minorBidi" w:cstheme="minorBidi"/>
          <w:bCs/>
        </w:rPr>
      </w:pPr>
    </w:p>
    <w:p w14:paraId="26E26EF9" w14:textId="77777777" w:rsidR="00127DE6" w:rsidRPr="00445C9D" w:rsidRDefault="00127DE6" w:rsidP="0038384C">
      <w:pPr>
        <w:pStyle w:val="Default"/>
        <w:rPr>
          <w:rFonts w:asciiTheme="minorBidi" w:hAnsiTheme="minorBidi" w:cstheme="minorBidi"/>
          <w:bCs/>
        </w:rPr>
      </w:pPr>
      <w:r w:rsidRPr="00445C9D">
        <w:rPr>
          <w:rFonts w:asciiTheme="minorBidi" w:hAnsiTheme="minorBidi" w:cstheme="minorBidi"/>
          <w:bCs/>
          <w:iCs/>
        </w:rPr>
        <w:t xml:space="preserve">The Audit Panel of 8 December 2023  </w:t>
      </w:r>
    </w:p>
    <w:p w14:paraId="7D62A538" w14:textId="77777777" w:rsidR="00F10854" w:rsidRPr="00445C9D" w:rsidRDefault="00F10854" w:rsidP="0038384C">
      <w:pPr>
        <w:rPr>
          <w:rFonts w:asciiTheme="minorBidi" w:hAnsiTheme="minorBidi" w:cstheme="minorBidi"/>
          <w:bCs/>
          <w:sz w:val="22"/>
          <w:szCs w:val="22"/>
        </w:rPr>
      </w:pPr>
    </w:p>
    <w:p w14:paraId="7D62A539" w14:textId="77777777" w:rsidR="00E95645" w:rsidRPr="00445C9D" w:rsidRDefault="00E95645" w:rsidP="0038384C">
      <w:pPr>
        <w:rPr>
          <w:rFonts w:asciiTheme="minorBidi" w:hAnsiTheme="minorBidi" w:cstheme="minorBidi"/>
          <w:bCs/>
          <w:sz w:val="22"/>
          <w:szCs w:val="22"/>
        </w:rPr>
      </w:pPr>
    </w:p>
    <w:p w14:paraId="7D62A53A" w14:textId="77777777" w:rsidR="00F10854" w:rsidRPr="00445C9D" w:rsidRDefault="00F10854" w:rsidP="0038384C">
      <w:pPr>
        <w:numPr>
          <w:ilvl w:val="0"/>
          <w:numId w:val="137"/>
        </w:numPr>
        <w:overflowPunct w:val="0"/>
        <w:autoSpaceDE w:val="0"/>
        <w:autoSpaceDN w:val="0"/>
        <w:adjustRightInd w:val="0"/>
        <w:ind w:left="0" w:firstLine="0"/>
        <w:textAlignment w:val="baseline"/>
        <w:rPr>
          <w:rFonts w:asciiTheme="minorBidi" w:hAnsiTheme="minorBidi" w:cstheme="minorBidi"/>
          <w:b/>
          <w:sz w:val="22"/>
          <w:szCs w:val="22"/>
        </w:rPr>
      </w:pPr>
      <w:r w:rsidRPr="00445C9D">
        <w:rPr>
          <w:rFonts w:asciiTheme="minorBidi" w:hAnsiTheme="minorBidi" w:cstheme="minorBidi"/>
          <w:b/>
          <w:sz w:val="22"/>
          <w:szCs w:val="22"/>
        </w:rPr>
        <w:t>Background papers</w:t>
      </w:r>
    </w:p>
    <w:p w14:paraId="7D62A53C" w14:textId="3E64162B" w:rsidR="00895ED7" w:rsidRPr="00445C9D" w:rsidRDefault="00895ED7" w:rsidP="008A212F">
      <w:pPr>
        <w:rPr>
          <w:rFonts w:asciiTheme="minorBidi" w:hAnsiTheme="minorBidi" w:cstheme="minorBidi"/>
          <w:sz w:val="22"/>
          <w:szCs w:val="22"/>
        </w:rPr>
      </w:pPr>
    </w:p>
    <w:p w14:paraId="20B34411" w14:textId="4D962CDD" w:rsidR="00E56892" w:rsidRPr="00445C9D" w:rsidRDefault="00E56892" w:rsidP="008A212F">
      <w:pPr>
        <w:rPr>
          <w:rFonts w:asciiTheme="minorBidi" w:hAnsiTheme="minorBidi" w:cstheme="minorBidi"/>
          <w:sz w:val="22"/>
          <w:szCs w:val="22"/>
        </w:rPr>
      </w:pPr>
    </w:p>
    <w:p w14:paraId="15440AE8" w14:textId="77777777" w:rsidR="00D03170" w:rsidRPr="00445C9D" w:rsidRDefault="00D03170" w:rsidP="008A212F">
      <w:pPr>
        <w:rPr>
          <w:rFonts w:asciiTheme="minorBidi" w:hAnsiTheme="minorBidi" w:cstheme="minorBidi"/>
          <w:sz w:val="22"/>
          <w:szCs w:val="22"/>
        </w:rPr>
      </w:pPr>
    </w:p>
    <w:p w14:paraId="7D62A53D" w14:textId="64A358B9" w:rsidR="00921380" w:rsidRPr="00445C9D" w:rsidRDefault="00921380" w:rsidP="008A212F">
      <w:pPr>
        <w:rPr>
          <w:rFonts w:asciiTheme="minorBidi" w:hAnsiTheme="minorBidi" w:cstheme="minorBidi"/>
          <w:sz w:val="22"/>
          <w:szCs w:val="22"/>
        </w:rPr>
      </w:pPr>
      <w:r w:rsidRPr="00445C9D">
        <w:rPr>
          <w:rFonts w:asciiTheme="minorBidi" w:hAnsiTheme="minorBidi" w:cstheme="minorBidi"/>
          <w:sz w:val="22"/>
          <w:szCs w:val="22"/>
        </w:rPr>
        <w:br w:type="page"/>
      </w:r>
    </w:p>
    <w:p w14:paraId="7D62A53E" w14:textId="3E1A4629" w:rsidR="00F10854" w:rsidRPr="00445C9D" w:rsidRDefault="00F10854" w:rsidP="008A212F">
      <w:pPr>
        <w:rPr>
          <w:rFonts w:asciiTheme="minorBidi" w:hAnsiTheme="minorBidi" w:cstheme="minorBidi"/>
          <w:b/>
          <w:sz w:val="22"/>
          <w:szCs w:val="22"/>
        </w:rPr>
      </w:pPr>
      <w:r w:rsidRPr="00445C9D">
        <w:rPr>
          <w:rFonts w:asciiTheme="minorBidi" w:hAnsiTheme="minorBidi" w:cstheme="minorBidi"/>
          <w:b/>
          <w:sz w:val="22"/>
          <w:szCs w:val="22"/>
          <w:u w:val="single"/>
        </w:rPr>
        <w:lastRenderedPageBreak/>
        <w:t>Decision Process</w:t>
      </w:r>
      <w:r w:rsidR="00921380" w:rsidRPr="00445C9D">
        <w:rPr>
          <w:rFonts w:asciiTheme="minorBidi" w:hAnsiTheme="minorBidi" w:cstheme="minorBidi"/>
          <w:b/>
          <w:sz w:val="22"/>
          <w:szCs w:val="22"/>
          <w:u w:val="single"/>
        </w:rPr>
        <w:t xml:space="preserve"> (</w:t>
      </w:r>
      <w:r w:rsidR="00F50230">
        <w:rPr>
          <w:rFonts w:asciiTheme="minorBidi" w:hAnsiTheme="minorBidi" w:cstheme="minorBidi"/>
          <w:b/>
          <w:sz w:val="22"/>
          <w:szCs w:val="22"/>
          <w:u w:val="single"/>
        </w:rPr>
        <w:t>044</w:t>
      </w:r>
      <w:r w:rsidR="006D1EDB" w:rsidRPr="00445C9D">
        <w:rPr>
          <w:rFonts w:asciiTheme="minorBidi" w:hAnsiTheme="minorBidi" w:cstheme="minorBidi"/>
          <w:b/>
          <w:sz w:val="22"/>
          <w:szCs w:val="22"/>
          <w:u w:val="single"/>
        </w:rPr>
        <w:t>-24</w:t>
      </w:r>
    </w:p>
    <w:p w14:paraId="7D62A53F" w14:textId="69EDB415" w:rsidR="00F10854" w:rsidRPr="00445C9D" w:rsidRDefault="00F10854" w:rsidP="008A212F">
      <w:pPr>
        <w:rPr>
          <w:rFonts w:asciiTheme="minorBidi" w:hAnsiTheme="minorBidi" w:cstheme="minorBidi"/>
          <w:b/>
          <w:sz w:val="22"/>
          <w:szCs w:val="22"/>
          <w:u w:val="single"/>
        </w:rPr>
      </w:pPr>
    </w:p>
    <w:tbl>
      <w:tblPr>
        <w:tblStyle w:val="TableGrid"/>
        <w:tblW w:w="0" w:type="auto"/>
        <w:tblLook w:val="04A0" w:firstRow="1" w:lastRow="0" w:firstColumn="1" w:lastColumn="0" w:noHBand="0" w:noVBand="1"/>
      </w:tblPr>
      <w:tblGrid>
        <w:gridCol w:w="9322"/>
      </w:tblGrid>
      <w:tr w:rsidR="00B00C20" w:rsidRPr="00445C9D" w14:paraId="3DA6FE76" w14:textId="77777777" w:rsidTr="00B00C20">
        <w:tc>
          <w:tcPr>
            <w:tcW w:w="9323" w:type="dxa"/>
          </w:tcPr>
          <w:p w14:paraId="5B1AB505" w14:textId="77777777" w:rsidR="00B00C20" w:rsidRPr="00445C9D" w:rsidRDefault="00B00C20" w:rsidP="008A212F">
            <w:pPr>
              <w:shd w:val="clear" w:color="auto" w:fill="FFFFFF" w:themeFill="background1"/>
              <w:rPr>
                <w:rFonts w:asciiTheme="minorBidi" w:hAnsiTheme="minorBidi" w:cstheme="minorBidi"/>
                <w:b/>
                <w:sz w:val="22"/>
                <w:szCs w:val="22"/>
                <w:u w:val="single"/>
              </w:rPr>
            </w:pPr>
            <w:r w:rsidRPr="00445C9D">
              <w:rPr>
                <w:rFonts w:asciiTheme="minorBidi" w:hAnsiTheme="minorBidi" w:cstheme="minorBidi"/>
                <w:b/>
                <w:sz w:val="22"/>
                <w:szCs w:val="22"/>
                <w:u w:val="single"/>
              </w:rPr>
              <w:t>Step 1A - Chief Fire Officer Comments</w:t>
            </w:r>
          </w:p>
          <w:p w14:paraId="2A9F6ED0" w14:textId="753596FA" w:rsidR="00B00C20" w:rsidRPr="00445C9D" w:rsidRDefault="00B00C20"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(The Chief Fire Officer is asked in their capacity as the Head of Paid Service to comment on the proposal.)</w:t>
            </w:r>
          </w:p>
          <w:p w14:paraId="23EDF433" w14:textId="7ABE1A45" w:rsidR="00165953" w:rsidRPr="00445C9D" w:rsidRDefault="00165953" w:rsidP="008A212F">
            <w:pPr>
              <w:shd w:val="clear" w:color="auto" w:fill="FFFFFF" w:themeFill="background1"/>
              <w:rPr>
                <w:rFonts w:asciiTheme="minorBidi" w:hAnsiTheme="minorBidi" w:cstheme="minorBidi"/>
                <w:sz w:val="22"/>
                <w:szCs w:val="22"/>
              </w:rPr>
            </w:pPr>
          </w:p>
          <w:p w14:paraId="3E36075E" w14:textId="11388395" w:rsidR="00B00C20" w:rsidRPr="00445C9D" w:rsidRDefault="00B00C20" w:rsidP="008A212F">
            <w:pPr>
              <w:shd w:val="clear" w:color="auto" w:fill="FFFFFF" w:themeFill="background1"/>
              <w:spacing w:line="360" w:lineRule="auto"/>
              <w:rPr>
                <w:rFonts w:asciiTheme="minorBidi" w:hAnsiTheme="minorBidi" w:cstheme="minorBidi"/>
                <w:sz w:val="22"/>
                <w:szCs w:val="22"/>
              </w:rPr>
            </w:pPr>
            <w:r w:rsidRPr="00445C9D">
              <w:rPr>
                <w:rFonts w:asciiTheme="minorBidi" w:hAnsiTheme="minorBidi" w:cstheme="minorBidi"/>
                <w:sz w:val="22"/>
                <w:szCs w:val="22"/>
              </w:rPr>
              <w:t>……………………</w:t>
            </w:r>
            <w:r w:rsidR="006D1EDB" w:rsidRPr="00445C9D">
              <w:rPr>
                <w:rFonts w:asciiTheme="minorBidi" w:hAnsiTheme="minorBidi" w:cstheme="minorBidi"/>
                <w:sz w:val="22"/>
                <w:szCs w:val="22"/>
              </w:rPr>
              <w:t>I support this recommendation</w:t>
            </w:r>
            <w:r w:rsidRPr="00445C9D">
              <w:rPr>
                <w:rFonts w:asciiTheme="minorBidi" w:hAnsiTheme="minorBidi" w:cstheme="minorBidi"/>
                <w:sz w:val="22"/>
                <w:szCs w:val="22"/>
              </w:rPr>
              <w:t>………………………</w:t>
            </w:r>
          </w:p>
          <w:p w14:paraId="331A905F" w14:textId="02D632A3" w:rsidR="00B00C20" w:rsidRPr="00445C9D" w:rsidRDefault="00B00C20" w:rsidP="004C3A8A">
            <w:pPr>
              <w:shd w:val="clear" w:color="auto" w:fill="FFFFFF" w:themeFill="background1"/>
              <w:spacing w:line="360" w:lineRule="auto"/>
              <w:rPr>
                <w:rFonts w:asciiTheme="minorBidi" w:hAnsiTheme="minorBidi" w:cstheme="minorBidi"/>
                <w:sz w:val="22"/>
                <w:szCs w:val="22"/>
              </w:rPr>
            </w:pPr>
            <w:r w:rsidRPr="00445C9D">
              <w:rPr>
                <w:rFonts w:asciiTheme="minorBidi" w:hAnsiTheme="minorBidi" w:cstheme="minorBidi"/>
                <w:sz w:val="22"/>
                <w:szCs w:val="22"/>
              </w:rPr>
              <w:t>Sign</w:t>
            </w:r>
            <w:r w:rsidR="004C3A8A" w:rsidRPr="00445C9D">
              <w:rPr>
                <w:rFonts w:asciiTheme="minorBidi" w:hAnsiTheme="minorBidi" w:cstheme="minorBidi"/>
                <w:sz w:val="22"/>
                <w:szCs w:val="22"/>
              </w:rPr>
              <w:t>: ……</w:t>
            </w:r>
            <w:r w:rsidR="006D1EDB" w:rsidRPr="00445C9D">
              <w:rPr>
                <w:rFonts w:asciiTheme="minorBidi" w:hAnsiTheme="minorBidi" w:cstheme="minorBidi"/>
                <w:noProof/>
                <w:sz w:val="22"/>
                <w:szCs w:val="22"/>
              </w:rPr>
              <w:drawing>
                <wp:inline distT="0" distB="0" distL="0" distR="0" wp14:anchorId="6E6139E7" wp14:editId="17C4E91B">
                  <wp:extent cx="1289050" cy="662596"/>
                  <wp:effectExtent l="0" t="0" r="6350" b="4445"/>
                  <wp:docPr id="1550354691" name="Picture 155035469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54691" name="Picture 2" descr="A black line drawn on a white surface&#10;&#10;Description automatically generated"/>
                          <pic:cNvPicPr/>
                        </pic:nvPicPr>
                        <pic:blipFill>
                          <a:blip r:embed="rId17"/>
                          <a:stretch>
                            <a:fillRect/>
                          </a:stretch>
                        </pic:blipFill>
                        <pic:spPr>
                          <a:xfrm>
                            <a:off x="0" y="0"/>
                            <a:ext cx="1302550" cy="669535"/>
                          </a:xfrm>
                          <a:prstGeom prst="rect">
                            <a:avLst/>
                          </a:prstGeom>
                        </pic:spPr>
                      </pic:pic>
                    </a:graphicData>
                  </a:graphic>
                </wp:inline>
              </w:drawing>
            </w:r>
            <w:r w:rsidR="004C3A8A" w:rsidRPr="00445C9D">
              <w:rPr>
                <w:rFonts w:asciiTheme="minorBidi" w:hAnsiTheme="minorBidi" w:cstheme="minorBidi"/>
                <w:sz w:val="22"/>
                <w:szCs w:val="22"/>
              </w:rPr>
              <w:t>….</w:t>
            </w:r>
            <w:r w:rsidR="004C3A8A" w:rsidRPr="00445C9D">
              <w:rPr>
                <w:rFonts w:asciiTheme="minorBidi" w:hAnsiTheme="minorBidi" w:cstheme="minorBidi"/>
                <w:sz w:val="22"/>
                <w:szCs w:val="22"/>
              </w:rPr>
              <w:tab/>
            </w:r>
            <w:r w:rsidR="004C3A8A" w:rsidRPr="00445C9D">
              <w:rPr>
                <w:rFonts w:asciiTheme="minorBidi" w:hAnsiTheme="minorBidi" w:cstheme="minorBidi"/>
                <w:sz w:val="22"/>
                <w:szCs w:val="22"/>
              </w:rPr>
              <w:tab/>
            </w:r>
            <w:proofErr w:type="gramStart"/>
            <w:r w:rsidRPr="00445C9D">
              <w:rPr>
                <w:rFonts w:asciiTheme="minorBidi" w:hAnsiTheme="minorBidi" w:cstheme="minorBidi"/>
                <w:sz w:val="22"/>
                <w:szCs w:val="22"/>
              </w:rPr>
              <w:t>Date:…</w:t>
            </w:r>
            <w:proofErr w:type="gramEnd"/>
            <w:r w:rsidRPr="00445C9D">
              <w:rPr>
                <w:rFonts w:asciiTheme="minorBidi" w:hAnsiTheme="minorBidi" w:cstheme="minorBidi"/>
                <w:sz w:val="22"/>
                <w:szCs w:val="22"/>
              </w:rPr>
              <w:t>……</w:t>
            </w:r>
            <w:r w:rsidR="006D1EDB" w:rsidRPr="00445C9D">
              <w:rPr>
                <w:rFonts w:asciiTheme="minorBidi" w:hAnsiTheme="minorBidi" w:cstheme="minorBidi"/>
                <w:sz w:val="22"/>
                <w:szCs w:val="22"/>
              </w:rPr>
              <w:t>12/8/24</w:t>
            </w:r>
            <w:r w:rsidRPr="00445C9D">
              <w:rPr>
                <w:rFonts w:asciiTheme="minorBidi" w:hAnsiTheme="minorBidi" w:cstheme="minorBidi"/>
                <w:sz w:val="22"/>
                <w:szCs w:val="22"/>
              </w:rPr>
              <w:t>…………</w:t>
            </w:r>
          </w:p>
          <w:p w14:paraId="1D214C34" w14:textId="77777777" w:rsidR="00B00C20" w:rsidRPr="00445C9D" w:rsidRDefault="00B00C20" w:rsidP="008A212F">
            <w:pPr>
              <w:shd w:val="clear" w:color="auto" w:fill="FFFFFF" w:themeFill="background1"/>
              <w:spacing w:line="360" w:lineRule="auto"/>
              <w:rPr>
                <w:rFonts w:asciiTheme="minorBidi" w:hAnsiTheme="minorBidi" w:cstheme="minorBidi"/>
                <w:sz w:val="22"/>
                <w:szCs w:val="22"/>
              </w:rPr>
            </w:pPr>
          </w:p>
          <w:p w14:paraId="21752981" w14:textId="77777777" w:rsidR="00B00C20" w:rsidRPr="00445C9D" w:rsidRDefault="00B00C20" w:rsidP="008A212F">
            <w:pPr>
              <w:shd w:val="clear" w:color="auto" w:fill="FFFFFF" w:themeFill="background1"/>
              <w:rPr>
                <w:rFonts w:asciiTheme="minorBidi" w:hAnsiTheme="minorBidi" w:cstheme="minorBidi"/>
                <w:b/>
                <w:sz w:val="22"/>
                <w:szCs w:val="22"/>
                <w:u w:val="single"/>
              </w:rPr>
            </w:pPr>
            <w:r w:rsidRPr="00445C9D">
              <w:rPr>
                <w:rFonts w:asciiTheme="minorBidi" w:hAnsiTheme="minorBidi" w:cstheme="minorBidi"/>
                <w:b/>
                <w:sz w:val="22"/>
                <w:szCs w:val="22"/>
                <w:u w:val="single"/>
              </w:rPr>
              <w:t>Step 1B – Consultation with representative bodies</w:t>
            </w:r>
          </w:p>
          <w:p w14:paraId="26C5FFB3" w14:textId="77777777" w:rsidR="00B00C20" w:rsidRPr="00445C9D" w:rsidRDefault="00B00C20"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(The Chief Fire Officer is to set out the consultation that has been undertaken with the representative bodies)</w:t>
            </w:r>
          </w:p>
          <w:p w14:paraId="14EF3498" w14:textId="77777777" w:rsidR="00B00C20" w:rsidRPr="00445C9D" w:rsidRDefault="00B00C20" w:rsidP="008A212F">
            <w:pPr>
              <w:shd w:val="clear" w:color="auto" w:fill="FFFFFF" w:themeFill="background1"/>
              <w:spacing w:line="360" w:lineRule="auto"/>
              <w:rPr>
                <w:rFonts w:asciiTheme="minorBidi" w:hAnsiTheme="minorBidi" w:cstheme="minorBidi"/>
                <w:sz w:val="22"/>
                <w:szCs w:val="22"/>
              </w:rPr>
            </w:pPr>
          </w:p>
          <w:p w14:paraId="14773E8A" w14:textId="4F190454" w:rsidR="00B00C20" w:rsidRPr="00445C9D" w:rsidRDefault="006D1EDB" w:rsidP="006D1EDB">
            <w:pPr>
              <w:shd w:val="clear" w:color="auto" w:fill="FFFFFF" w:themeFill="background1"/>
              <w:spacing w:line="360" w:lineRule="auto"/>
              <w:rPr>
                <w:rFonts w:asciiTheme="minorBidi" w:hAnsiTheme="minorBidi" w:cstheme="minorBidi"/>
                <w:b/>
                <w:sz w:val="22"/>
                <w:szCs w:val="22"/>
                <w:u w:val="single"/>
              </w:rPr>
            </w:pPr>
            <w:r w:rsidRPr="00445C9D">
              <w:rPr>
                <w:rFonts w:asciiTheme="minorBidi" w:hAnsiTheme="minorBidi" w:cstheme="minorBidi"/>
                <w:sz w:val="22"/>
                <w:szCs w:val="22"/>
              </w:rPr>
              <w:t>NA</w:t>
            </w:r>
          </w:p>
        </w:tc>
      </w:tr>
    </w:tbl>
    <w:p w14:paraId="5F22790C" w14:textId="488A9F05" w:rsidR="00B00C20" w:rsidRPr="00445C9D" w:rsidRDefault="00B00C20" w:rsidP="008A212F">
      <w:pPr>
        <w:rPr>
          <w:rFonts w:asciiTheme="minorBidi" w:hAnsiTheme="minorBidi" w:cstheme="minorBidi"/>
          <w:b/>
          <w:sz w:val="22"/>
          <w:szCs w:val="22"/>
          <w:u w:val="single"/>
        </w:rPr>
      </w:pPr>
    </w:p>
    <w:tbl>
      <w:tblPr>
        <w:tblStyle w:val="TableGrid"/>
        <w:tblW w:w="0" w:type="auto"/>
        <w:tblLook w:val="04A0" w:firstRow="1" w:lastRow="0" w:firstColumn="1" w:lastColumn="0" w:noHBand="0" w:noVBand="1"/>
      </w:tblPr>
      <w:tblGrid>
        <w:gridCol w:w="9322"/>
      </w:tblGrid>
      <w:tr w:rsidR="00B00C20" w:rsidRPr="00445C9D" w14:paraId="35BC6244" w14:textId="77777777" w:rsidTr="00B00C20">
        <w:tc>
          <w:tcPr>
            <w:tcW w:w="9323" w:type="dxa"/>
          </w:tcPr>
          <w:p w14:paraId="083EBD11" w14:textId="77777777" w:rsidR="008A397C" w:rsidRPr="00445C9D" w:rsidRDefault="008A397C" w:rsidP="008A212F">
            <w:pPr>
              <w:shd w:val="clear" w:color="auto" w:fill="FFFFFF" w:themeFill="background1"/>
              <w:rPr>
                <w:rFonts w:asciiTheme="minorBidi" w:hAnsiTheme="minorBidi" w:cstheme="minorBidi"/>
                <w:b/>
                <w:sz w:val="22"/>
                <w:szCs w:val="22"/>
                <w:u w:val="single"/>
              </w:rPr>
            </w:pPr>
            <w:r w:rsidRPr="00445C9D">
              <w:rPr>
                <w:rFonts w:asciiTheme="minorBidi" w:hAnsiTheme="minorBidi" w:cstheme="minorBidi"/>
                <w:b/>
                <w:sz w:val="22"/>
                <w:szCs w:val="22"/>
                <w:u w:val="single"/>
              </w:rPr>
              <w:t>Step 2 - Statutory Officer Review</w:t>
            </w:r>
          </w:p>
          <w:p w14:paraId="69E7FC48" w14:textId="77777777" w:rsidR="008A397C" w:rsidRPr="00445C9D" w:rsidRDefault="008A397C" w:rsidP="008A212F">
            <w:pPr>
              <w:shd w:val="clear" w:color="auto" w:fill="FFFFFF" w:themeFill="background1"/>
              <w:rPr>
                <w:rFonts w:asciiTheme="minorBidi" w:hAnsiTheme="minorBidi" w:cstheme="minorBidi"/>
                <w:b/>
                <w:sz w:val="22"/>
                <w:szCs w:val="22"/>
              </w:rPr>
            </w:pPr>
          </w:p>
          <w:p w14:paraId="03C63E76" w14:textId="77777777" w:rsidR="008A397C" w:rsidRPr="00445C9D" w:rsidRDefault="008A397C"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 xml:space="preserve">The report will be reviewed by the Essex Police, Fire and Crime Commissioner Fire and Rescue Authority’s (“the Commissioner’s”) Monitoring Officer and Chief Finance Officer prior to review and sign off by the Commissioner or their Deputy. </w:t>
            </w:r>
          </w:p>
          <w:p w14:paraId="0B3653FD" w14:textId="63D27634" w:rsidR="008A397C" w:rsidRPr="00445C9D" w:rsidRDefault="008A397C" w:rsidP="008A212F">
            <w:pPr>
              <w:shd w:val="clear" w:color="auto" w:fill="FFFFFF" w:themeFill="background1"/>
              <w:rPr>
                <w:rFonts w:asciiTheme="minorBidi" w:hAnsiTheme="minorBidi" w:cstheme="minorBidi"/>
                <w:sz w:val="22"/>
                <w:szCs w:val="22"/>
              </w:rPr>
            </w:pPr>
          </w:p>
          <w:p w14:paraId="1C0D9E28" w14:textId="77777777" w:rsidR="004C3A8A" w:rsidRPr="00445C9D" w:rsidRDefault="004C3A8A" w:rsidP="008A212F">
            <w:pPr>
              <w:shd w:val="clear" w:color="auto" w:fill="FFFFFF" w:themeFill="background1"/>
              <w:rPr>
                <w:rFonts w:asciiTheme="minorBidi" w:hAnsiTheme="minorBidi" w:cstheme="minorBidi"/>
                <w:sz w:val="22"/>
                <w:szCs w:val="22"/>
              </w:rPr>
            </w:pPr>
          </w:p>
          <w:p w14:paraId="3E40DAB7" w14:textId="77777777" w:rsidR="008A397C" w:rsidRPr="00445C9D" w:rsidRDefault="008A397C"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Monitoring Officer</w:t>
            </w:r>
            <w:r w:rsidRPr="00445C9D">
              <w:rPr>
                <w:rFonts w:asciiTheme="minorBidi" w:hAnsiTheme="minorBidi" w:cstheme="minorBidi"/>
                <w:sz w:val="22"/>
                <w:szCs w:val="22"/>
              </w:rPr>
              <w:tab/>
            </w:r>
            <w:r w:rsidRPr="00445C9D">
              <w:rPr>
                <w:rFonts w:asciiTheme="minorBidi" w:hAnsiTheme="minorBidi" w:cstheme="minorBidi"/>
                <w:sz w:val="22"/>
                <w:szCs w:val="22"/>
              </w:rPr>
              <w:tab/>
              <w:t xml:space="preserve">                </w:t>
            </w:r>
            <w:r w:rsidRPr="00445C9D">
              <w:rPr>
                <w:rFonts w:asciiTheme="minorBidi" w:hAnsiTheme="minorBidi" w:cstheme="minorBidi"/>
                <w:sz w:val="22"/>
                <w:szCs w:val="22"/>
              </w:rPr>
              <w:tab/>
              <w:t>Sign: ………………………………………</w:t>
            </w:r>
          </w:p>
          <w:p w14:paraId="59137519" w14:textId="77777777" w:rsidR="008A397C" w:rsidRPr="00445C9D" w:rsidRDefault="008A397C" w:rsidP="008A212F">
            <w:pPr>
              <w:shd w:val="clear" w:color="auto" w:fill="FFFFFF" w:themeFill="background1"/>
              <w:rPr>
                <w:rFonts w:asciiTheme="minorBidi" w:hAnsiTheme="minorBidi" w:cstheme="minorBidi"/>
                <w:sz w:val="22"/>
                <w:szCs w:val="22"/>
              </w:rPr>
            </w:pPr>
          </w:p>
          <w:p w14:paraId="5A801905" w14:textId="77777777" w:rsidR="008A397C" w:rsidRPr="00445C9D" w:rsidRDefault="008A397C"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 xml:space="preserve"> </w:t>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t>Print: ………………………………………</w:t>
            </w:r>
          </w:p>
          <w:p w14:paraId="7F4CC5F4" w14:textId="77777777" w:rsidR="008A397C" w:rsidRPr="00445C9D" w:rsidRDefault="008A397C" w:rsidP="008A212F">
            <w:pPr>
              <w:shd w:val="clear" w:color="auto" w:fill="FFFFFF" w:themeFill="background1"/>
              <w:rPr>
                <w:rFonts w:asciiTheme="minorBidi" w:hAnsiTheme="minorBidi" w:cstheme="minorBidi"/>
                <w:sz w:val="22"/>
                <w:szCs w:val="22"/>
              </w:rPr>
            </w:pPr>
          </w:p>
          <w:p w14:paraId="3F532C7C" w14:textId="77777777" w:rsidR="008A397C" w:rsidRPr="00445C9D" w:rsidRDefault="008A397C"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t>Date:</w:t>
            </w:r>
            <w:r w:rsidRPr="00445C9D">
              <w:rPr>
                <w:rFonts w:asciiTheme="minorBidi" w:hAnsiTheme="minorBidi" w:cstheme="minorBidi"/>
                <w:sz w:val="22"/>
                <w:szCs w:val="22"/>
              </w:rPr>
              <w:tab/>
              <w:t xml:space="preserve">. . . . . . . . . . . . . . . . . . . . . </w:t>
            </w:r>
            <w:proofErr w:type="gramStart"/>
            <w:r w:rsidRPr="00445C9D">
              <w:rPr>
                <w:rFonts w:asciiTheme="minorBidi" w:hAnsiTheme="minorBidi" w:cstheme="minorBidi"/>
                <w:sz w:val="22"/>
                <w:szCs w:val="22"/>
              </w:rPr>
              <w:t>. . . .</w:t>
            </w:r>
            <w:proofErr w:type="gramEnd"/>
            <w:r w:rsidRPr="00445C9D">
              <w:rPr>
                <w:rFonts w:asciiTheme="minorBidi" w:hAnsiTheme="minorBidi" w:cstheme="minorBidi"/>
                <w:sz w:val="22"/>
                <w:szCs w:val="22"/>
              </w:rPr>
              <w:t xml:space="preserve"> . </w:t>
            </w:r>
          </w:p>
          <w:p w14:paraId="5D549EA4" w14:textId="5FE6AB87" w:rsidR="008A397C" w:rsidRPr="00445C9D" w:rsidRDefault="008A397C"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Chief Finance Officer</w:t>
            </w:r>
            <w:r w:rsidRPr="00445C9D">
              <w:rPr>
                <w:rFonts w:asciiTheme="minorBidi" w:hAnsiTheme="minorBidi" w:cstheme="minorBidi"/>
                <w:sz w:val="22"/>
                <w:szCs w:val="22"/>
              </w:rPr>
              <w:tab/>
            </w:r>
            <w:r w:rsidRPr="00445C9D">
              <w:rPr>
                <w:rFonts w:asciiTheme="minorBidi" w:hAnsiTheme="minorBidi" w:cstheme="minorBidi"/>
                <w:sz w:val="22"/>
                <w:szCs w:val="22"/>
              </w:rPr>
              <w:tab/>
              <w:t xml:space="preserve"> </w:t>
            </w:r>
            <w:r w:rsidR="00963060" w:rsidRPr="00445C9D">
              <w:rPr>
                <w:rFonts w:asciiTheme="minorBidi" w:hAnsiTheme="minorBidi" w:cstheme="minorBidi"/>
                <w:sz w:val="22"/>
                <w:szCs w:val="22"/>
              </w:rPr>
              <w:tab/>
            </w:r>
            <w:r w:rsidRPr="00445C9D">
              <w:rPr>
                <w:rFonts w:asciiTheme="minorBidi" w:hAnsiTheme="minorBidi" w:cstheme="minorBidi"/>
                <w:sz w:val="22"/>
                <w:szCs w:val="22"/>
              </w:rPr>
              <w:tab/>
              <w:t>Sign: ……</w:t>
            </w:r>
            <w:r w:rsidR="006D1EDB" w:rsidRPr="00445C9D">
              <w:rPr>
                <w:rFonts w:asciiTheme="minorBidi" w:hAnsiTheme="minorBidi" w:cstheme="minorBidi"/>
                <w:noProof/>
                <w:sz w:val="22"/>
                <w:szCs w:val="22"/>
              </w:rPr>
              <w:drawing>
                <wp:inline distT="0" distB="0" distL="0" distR="0" wp14:anchorId="2F4F4B09" wp14:editId="30965E3D">
                  <wp:extent cx="1457325" cy="666684"/>
                  <wp:effectExtent l="0" t="0" r="0" b="635"/>
                  <wp:docPr id="1890213290" name="Picture 189021329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13290" name="Picture 4" descr="A close-up of a signature&#10;&#10;Description automatically generated"/>
                          <pic:cNvPicPr/>
                        </pic:nvPicPr>
                        <pic:blipFill>
                          <a:blip r:embed="rId18"/>
                          <a:stretch>
                            <a:fillRect/>
                          </a:stretch>
                        </pic:blipFill>
                        <pic:spPr>
                          <a:xfrm>
                            <a:off x="0" y="0"/>
                            <a:ext cx="1474261" cy="674432"/>
                          </a:xfrm>
                          <a:prstGeom prst="rect">
                            <a:avLst/>
                          </a:prstGeom>
                        </pic:spPr>
                      </pic:pic>
                    </a:graphicData>
                  </a:graphic>
                </wp:inline>
              </w:drawing>
            </w:r>
            <w:r w:rsidRPr="00445C9D">
              <w:rPr>
                <w:rFonts w:asciiTheme="minorBidi" w:hAnsiTheme="minorBidi" w:cstheme="minorBidi"/>
                <w:sz w:val="22"/>
                <w:szCs w:val="22"/>
              </w:rPr>
              <w:t>…</w:t>
            </w:r>
          </w:p>
          <w:p w14:paraId="1256DE0F" w14:textId="77777777" w:rsidR="008A397C" w:rsidRPr="00445C9D" w:rsidRDefault="008A397C" w:rsidP="008A212F">
            <w:pPr>
              <w:shd w:val="clear" w:color="auto" w:fill="FFFFFF" w:themeFill="background1"/>
              <w:rPr>
                <w:rFonts w:asciiTheme="minorBidi" w:hAnsiTheme="minorBidi" w:cstheme="minorBidi"/>
                <w:sz w:val="22"/>
                <w:szCs w:val="22"/>
              </w:rPr>
            </w:pPr>
          </w:p>
          <w:p w14:paraId="2991AF2E" w14:textId="1B2FFE7A" w:rsidR="008A397C" w:rsidRPr="00445C9D" w:rsidRDefault="008A397C"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008A212F" w:rsidRPr="00445C9D">
              <w:rPr>
                <w:rFonts w:asciiTheme="minorBidi" w:hAnsiTheme="minorBidi" w:cstheme="minorBidi"/>
                <w:sz w:val="22"/>
                <w:szCs w:val="22"/>
              </w:rPr>
              <w:tab/>
            </w:r>
            <w:r w:rsidRPr="00445C9D">
              <w:rPr>
                <w:rFonts w:asciiTheme="minorBidi" w:hAnsiTheme="minorBidi" w:cstheme="minorBidi"/>
                <w:sz w:val="22"/>
                <w:szCs w:val="22"/>
              </w:rPr>
              <w:tab/>
              <w:t>Print: ………</w:t>
            </w:r>
            <w:r w:rsidR="006D1EDB" w:rsidRPr="00445C9D">
              <w:rPr>
                <w:rFonts w:asciiTheme="minorBidi" w:hAnsiTheme="minorBidi" w:cstheme="minorBidi"/>
                <w:sz w:val="22"/>
                <w:szCs w:val="22"/>
              </w:rPr>
              <w:t>Neil Cross</w:t>
            </w:r>
            <w:r w:rsidRPr="00445C9D">
              <w:rPr>
                <w:rFonts w:asciiTheme="minorBidi" w:hAnsiTheme="minorBidi" w:cstheme="minorBidi"/>
                <w:sz w:val="22"/>
                <w:szCs w:val="22"/>
              </w:rPr>
              <w:t xml:space="preserve">…………… </w:t>
            </w:r>
          </w:p>
          <w:p w14:paraId="54FA475C" w14:textId="77777777" w:rsidR="008A397C" w:rsidRPr="00445C9D" w:rsidRDefault="008A397C" w:rsidP="008A212F">
            <w:pPr>
              <w:shd w:val="clear" w:color="auto" w:fill="FFFFFF" w:themeFill="background1"/>
              <w:rPr>
                <w:rFonts w:asciiTheme="minorBidi" w:hAnsiTheme="minorBidi" w:cstheme="minorBidi"/>
                <w:sz w:val="22"/>
                <w:szCs w:val="22"/>
              </w:rPr>
            </w:pPr>
          </w:p>
          <w:p w14:paraId="63A46B7C" w14:textId="33AC2EEA" w:rsidR="00B00C20" w:rsidRPr="00445C9D" w:rsidRDefault="008A397C" w:rsidP="004418F0">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r>
            <w:r w:rsidRPr="00445C9D">
              <w:rPr>
                <w:rFonts w:asciiTheme="minorBidi" w:hAnsiTheme="minorBidi" w:cstheme="minorBidi"/>
                <w:sz w:val="22"/>
                <w:szCs w:val="22"/>
              </w:rPr>
              <w:tab/>
              <w:t>Date:</w:t>
            </w:r>
            <w:r w:rsidRPr="00445C9D">
              <w:rPr>
                <w:rFonts w:asciiTheme="minorBidi" w:hAnsiTheme="minorBidi" w:cstheme="minorBidi"/>
                <w:sz w:val="22"/>
                <w:szCs w:val="22"/>
              </w:rPr>
              <w:tab/>
            </w:r>
            <w:proofErr w:type="gramStart"/>
            <w:r w:rsidRPr="00445C9D">
              <w:rPr>
                <w:rFonts w:asciiTheme="minorBidi" w:hAnsiTheme="minorBidi" w:cstheme="minorBidi"/>
                <w:sz w:val="22"/>
                <w:szCs w:val="22"/>
              </w:rPr>
              <w:t>. . . .</w:t>
            </w:r>
            <w:proofErr w:type="gramEnd"/>
            <w:r w:rsidRPr="00445C9D">
              <w:rPr>
                <w:rFonts w:asciiTheme="minorBidi" w:hAnsiTheme="minorBidi" w:cstheme="minorBidi"/>
                <w:sz w:val="22"/>
                <w:szCs w:val="22"/>
              </w:rPr>
              <w:t xml:space="preserve"> </w:t>
            </w:r>
            <w:r w:rsidR="004418F0" w:rsidRPr="00445C9D">
              <w:rPr>
                <w:rFonts w:asciiTheme="minorBidi" w:hAnsiTheme="minorBidi" w:cstheme="minorBidi"/>
                <w:sz w:val="22"/>
                <w:szCs w:val="22"/>
              </w:rPr>
              <w:t>12/8/24</w:t>
            </w:r>
            <w:r w:rsidRPr="00445C9D">
              <w:rPr>
                <w:rFonts w:asciiTheme="minorBidi" w:hAnsiTheme="minorBidi" w:cstheme="minorBidi"/>
                <w:sz w:val="22"/>
                <w:szCs w:val="22"/>
              </w:rPr>
              <w:t xml:space="preserve"> </w:t>
            </w:r>
            <w:proofErr w:type="gramStart"/>
            <w:r w:rsidRPr="00445C9D">
              <w:rPr>
                <w:rFonts w:asciiTheme="minorBidi" w:hAnsiTheme="minorBidi" w:cstheme="minorBidi"/>
                <w:sz w:val="22"/>
                <w:szCs w:val="22"/>
              </w:rPr>
              <w:t>. . . .</w:t>
            </w:r>
            <w:proofErr w:type="gramEnd"/>
            <w:r w:rsidRPr="00445C9D">
              <w:rPr>
                <w:rFonts w:asciiTheme="minorBidi" w:hAnsiTheme="minorBidi" w:cstheme="minorBidi"/>
                <w:sz w:val="22"/>
                <w:szCs w:val="22"/>
              </w:rPr>
              <w:t xml:space="preserve"> . </w:t>
            </w:r>
          </w:p>
        </w:tc>
      </w:tr>
    </w:tbl>
    <w:p w14:paraId="09035E9B" w14:textId="1A2CF7E3" w:rsidR="004C3A8A" w:rsidRPr="00445C9D" w:rsidRDefault="004C3A8A" w:rsidP="008A212F">
      <w:pPr>
        <w:rPr>
          <w:rFonts w:asciiTheme="minorBidi" w:hAnsiTheme="minorBidi" w:cstheme="minorBidi"/>
          <w:b/>
          <w:sz w:val="22"/>
          <w:szCs w:val="22"/>
          <w:u w:val="single"/>
        </w:rPr>
      </w:pPr>
    </w:p>
    <w:tbl>
      <w:tblPr>
        <w:tblStyle w:val="TableGrid"/>
        <w:tblW w:w="0" w:type="auto"/>
        <w:tblLook w:val="04A0" w:firstRow="1" w:lastRow="0" w:firstColumn="1" w:lastColumn="0" w:noHBand="0" w:noVBand="1"/>
      </w:tblPr>
      <w:tblGrid>
        <w:gridCol w:w="9322"/>
      </w:tblGrid>
      <w:tr w:rsidR="008A212F" w:rsidRPr="00445C9D" w14:paraId="0C52D897" w14:textId="77777777" w:rsidTr="006D1EDB">
        <w:tc>
          <w:tcPr>
            <w:tcW w:w="9322" w:type="dxa"/>
          </w:tcPr>
          <w:p w14:paraId="5558E27C" w14:textId="77777777" w:rsidR="008A212F" w:rsidRPr="00445C9D" w:rsidRDefault="008A212F" w:rsidP="008A212F">
            <w:pPr>
              <w:shd w:val="clear" w:color="auto" w:fill="FFFFFF" w:themeFill="background1"/>
              <w:rPr>
                <w:rFonts w:asciiTheme="minorBidi" w:hAnsiTheme="minorBidi" w:cstheme="minorBidi"/>
                <w:b/>
                <w:sz w:val="22"/>
                <w:szCs w:val="22"/>
                <w:u w:val="single"/>
              </w:rPr>
            </w:pPr>
            <w:r w:rsidRPr="00445C9D">
              <w:rPr>
                <w:rFonts w:asciiTheme="minorBidi" w:hAnsiTheme="minorBidi" w:cstheme="minorBidi"/>
                <w:b/>
                <w:sz w:val="22"/>
                <w:szCs w:val="22"/>
                <w:u w:val="single"/>
              </w:rPr>
              <w:t>Step 3 - Publication</w:t>
            </w:r>
          </w:p>
          <w:p w14:paraId="4DF58849" w14:textId="77777777" w:rsidR="008A212F" w:rsidRPr="00445C9D" w:rsidRDefault="008A212F" w:rsidP="008A212F">
            <w:pPr>
              <w:shd w:val="clear" w:color="auto" w:fill="FFFFFF" w:themeFill="background1"/>
              <w:rPr>
                <w:rFonts w:asciiTheme="minorBidi" w:hAnsiTheme="minorBidi" w:cstheme="minorBidi"/>
                <w:b/>
                <w:sz w:val="22"/>
                <w:szCs w:val="22"/>
              </w:rPr>
            </w:pPr>
          </w:p>
          <w:p w14:paraId="5F7A3F2B" w14:textId="17302A7C" w:rsidR="008A212F" w:rsidRPr="00445C9D" w:rsidRDefault="008A212F" w:rsidP="008A212F">
            <w:pPr>
              <w:shd w:val="clear" w:color="auto" w:fill="FFFFFF" w:themeFill="background1"/>
              <w:rPr>
                <w:rFonts w:asciiTheme="minorBidi" w:hAnsiTheme="minorBidi" w:cstheme="minorBidi"/>
                <w:b/>
                <w:sz w:val="22"/>
                <w:szCs w:val="22"/>
              </w:rPr>
            </w:pPr>
            <w:r w:rsidRPr="00445C9D">
              <w:rPr>
                <w:rFonts w:asciiTheme="minorBidi" w:hAnsiTheme="minorBidi" w:cstheme="minorBidi"/>
                <w:b/>
                <w:sz w:val="22"/>
                <w:szCs w:val="22"/>
              </w:rPr>
              <w:t>Is the report for publication?</w:t>
            </w:r>
            <w:r w:rsidRPr="00445C9D">
              <w:rPr>
                <w:rFonts w:asciiTheme="minorBidi" w:hAnsiTheme="minorBidi" w:cstheme="minorBidi"/>
                <w:b/>
                <w:sz w:val="22"/>
                <w:szCs w:val="22"/>
              </w:rPr>
              <w:tab/>
              <w:t>YES</w:t>
            </w:r>
          </w:p>
          <w:p w14:paraId="6FD64EFA" w14:textId="77777777" w:rsidR="008A212F" w:rsidRPr="00445C9D" w:rsidRDefault="008A212F" w:rsidP="008A212F">
            <w:pPr>
              <w:shd w:val="clear" w:color="auto" w:fill="FFFFFF" w:themeFill="background1"/>
              <w:rPr>
                <w:rFonts w:asciiTheme="minorBidi" w:hAnsiTheme="minorBidi" w:cstheme="minorBidi"/>
                <w:sz w:val="22"/>
                <w:szCs w:val="22"/>
              </w:rPr>
            </w:pPr>
          </w:p>
          <w:p w14:paraId="0BA0BE6A" w14:textId="366550E8" w:rsidR="008A212F" w:rsidRPr="00445C9D" w:rsidRDefault="008A212F" w:rsidP="008A212F">
            <w:pPr>
              <w:shd w:val="clear" w:color="auto" w:fill="FFFFFF" w:themeFill="background1"/>
              <w:spacing w:before="120"/>
              <w:rPr>
                <w:rFonts w:asciiTheme="minorBidi" w:hAnsiTheme="minorBidi" w:cstheme="minorBidi"/>
                <w:sz w:val="22"/>
                <w:szCs w:val="22"/>
              </w:rPr>
            </w:pPr>
            <w:r w:rsidRPr="00445C9D">
              <w:rPr>
                <w:rFonts w:asciiTheme="minorBidi" w:hAnsiTheme="minorBidi" w:cstheme="minorBidi"/>
                <w:b/>
                <w:sz w:val="22"/>
                <w:szCs w:val="22"/>
              </w:rPr>
              <w:t xml:space="preserve">If ‘NO’, please give reasons for non-publication </w:t>
            </w:r>
            <w:r w:rsidRPr="00445C9D">
              <w:rPr>
                <w:rFonts w:asciiTheme="minorBidi" w:hAnsiTheme="minorBidi" w:cstheme="minorBidi"/>
                <w:sz w:val="22"/>
                <w:szCs w:val="22"/>
              </w:rPr>
              <w:t>(Where relevant, cite the security classification of the document(s).  State ‘none’ if applicable)</w:t>
            </w:r>
          </w:p>
          <w:p w14:paraId="67DDA0C8" w14:textId="77777777" w:rsidR="00165953" w:rsidRPr="00445C9D" w:rsidRDefault="00165953" w:rsidP="008A212F">
            <w:pPr>
              <w:shd w:val="clear" w:color="auto" w:fill="FFFFFF" w:themeFill="background1"/>
              <w:spacing w:before="120"/>
              <w:rPr>
                <w:rFonts w:asciiTheme="minorBidi" w:hAnsiTheme="minorBidi" w:cstheme="minorBidi"/>
                <w:sz w:val="22"/>
                <w:szCs w:val="22"/>
              </w:rPr>
            </w:pPr>
          </w:p>
          <w:p w14:paraId="30B5AA12" w14:textId="1D42E674" w:rsidR="008A212F" w:rsidRPr="00445C9D" w:rsidRDefault="008A212F" w:rsidP="008A212F">
            <w:pPr>
              <w:shd w:val="clear" w:color="auto" w:fill="FFFFFF" w:themeFill="background1"/>
              <w:spacing w:line="360" w:lineRule="auto"/>
              <w:rPr>
                <w:rFonts w:asciiTheme="minorBidi" w:hAnsiTheme="minorBidi" w:cstheme="minorBidi"/>
                <w:sz w:val="22"/>
                <w:szCs w:val="22"/>
              </w:rPr>
            </w:pPr>
            <w:r w:rsidRPr="00445C9D">
              <w:rPr>
                <w:rFonts w:asciiTheme="minorBidi" w:hAnsiTheme="minorBidi" w:cstheme="minorBidi"/>
                <w:sz w:val="22"/>
                <w:szCs w:val="22"/>
              </w:rPr>
              <w:t>…………………………………………………………………………………………………</w:t>
            </w:r>
          </w:p>
          <w:p w14:paraId="4B07FBC7" w14:textId="2B1DB2B9" w:rsidR="008A212F" w:rsidRPr="00445C9D" w:rsidRDefault="008A212F" w:rsidP="004418F0">
            <w:pPr>
              <w:shd w:val="clear" w:color="auto" w:fill="FFFFFF" w:themeFill="background1"/>
              <w:spacing w:line="320" w:lineRule="atLeast"/>
              <w:rPr>
                <w:rFonts w:asciiTheme="minorBidi" w:hAnsiTheme="minorBidi" w:cstheme="minorBidi"/>
                <w:sz w:val="22"/>
                <w:szCs w:val="22"/>
              </w:rPr>
            </w:pPr>
            <w:r w:rsidRPr="00445C9D">
              <w:rPr>
                <w:rFonts w:asciiTheme="minorBidi" w:hAnsiTheme="minorBidi" w:cstheme="minorBidi"/>
                <w:sz w:val="22"/>
                <w:szCs w:val="22"/>
              </w:rPr>
              <w:t>If the report is not for publication, the Monitoring Officer will decide if and how the public can be informed of the decision.</w:t>
            </w:r>
          </w:p>
        </w:tc>
      </w:tr>
    </w:tbl>
    <w:p w14:paraId="7D62A561" w14:textId="77777777" w:rsidR="00F10854" w:rsidRPr="00445C9D" w:rsidRDefault="00F10854" w:rsidP="008A212F">
      <w:pPr>
        <w:rPr>
          <w:rFonts w:asciiTheme="minorBidi" w:hAnsiTheme="minorBidi" w:cstheme="minorBidi"/>
          <w:bCs/>
          <w:sz w:val="22"/>
          <w:szCs w:val="22"/>
          <w:u w:val="single"/>
        </w:rPr>
      </w:pPr>
    </w:p>
    <w:tbl>
      <w:tblPr>
        <w:tblStyle w:val="TableGrid"/>
        <w:tblW w:w="0" w:type="auto"/>
        <w:tblLook w:val="04A0" w:firstRow="1" w:lastRow="0" w:firstColumn="1" w:lastColumn="0" w:noHBand="0" w:noVBand="1"/>
      </w:tblPr>
      <w:tblGrid>
        <w:gridCol w:w="9322"/>
      </w:tblGrid>
      <w:tr w:rsidR="008A212F" w:rsidRPr="00445C9D" w14:paraId="2F1DF30A" w14:textId="77777777" w:rsidTr="008A212F">
        <w:tc>
          <w:tcPr>
            <w:tcW w:w="9323" w:type="dxa"/>
          </w:tcPr>
          <w:p w14:paraId="11039ECE" w14:textId="77777777" w:rsidR="008A212F" w:rsidRPr="00445C9D" w:rsidRDefault="008A212F" w:rsidP="008A212F">
            <w:pPr>
              <w:shd w:val="clear" w:color="auto" w:fill="FFFFFF" w:themeFill="background1"/>
              <w:rPr>
                <w:rFonts w:asciiTheme="minorBidi" w:hAnsiTheme="minorBidi" w:cstheme="minorBidi"/>
                <w:b/>
                <w:sz w:val="22"/>
                <w:szCs w:val="22"/>
                <w:u w:val="single"/>
              </w:rPr>
            </w:pPr>
            <w:r w:rsidRPr="00445C9D">
              <w:rPr>
                <w:rFonts w:asciiTheme="minorBidi" w:hAnsiTheme="minorBidi" w:cstheme="minorBidi"/>
                <w:b/>
                <w:sz w:val="22"/>
                <w:szCs w:val="22"/>
                <w:u w:val="single"/>
              </w:rPr>
              <w:t>Step 4 - Redaction</w:t>
            </w:r>
          </w:p>
          <w:p w14:paraId="52EFFF21" w14:textId="77777777" w:rsidR="008A212F" w:rsidRPr="00445C9D" w:rsidRDefault="008A212F" w:rsidP="008A212F">
            <w:pPr>
              <w:shd w:val="clear" w:color="auto" w:fill="FFFFFF" w:themeFill="background1"/>
              <w:rPr>
                <w:rFonts w:asciiTheme="minorBidi" w:hAnsiTheme="minorBidi" w:cstheme="minorBidi"/>
                <w:b/>
                <w:sz w:val="22"/>
                <w:szCs w:val="22"/>
              </w:rPr>
            </w:pPr>
          </w:p>
          <w:p w14:paraId="5C1B7AF7" w14:textId="77777777" w:rsidR="008A212F" w:rsidRPr="00445C9D" w:rsidRDefault="008A212F" w:rsidP="008A212F">
            <w:pPr>
              <w:shd w:val="clear" w:color="auto" w:fill="FFFFFF" w:themeFill="background1"/>
              <w:rPr>
                <w:rFonts w:asciiTheme="minorBidi" w:hAnsiTheme="minorBidi" w:cstheme="minorBidi"/>
                <w:b/>
                <w:sz w:val="22"/>
                <w:szCs w:val="22"/>
              </w:rPr>
            </w:pPr>
            <w:r w:rsidRPr="00445C9D">
              <w:rPr>
                <w:rFonts w:asciiTheme="minorBidi" w:hAnsiTheme="minorBidi" w:cstheme="minorBidi"/>
                <w:b/>
                <w:sz w:val="22"/>
                <w:szCs w:val="22"/>
              </w:rPr>
              <w:t>If the report is for publication, is redaction required:</w:t>
            </w:r>
            <w:r w:rsidRPr="00445C9D">
              <w:rPr>
                <w:rFonts w:asciiTheme="minorBidi" w:hAnsiTheme="minorBidi" w:cstheme="minorBidi"/>
                <w:b/>
                <w:sz w:val="22"/>
                <w:szCs w:val="22"/>
              </w:rPr>
              <w:tab/>
              <w:t xml:space="preserve"> </w:t>
            </w:r>
          </w:p>
          <w:p w14:paraId="254937BD" w14:textId="77777777" w:rsidR="008A212F" w:rsidRPr="00445C9D" w:rsidRDefault="008A212F" w:rsidP="008A212F">
            <w:pPr>
              <w:shd w:val="clear" w:color="auto" w:fill="FFFFFF" w:themeFill="background1"/>
              <w:rPr>
                <w:rFonts w:asciiTheme="minorBidi" w:hAnsiTheme="minorBidi" w:cstheme="minorBidi"/>
                <w:b/>
                <w:sz w:val="22"/>
                <w:szCs w:val="22"/>
              </w:rPr>
            </w:pPr>
          </w:p>
          <w:p w14:paraId="04EC179E" w14:textId="5E1FEED5" w:rsidR="008A212F" w:rsidRPr="00445C9D" w:rsidRDefault="008A212F"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b/>
                <w:sz w:val="22"/>
                <w:szCs w:val="22"/>
              </w:rPr>
              <w:t>1</w:t>
            </w:r>
            <w:r w:rsidRPr="00445C9D">
              <w:rPr>
                <w:rFonts w:asciiTheme="minorBidi" w:hAnsiTheme="minorBidi" w:cstheme="minorBidi"/>
                <w:b/>
                <w:sz w:val="22"/>
                <w:szCs w:val="22"/>
              </w:rPr>
              <w:tab/>
              <w:t xml:space="preserve">Of Decision Sheet </w:t>
            </w:r>
            <w:r w:rsidRPr="00445C9D">
              <w:rPr>
                <w:rFonts w:asciiTheme="minorBidi" w:hAnsiTheme="minorBidi" w:cstheme="minorBidi"/>
                <w:b/>
                <w:sz w:val="22"/>
                <w:szCs w:val="22"/>
              </w:rPr>
              <w:tab/>
            </w:r>
            <w:r w:rsidRPr="00445C9D">
              <w:rPr>
                <w:rFonts w:asciiTheme="minorBidi" w:hAnsiTheme="minorBidi" w:cstheme="minorBidi"/>
                <w:b/>
                <w:sz w:val="22"/>
                <w:szCs w:val="22"/>
              </w:rPr>
              <w:tab/>
            </w:r>
            <w:r w:rsidRPr="00445C9D">
              <w:rPr>
                <w:rFonts w:asciiTheme="minorBidi" w:hAnsiTheme="minorBidi" w:cstheme="minorBidi"/>
                <w:b/>
                <w:sz w:val="22"/>
                <w:szCs w:val="22"/>
              </w:rPr>
              <w:tab/>
              <w:t>NO</w:t>
            </w:r>
          </w:p>
          <w:p w14:paraId="7052C696" w14:textId="77777777" w:rsidR="008A212F" w:rsidRPr="00445C9D" w:rsidRDefault="008A212F" w:rsidP="008A212F">
            <w:pPr>
              <w:shd w:val="clear" w:color="auto" w:fill="FFFFFF" w:themeFill="background1"/>
              <w:rPr>
                <w:rFonts w:asciiTheme="minorBidi" w:hAnsiTheme="minorBidi" w:cstheme="minorBidi"/>
                <w:sz w:val="22"/>
                <w:szCs w:val="22"/>
              </w:rPr>
            </w:pPr>
          </w:p>
          <w:p w14:paraId="32995F8E" w14:textId="0CDBE3CA" w:rsidR="008A212F" w:rsidRPr="00445C9D" w:rsidRDefault="008A212F"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2</w:t>
            </w:r>
            <w:r w:rsidRPr="00445C9D">
              <w:rPr>
                <w:rFonts w:asciiTheme="minorBidi" w:hAnsiTheme="minorBidi" w:cstheme="minorBidi"/>
                <w:sz w:val="22"/>
                <w:szCs w:val="22"/>
              </w:rPr>
              <w:tab/>
            </w:r>
            <w:r w:rsidRPr="00445C9D">
              <w:rPr>
                <w:rFonts w:asciiTheme="minorBidi" w:hAnsiTheme="minorBidi" w:cstheme="minorBidi"/>
                <w:b/>
                <w:sz w:val="22"/>
                <w:szCs w:val="22"/>
              </w:rPr>
              <w:t>Of Appendix</w:t>
            </w:r>
            <w:r w:rsidRPr="00445C9D">
              <w:rPr>
                <w:rFonts w:asciiTheme="minorBidi" w:hAnsiTheme="minorBidi" w:cstheme="minorBidi"/>
                <w:b/>
                <w:sz w:val="22"/>
                <w:szCs w:val="22"/>
              </w:rPr>
              <w:tab/>
            </w:r>
            <w:r w:rsidRPr="00445C9D">
              <w:rPr>
                <w:rFonts w:asciiTheme="minorBidi" w:hAnsiTheme="minorBidi" w:cstheme="minorBidi"/>
                <w:b/>
                <w:sz w:val="22"/>
                <w:szCs w:val="22"/>
              </w:rPr>
              <w:tab/>
            </w:r>
            <w:r w:rsidRPr="00445C9D">
              <w:rPr>
                <w:rFonts w:asciiTheme="minorBidi" w:hAnsiTheme="minorBidi" w:cstheme="minorBidi"/>
                <w:b/>
                <w:sz w:val="22"/>
                <w:szCs w:val="22"/>
              </w:rPr>
              <w:tab/>
            </w:r>
            <w:r w:rsidRPr="00445C9D">
              <w:rPr>
                <w:rFonts w:asciiTheme="minorBidi" w:hAnsiTheme="minorBidi" w:cstheme="minorBidi"/>
                <w:b/>
                <w:sz w:val="22"/>
                <w:szCs w:val="22"/>
              </w:rPr>
              <w:tab/>
              <w:t>NO</w:t>
            </w:r>
          </w:p>
          <w:p w14:paraId="40F39630" w14:textId="77777777" w:rsidR="008A212F" w:rsidRPr="00445C9D" w:rsidRDefault="008A212F" w:rsidP="008A212F">
            <w:pPr>
              <w:shd w:val="clear" w:color="auto" w:fill="FFFFFF" w:themeFill="background1"/>
              <w:rPr>
                <w:rFonts w:asciiTheme="minorBidi" w:hAnsiTheme="minorBidi" w:cstheme="minorBidi"/>
                <w:b/>
                <w:sz w:val="22"/>
                <w:szCs w:val="22"/>
              </w:rPr>
            </w:pPr>
          </w:p>
          <w:p w14:paraId="5BD593D7" w14:textId="1153F10E" w:rsidR="008A212F" w:rsidRPr="00445C9D" w:rsidRDefault="008A212F" w:rsidP="008A212F">
            <w:pPr>
              <w:shd w:val="clear" w:color="auto" w:fill="FFFFFF" w:themeFill="background1"/>
              <w:rPr>
                <w:rFonts w:asciiTheme="minorBidi" w:hAnsiTheme="minorBidi" w:cstheme="minorBidi"/>
                <w:b/>
                <w:sz w:val="22"/>
                <w:szCs w:val="22"/>
              </w:rPr>
            </w:pPr>
            <w:r w:rsidRPr="00445C9D">
              <w:rPr>
                <w:rFonts w:asciiTheme="minorBidi" w:hAnsiTheme="minorBidi" w:cstheme="minorBidi"/>
                <w:b/>
                <w:sz w:val="22"/>
                <w:szCs w:val="22"/>
              </w:rPr>
              <w:t xml:space="preserve"> If ‘YES’, please provide details of required redaction:</w:t>
            </w:r>
          </w:p>
          <w:p w14:paraId="5C5351C5" w14:textId="0374C870" w:rsidR="008A212F" w:rsidRPr="00445C9D" w:rsidRDefault="008A212F" w:rsidP="008A212F">
            <w:pPr>
              <w:shd w:val="clear" w:color="auto" w:fill="FFFFFF" w:themeFill="background1"/>
              <w:rPr>
                <w:rFonts w:asciiTheme="minorBidi" w:hAnsiTheme="minorBidi" w:cstheme="minorBidi"/>
                <w:b/>
                <w:sz w:val="22"/>
                <w:szCs w:val="22"/>
              </w:rPr>
            </w:pPr>
          </w:p>
          <w:p w14:paraId="77747E4C" w14:textId="50C634A6" w:rsidR="008A212F" w:rsidRPr="00445C9D" w:rsidRDefault="008A212F" w:rsidP="008A212F">
            <w:pPr>
              <w:shd w:val="clear" w:color="auto" w:fill="FFFFFF" w:themeFill="background1"/>
              <w:rPr>
                <w:rFonts w:asciiTheme="minorBidi" w:hAnsiTheme="minorBidi" w:cstheme="minorBidi"/>
                <w:b/>
                <w:sz w:val="22"/>
                <w:szCs w:val="22"/>
              </w:rPr>
            </w:pPr>
            <w:r w:rsidRPr="00445C9D">
              <w:rPr>
                <w:rFonts w:asciiTheme="minorBidi" w:hAnsiTheme="minorBidi" w:cstheme="minorBidi"/>
                <w:b/>
                <w:sz w:val="22"/>
                <w:szCs w:val="22"/>
              </w:rPr>
              <w:t>…………………………………………………………………………………………………………</w:t>
            </w:r>
          </w:p>
          <w:p w14:paraId="5211DEE2" w14:textId="77777777" w:rsidR="008A212F" w:rsidRPr="00445C9D" w:rsidRDefault="008A212F" w:rsidP="008A212F">
            <w:pPr>
              <w:shd w:val="clear" w:color="auto" w:fill="FFFFFF" w:themeFill="background1"/>
              <w:rPr>
                <w:rFonts w:asciiTheme="minorBidi" w:hAnsiTheme="minorBidi" w:cstheme="minorBidi"/>
                <w:b/>
                <w:sz w:val="22"/>
                <w:szCs w:val="22"/>
              </w:rPr>
            </w:pPr>
          </w:p>
          <w:p w14:paraId="22981335" w14:textId="77777777" w:rsidR="008A212F" w:rsidRPr="00445C9D" w:rsidRDefault="008A212F" w:rsidP="008A212F">
            <w:pPr>
              <w:shd w:val="clear" w:color="auto" w:fill="FFFFFF" w:themeFill="background1"/>
              <w:spacing w:before="120" w:after="120"/>
              <w:rPr>
                <w:rFonts w:asciiTheme="minorBidi" w:hAnsiTheme="minorBidi" w:cstheme="minorBidi"/>
                <w:sz w:val="22"/>
                <w:szCs w:val="22"/>
              </w:rPr>
            </w:pPr>
            <w:r w:rsidRPr="00445C9D">
              <w:rPr>
                <w:rFonts w:asciiTheme="minorBidi" w:hAnsiTheme="minorBidi" w:cstheme="minorBidi"/>
                <w:b/>
                <w:sz w:val="22"/>
                <w:szCs w:val="22"/>
              </w:rPr>
              <w:t xml:space="preserve">Date redaction carried out: </w:t>
            </w:r>
            <w:r w:rsidRPr="00445C9D">
              <w:rPr>
                <w:rFonts w:asciiTheme="minorBidi" w:hAnsiTheme="minorBidi" w:cstheme="minorBidi"/>
                <w:sz w:val="22"/>
                <w:szCs w:val="22"/>
              </w:rPr>
              <w:t>……………………………</w:t>
            </w:r>
          </w:p>
          <w:p w14:paraId="3F258E94" w14:textId="77777777" w:rsidR="008A212F" w:rsidRPr="00445C9D" w:rsidRDefault="008A212F" w:rsidP="008A212F">
            <w:pPr>
              <w:shd w:val="clear" w:color="auto" w:fill="FFFFFF" w:themeFill="background1"/>
              <w:spacing w:before="100" w:beforeAutospacing="1"/>
              <w:rPr>
                <w:rFonts w:asciiTheme="minorBidi" w:hAnsiTheme="minorBidi" w:cstheme="minorBidi"/>
                <w:sz w:val="22"/>
                <w:szCs w:val="22"/>
              </w:rPr>
            </w:pPr>
            <w:r w:rsidRPr="00445C9D">
              <w:rPr>
                <w:rFonts w:asciiTheme="minorBidi" w:hAnsiTheme="minorBidi" w:cstheme="minorBidi"/>
                <w:sz w:val="22"/>
                <w:szCs w:val="22"/>
              </w:rPr>
              <w:t>If redaction is required, the Chief Finance Officer or the Monitoring Officer are to sign off that redaction has been completed.</w:t>
            </w:r>
          </w:p>
          <w:p w14:paraId="1EDB91B2" w14:textId="77777777" w:rsidR="008A212F" w:rsidRPr="00445C9D" w:rsidRDefault="008A212F" w:rsidP="008A212F">
            <w:pPr>
              <w:shd w:val="clear" w:color="auto" w:fill="FFFFFF" w:themeFill="background1"/>
              <w:rPr>
                <w:rFonts w:asciiTheme="minorBidi" w:hAnsiTheme="minorBidi" w:cstheme="minorBidi"/>
                <w:sz w:val="22"/>
                <w:szCs w:val="22"/>
              </w:rPr>
            </w:pPr>
          </w:p>
          <w:p w14:paraId="21F39764" w14:textId="36395F85" w:rsidR="008A212F" w:rsidRPr="00445C9D" w:rsidRDefault="008A212F" w:rsidP="0043113B">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Sign: ……………………………………</w:t>
            </w:r>
            <w:proofErr w:type="gramStart"/>
            <w:r w:rsidRPr="00445C9D">
              <w:rPr>
                <w:rFonts w:asciiTheme="minorBidi" w:hAnsiTheme="minorBidi" w:cstheme="minorBidi"/>
                <w:sz w:val="22"/>
                <w:szCs w:val="22"/>
              </w:rPr>
              <w:t>…..</w:t>
            </w:r>
            <w:proofErr w:type="gramEnd"/>
            <w:r w:rsidR="0043113B" w:rsidRPr="00445C9D">
              <w:rPr>
                <w:rFonts w:asciiTheme="minorBidi" w:hAnsiTheme="minorBidi" w:cstheme="minorBidi"/>
                <w:sz w:val="22"/>
                <w:szCs w:val="22"/>
              </w:rPr>
              <w:tab/>
            </w:r>
            <w:r w:rsidRPr="00445C9D">
              <w:rPr>
                <w:rFonts w:asciiTheme="minorBidi" w:hAnsiTheme="minorBidi" w:cstheme="minorBidi"/>
                <w:sz w:val="22"/>
                <w:szCs w:val="22"/>
              </w:rPr>
              <w:t>Print: ……………………………………………….</w:t>
            </w:r>
          </w:p>
          <w:p w14:paraId="19039393" w14:textId="5212459C" w:rsidR="008A212F" w:rsidRPr="00445C9D" w:rsidRDefault="008A212F" w:rsidP="008A212F">
            <w:pPr>
              <w:shd w:val="clear" w:color="auto" w:fill="FFFFFF" w:themeFill="background1"/>
              <w:rPr>
                <w:rFonts w:asciiTheme="minorBidi" w:hAnsiTheme="minorBidi" w:cstheme="minorBidi"/>
                <w:sz w:val="22"/>
                <w:szCs w:val="22"/>
              </w:rPr>
            </w:pPr>
          </w:p>
          <w:p w14:paraId="220558C6" w14:textId="77777777" w:rsidR="0043113B" w:rsidRPr="00445C9D" w:rsidRDefault="0043113B" w:rsidP="008A212F">
            <w:pPr>
              <w:shd w:val="clear" w:color="auto" w:fill="FFFFFF" w:themeFill="background1"/>
              <w:rPr>
                <w:rFonts w:asciiTheme="minorBidi" w:hAnsiTheme="minorBidi" w:cstheme="minorBidi"/>
                <w:sz w:val="22"/>
                <w:szCs w:val="22"/>
              </w:rPr>
            </w:pPr>
          </w:p>
          <w:p w14:paraId="39412361" w14:textId="77777777" w:rsidR="008A212F" w:rsidRPr="00445C9D" w:rsidRDefault="008A212F" w:rsidP="008A212F">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Date signed: ………………………………………</w:t>
            </w:r>
          </w:p>
          <w:p w14:paraId="0CD05372" w14:textId="41973649" w:rsidR="008A212F" w:rsidRPr="00445C9D" w:rsidRDefault="008A212F" w:rsidP="008A212F">
            <w:pPr>
              <w:rPr>
                <w:rFonts w:asciiTheme="minorBidi" w:hAnsiTheme="minorBidi" w:cstheme="minorBidi"/>
                <w:bCs/>
                <w:sz w:val="22"/>
                <w:szCs w:val="22"/>
                <w:u w:val="single"/>
              </w:rPr>
            </w:pPr>
          </w:p>
        </w:tc>
      </w:tr>
    </w:tbl>
    <w:p w14:paraId="7D62A562" w14:textId="77777777" w:rsidR="00F10854" w:rsidRPr="00445C9D" w:rsidRDefault="00F10854" w:rsidP="008A212F">
      <w:pPr>
        <w:rPr>
          <w:rFonts w:asciiTheme="minorBidi" w:hAnsiTheme="minorBidi" w:cstheme="minorBidi"/>
          <w:bCs/>
          <w:sz w:val="22"/>
          <w:szCs w:val="22"/>
          <w:u w:val="single"/>
        </w:rPr>
      </w:pPr>
    </w:p>
    <w:tbl>
      <w:tblPr>
        <w:tblStyle w:val="TableGrid"/>
        <w:tblW w:w="0" w:type="auto"/>
        <w:tblLook w:val="04A0" w:firstRow="1" w:lastRow="0" w:firstColumn="1" w:lastColumn="0" w:noHBand="0" w:noVBand="1"/>
      </w:tblPr>
      <w:tblGrid>
        <w:gridCol w:w="9322"/>
      </w:tblGrid>
      <w:tr w:rsidR="00A143FB" w:rsidRPr="00445C9D" w14:paraId="113E85B8" w14:textId="77777777" w:rsidTr="00A143FB">
        <w:tc>
          <w:tcPr>
            <w:tcW w:w="9323" w:type="dxa"/>
          </w:tcPr>
          <w:p w14:paraId="3C6FA676" w14:textId="77777777" w:rsidR="00A143FB" w:rsidRPr="00445C9D" w:rsidRDefault="00A143FB" w:rsidP="00A143FB">
            <w:pPr>
              <w:shd w:val="clear" w:color="auto" w:fill="FFFFFF" w:themeFill="background1"/>
              <w:rPr>
                <w:rFonts w:asciiTheme="minorBidi" w:hAnsiTheme="minorBidi" w:cstheme="minorBidi"/>
                <w:b/>
                <w:sz w:val="22"/>
                <w:szCs w:val="22"/>
                <w:u w:val="single"/>
              </w:rPr>
            </w:pPr>
            <w:r w:rsidRPr="00445C9D">
              <w:rPr>
                <w:rFonts w:asciiTheme="minorBidi" w:hAnsiTheme="minorBidi" w:cstheme="minorBidi"/>
                <w:b/>
                <w:sz w:val="22"/>
                <w:szCs w:val="22"/>
                <w:u w:val="single"/>
              </w:rPr>
              <w:t>Step 5 - Decision by the Police, Fire and Crime Commissioner or Deputy Police, Fire and Crime Commissioner</w:t>
            </w:r>
          </w:p>
          <w:p w14:paraId="2251DDC0" w14:textId="77777777" w:rsidR="00A143FB" w:rsidRPr="00445C9D" w:rsidRDefault="00A143FB" w:rsidP="00A143FB">
            <w:pPr>
              <w:shd w:val="clear" w:color="auto" w:fill="FFFFFF" w:themeFill="background1"/>
              <w:rPr>
                <w:rFonts w:asciiTheme="minorBidi" w:hAnsiTheme="minorBidi" w:cstheme="minorBidi"/>
                <w:sz w:val="22"/>
                <w:szCs w:val="22"/>
              </w:rPr>
            </w:pPr>
          </w:p>
          <w:p w14:paraId="39B4E345" w14:textId="5B3097BD" w:rsidR="00A143FB" w:rsidRPr="00445C9D" w:rsidRDefault="00A143FB" w:rsidP="00A143FB">
            <w:pPr>
              <w:shd w:val="clear" w:color="auto" w:fill="FFFFFF" w:themeFill="background1"/>
              <w:rPr>
                <w:rFonts w:asciiTheme="minorBidi" w:hAnsiTheme="minorBidi" w:cstheme="minorBidi"/>
                <w:b/>
                <w:sz w:val="22"/>
                <w:szCs w:val="22"/>
              </w:rPr>
            </w:pPr>
            <w:r w:rsidRPr="00445C9D">
              <w:rPr>
                <w:rFonts w:asciiTheme="minorBidi" w:hAnsiTheme="minorBidi" w:cstheme="minorBidi"/>
                <w:b/>
                <w:sz w:val="22"/>
                <w:szCs w:val="22"/>
              </w:rPr>
              <w:t>I agree</w:t>
            </w:r>
            <w:r w:rsidR="00B81B07" w:rsidRPr="00445C9D">
              <w:rPr>
                <w:rFonts w:asciiTheme="minorBidi" w:hAnsiTheme="minorBidi" w:cstheme="minorBidi"/>
                <w:b/>
                <w:sz w:val="22"/>
                <w:szCs w:val="22"/>
              </w:rPr>
              <w:t xml:space="preserve"> </w:t>
            </w:r>
            <w:r w:rsidRPr="00445C9D">
              <w:rPr>
                <w:rFonts w:asciiTheme="minorBidi" w:hAnsiTheme="minorBidi" w:cstheme="minorBidi"/>
                <w:b/>
                <w:sz w:val="22"/>
                <w:szCs w:val="22"/>
              </w:rPr>
              <w:t>the recommendations to this report:</w:t>
            </w:r>
          </w:p>
          <w:p w14:paraId="6B7FA3B5" w14:textId="77777777" w:rsidR="00A143FB" w:rsidRPr="00445C9D" w:rsidRDefault="00A143FB" w:rsidP="00A143FB">
            <w:pPr>
              <w:shd w:val="clear" w:color="auto" w:fill="FFFFFF" w:themeFill="background1"/>
              <w:rPr>
                <w:rFonts w:asciiTheme="minorBidi" w:hAnsiTheme="minorBidi" w:cstheme="minorBidi"/>
                <w:b/>
                <w:sz w:val="22"/>
                <w:szCs w:val="22"/>
              </w:rPr>
            </w:pPr>
          </w:p>
          <w:p w14:paraId="1AB84833" w14:textId="77777777" w:rsidR="00A143FB" w:rsidRPr="00445C9D" w:rsidRDefault="00A143FB" w:rsidP="00A143FB">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Sign: ………………………………………...........  (PFCC / DPFCC)</w:t>
            </w:r>
          </w:p>
          <w:p w14:paraId="2AB6804E" w14:textId="77777777" w:rsidR="00A143FB" w:rsidRPr="00445C9D" w:rsidRDefault="00A143FB" w:rsidP="00A143FB">
            <w:pPr>
              <w:shd w:val="clear" w:color="auto" w:fill="FFFFFF" w:themeFill="background1"/>
              <w:jc w:val="center"/>
              <w:rPr>
                <w:rFonts w:asciiTheme="minorBidi" w:hAnsiTheme="minorBidi" w:cstheme="minorBidi"/>
                <w:sz w:val="22"/>
                <w:szCs w:val="22"/>
              </w:rPr>
            </w:pPr>
          </w:p>
          <w:p w14:paraId="59C2C46E" w14:textId="24E8F9E9" w:rsidR="00A143FB" w:rsidRPr="00445C9D" w:rsidRDefault="00A143FB" w:rsidP="00963060">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Print: ……………………………………</w:t>
            </w:r>
            <w:r w:rsidR="00963060" w:rsidRPr="00445C9D">
              <w:rPr>
                <w:rFonts w:asciiTheme="minorBidi" w:hAnsiTheme="minorBidi" w:cstheme="minorBidi"/>
                <w:sz w:val="22"/>
                <w:szCs w:val="22"/>
              </w:rPr>
              <w:tab/>
            </w:r>
            <w:r w:rsidRPr="00445C9D">
              <w:rPr>
                <w:rFonts w:asciiTheme="minorBidi" w:hAnsiTheme="minorBidi" w:cstheme="minorBidi"/>
                <w:sz w:val="22"/>
                <w:szCs w:val="22"/>
              </w:rPr>
              <w:t>Date signed: …………………………………</w:t>
            </w:r>
          </w:p>
          <w:p w14:paraId="1FF693FE" w14:textId="77777777" w:rsidR="00A143FB" w:rsidRPr="00445C9D" w:rsidRDefault="00A143FB" w:rsidP="00A143FB">
            <w:pPr>
              <w:shd w:val="clear" w:color="auto" w:fill="FFFFFF" w:themeFill="background1"/>
              <w:rPr>
                <w:rFonts w:asciiTheme="minorBidi" w:hAnsiTheme="minorBidi" w:cstheme="minorBidi"/>
                <w:b/>
                <w:sz w:val="22"/>
                <w:szCs w:val="22"/>
              </w:rPr>
            </w:pPr>
          </w:p>
          <w:p w14:paraId="5BFB100E" w14:textId="77777777" w:rsidR="006D1EDB" w:rsidRPr="00445C9D" w:rsidRDefault="006D1EDB" w:rsidP="006D1EDB">
            <w:pPr>
              <w:shd w:val="clear" w:color="auto" w:fill="FFFFFF" w:themeFill="background1"/>
              <w:rPr>
                <w:rFonts w:asciiTheme="minorBidi" w:hAnsiTheme="minorBidi" w:cstheme="minorBidi"/>
                <w:sz w:val="22"/>
                <w:szCs w:val="22"/>
              </w:rPr>
            </w:pPr>
          </w:p>
          <w:p w14:paraId="49A3D0A3" w14:textId="13B419FB" w:rsidR="006D1EDB" w:rsidRPr="00445C9D" w:rsidRDefault="006D1EDB" w:rsidP="006D1EDB">
            <w:pPr>
              <w:shd w:val="clear" w:color="auto" w:fill="FFFFFF" w:themeFill="background1"/>
              <w:rPr>
                <w:rFonts w:asciiTheme="minorBidi" w:hAnsiTheme="minorBidi" w:cstheme="minorBidi"/>
                <w:b/>
                <w:sz w:val="22"/>
                <w:szCs w:val="22"/>
              </w:rPr>
            </w:pPr>
            <w:r w:rsidRPr="00445C9D">
              <w:rPr>
                <w:rFonts w:asciiTheme="minorBidi" w:hAnsiTheme="minorBidi" w:cstheme="minorBidi"/>
                <w:b/>
                <w:sz w:val="22"/>
                <w:szCs w:val="22"/>
              </w:rPr>
              <w:t>I do not agree the recommendations to this report:</w:t>
            </w:r>
          </w:p>
          <w:p w14:paraId="2C87D81B" w14:textId="77777777" w:rsidR="006D1EDB" w:rsidRPr="00445C9D" w:rsidRDefault="006D1EDB" w:rsidP="006D1EDB">
            <w:pPr>
              <w:shd w:val="clear" w:color="auto" w:fill="FFFFFF" w:themeFill="background1"/>
              <w:rPr>
                <w:rFonts w:asciiTheme="minorBidi" w:hAnsiTheme="minorBidi" w:cstheme="minorBidi"/>
                <w:b/>
                <w:sz w:val="22"/>
                <w:szCs w:val="22"/>
              </w:rPr>
            </w:pPr>
          </w:p>
          <w:p w14:paraId="727A43F2" w14:textId="77777777" w:rsidR="006D1EDB" w:rsidRPr="00445C9D" w:rsidRDefault="006D1EDB" w:rsidP="006D1EDB">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Sign: ………………………………………...........  (PFCC / DPFCC)</w:t>
            </w:r>
          </w:p>
          <w:p w14:paraId="578D8756" w14:textId="77777777" w:rsidR="006D1EDB" w:rsidRPr="00445C9D" w:rsidRDefault="006D1EDB" w:rsidP="006D1EDB">
            <w:pPr>
              <w:shd w:val="clear" w:color="auto" w:fill="FFFFFF" w:themeFill="background1"/>
              <w:jc w:val="center"/>
              <w:rPr>
                <w:rFonts w:asciiTheme="minorBidi" w:hAnsiTheme="minorBidi" w:cstheme="minorBidi"/>
                <w:sz w:val="22"/>
                <w:szCs w:val="22"/>
              </w:rPr>
            </w:pPr>
          </w:p>
          <w:p w14:paraId="6B8DC1C9" w14:textId="77777777" w:rsidR="006D1EDB" w:rsidRPr="00445C9D" w:rsidRDefault="006D1EDB" w:rsidP="006D1EDB">
            <w:pPr>
              <w:shd w:val="clear" w:color="auto" w:fill="FFFFFF" w:themeFill="background1"/>
              <w:rPr>
                <w:rFonts w:asciiTheme="minorBidi" w:hAnsiTheme="minorBidi" w:cstheme="minorBidi"/>
                <w:sz w:val="22"/>
                <w:szCs w:val="22"/>
              </w:rPr>
            </w:pPr>
            <w:r w:rsidRPr="00445C9D">
              <w:rPr>
                <w:rFonts w:asciiTheme="minorBidi" w:hAnsiTheme="minorBidi" w:cstheme="minorBidi"/>
                <w:sz w:val="22"/>
                <w:szCs w:val="22"/>
              </w:rPr>
              <w:t>Print: ……………………………………</w:t>
            </w:r>
            <w:r w:rsidRPr="00445C9D">
              <w:rPr>
                <w:rFonts w:asciiTheme="minorBidi" w:hAnsiTheme="minorBidi" w:cstheme="minorBidi"/>
                <w:sz w:val="22"/>
                <w:szCs w:val="22"/>
              </w:rPr>
              <w:tab/>
              <w:t>Date signed: …………………………………</w:t>
            </w:r>
          </w:p>
          <w:p w14:paraId="66BD8FB2" w14:textId="3A789E7F" w:rsidR="00A143FB" w:rsidRPr="00445C9D" w:rsidRDefault="00A143FB" w:rsidP="00A143FB">
            <w:pPr>
              <w:rPr>
                <w:rFonts w:asciiTheme="minorBidi" w:hAnsiTheme="minorBidi" w:cstheme="minorBidi"/>
                <w:sz w:val="22"/>
                <w:szCs w:val="22"/>
              </w:rPr>
            </w:pPr>
          </w:p>
        </w:tc>
      </w:tr>
    </w:tbl>
    <w:p w14:paraId="7D62A587" w14:textId="77777777" w:rsidR="00F10854" w:rsidRPr="00445C9D" w:rsidRDefault="00F10854" w:rsidP="00963060">
      <w:pPr>
        <w:rPr>
          <w:rFonts w:asciiTheme="minorBidi" w:hAnsiTheme="minorBidi" w:cstheme="minorBidi"/>
          <w:sz w:val="22"/>
          <w:szCs w:val="22"/>
        </w:rPr>
      </w:pPr>
    </w:p>
    <w:sectPr w:rsidR="00F10854" w:rsidRPr="00445C9D" w:rsidSect="00CC796B">
      <w:headerReference w:type="default" r:id="rId19"/>
      <w:pgSz w:w="11906" w:h="16838" w:code="9"/>
      <w:pgMar w:top="1440" w:right="1134" w:bottom="1440" w:left="1440" w:header="284"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10F4" w14:textId="77777777" w:rsidR="00076173" w:rsidRDefault="00076173" w:rsidP="00C200F9"/>
  </w:endnote>
  <w:endnote w:type="continuationSeparator" w:id="0">
    <w:p w14:paraId="1195CFF6" w14:textId="77777777" w:rsidR="00076173" w:rsidRDefault="00076173" w:rsidP="00C200F9"/>
  </w:endnote>
  <w:endnote w:type="continuationNotice" w:id="1">
    <w:p w14:paraId="30BEEA1E" w14:textId="77777777" w:rsidR="00076173" w:rsidRDefault="00076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5AD" w14:textId="77777777" w:rsidR="00B96D5A" w:rsidRDefault="00B96D5A" w:rsidP="002F2833">
    <w:pPr>
      <w:pStyle w:val="Footer"/>
      <w:ind w:right="360"/>
    </w:pPr>
    <w:r>
      <w:t>Q</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600255"/>
      <w:docPartObj>
        <w:docPartGallery w:val="Page Numbers (Bottom of Page)"/>
        <w:docPartUnique/>
      </w:docPartObj>
    </w:sdtPr>
    <w:sdtEndPr>
      <w:rPr>
        <w:noProof/>
        <w:sz w:val="22"/>
        <w:szCs w:val="22"/>
      </w:rPr>
    </w:sdtEndPr>
    <w:sdtContent>
      <w:p w14:paraId="7D62A5AE" w14:textId="77777777" w:rsidR="00B96D5A" w:rsidRPr="00F16FE4" w:rsidRDefault="00B96D5A">
        <w:pPr>
          <w:pStyle w:val="Footer"/>
          <w:jc w:val="center"/>
          <w:rPr>
            <w:sz w:val="22"/>
            <w:szCs w:val="22"/>
          </w:rPr>
        </w:pPr>
        <w:r w:rsidRPr="00F16FE4">
          <w:rPr>
            <w:sz w:val="22"/>
            <w:szCs w:val="22"/>
          </w:rPr>
          <w:fldChar w:fldCharType="begin"/>
        </w:r>
        <w:r w:rsidRPr="00F16FE4">
          <w:rPr>
            <w:sz w:val="22"/>
            <w:szCs w:val="22"/>
          </w:rPr>
          <w:instrText xml:space="preserve"> PAGE   \* MERGEFORMAT </w:instrText>
        </w:r>
        <w:r w:rsidRPr="00F16FE4">
          <w:rPr>
            <w:sz w:val="22"/>
            <w:szCs w:val="22"/>
          </w:rPr>
          <w:fldChar w:fldCharType="separate"/>
        </w:r>
        <w:r w:rsidR="009D6894">
          <w:rPr>
            <w:noProof/>
            <w:sz w:val="22"/>
            <w:szCs w:val="22"/>
          </w:rPr>
          <w:t>2</w:t>
        </w:r>
        <w:r w:rsidRPr="00F16FE4">
          <w:rPr>
            <w:noProof/>
            <w:sz w:val="22"/>
            <w:szCs w:val="22"/>
          </w:rPr>
          <w:fldChar w:fldCharType="end"/>
        </w:r>
      </w:p>
    </w:sdtContent>
  </w:sdt>
  <w:p w14:paraId="7D62A5AF" w14:textId="77777777" w:rsidR="00B96D5A" w:rsidRPr="00F16FE4" w:rsidRDefault="00B96D5A">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10DC" w14:textId="77777777" w:rsidR="00076173" w:rsidRDefault="00076173" w:rsidP="00C200F9">
      <w:r>
        <w:t>E|</w:t>
      </w:r>
    </w:p>
  </w:footnote>
  <w:footnote w:type="continuationSeparator" w:id="0">
    <w:p w14:paraId="36684521" w14:textId="77777777" w:rsidR="00076173" w:rsidRDefault="00076173" w:rsidP="00C200F9">
      <w:r>
        <w:t>Â™</w:t>
      </w:r>
    </w:p>
  </w:footnote>
  <w:footnote w:type="continuationNotice" w:id="1">
    <w:p w14:paraId="4035FDFA" w14:textId="77777777" w:rsidR="00076173" w:rsidRDefault="00076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5AB" w14:textId="77777777" w:rsidR="00B96D5A" w:rsidRDefault="00B96D5A" w:rsidP="00EA2668">
    <w:pPr>
      <w:pStyle w:val="Header"/>
      <w:jc w:val="center"/>
    </w:pPr>
    <w:r w:rsidRPr="009F0D37">
      <w:t>:</w:t>
    </w:r>
    <w:r w:rsidRPr="009F0D37">
      <w:br w:type="page"/>
    </w:r>
    <w:r>
      <w:t>¼ã</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0AF7" w14:textId="77777777" w:rsidR="00E60B52" w:rsidRDefault="00E60B52" w:rsidP="00E60B52">
    <w:pPr>
      <w:pStyle w:val="Header"/>
      <w:shd w:val="clear" w:color="auto" w:fill="FF0000"/>
      <w:ind w:left="-1418"/>
      <w:rPr>
        <w:rFonts w:asciiTheme="minorBidi" w:eastAsia="Times New Roman" w:hAnsiTheme="minorBidi" w:cstheme="minorBidi"/>
        <w:b/>
        <w:noProof/>
        <w:sz w:val="22"/>
        <w:szCs w:val="22"/>
      </w:rPr>
    </w:pPr>
  </w:p>
  <w:p w14:paraId="3B55EC0F" w14:textId="77777777" w:rsidR="00E60B52" w:rsidRDefault="00E60B52" w:rsidP="00E60B52">
    <w:pPr>
      <w:pStyle w:val="Header"/>
      <w:shd w:val="clear" w:color="auto" w:fill="FF0000"/>
      <w:ind w:left="-1418"/>
      <w:rPr>
        <w:rFonts w:asciiTheme="minorBidi" w:eastAsia="Times New Roman" w:hAnsiTheme="minorBidi" w:cstheme="minorBidi"/>
        <w:b/>
        <w:noProof/>
        <w:sz w:val="22"/>
        <w:szCs w:val="22"/>
      </w:rPr>
    </w:pPr>
  </w:p>
  <w:p w14:paraId="7D62A5AC" w14:textId="1C8FFD7C" w:rsidR="00B96D5A" w:rsidRPr="00546FEC" w:rsidRDefault="00546FEC" w:rsidP="00546FEC">
    <w:pPr>
      <w:pStyle w:val="Header"/>
    </w:pPr>
    <w:r w:rsidRPr="00974723">
      <w:rPr>
        <w:rFonts w:asciiTheme="minorBidi" w:eastAsia="Times New Roman" w:hAnsiTheme="minorBidi" w:cstheme="minorBidi"/>
        <w:b/>
        <w:noProof/>
        <w:sz w:val="22"/>
        <w:szCs w:val="22"/>
      </w:rPr>
      <w:drawing>
        <wp:inline distT="0" distB="0" distL="0" distR="0" wp14:anchorId="3FC011BB" wp14:editId="467510D2">
          <wp:extent cx="1232452" cy="1229112"/>
          <wp:effectExtent l="0" t="0" r="6350" b="0"/>
          <wp:docPr id="62466575" name="Picture 62466575"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queen, vector graphics&#10;&#10;Description automatically generated"/>
                  <pic:cNvPicPr/>
                </pic:nvPicPr>
                <pic:blipFill>
                  <a:blip r:embed="rId1"/>
                  <a:stretch>
                    <a:fillRect/>
                  </a:stretch>
                </pic:blipFill>
                <pic:spPr>
                  <a:xfrm>
                    <a:off x="0" y="0"/>
                    <a:ext cx="1253452" cy="1250055"/>
                  </a:xfrm>
                  <a:prstGeom prst="rect">
                    <a:avLst/>
                  </a:prstGeom>
                </pic:spPr>
              </pic:pic>
            </a:graphicData>
          </a:graphic>
        </wp:inline>
      </w:drawing>
    </w:r>
    <w:r>
      <w:rPr>
        <w:rFonts w:asciiTheme="minorBidi" w:hAnsiTheme="minorBidi" w:cstheme="minorBidi"/>
        <w:noProof/>
        <w:sz w:val="22"/>
        <w:szCs w:val="22"/>
      </w:rPr>
      <w:tab/>
    </w:r>
    <w:r>
      <w:rPr>
        <w:rFonts w:asciiTheme="minorBidi" w:hAnsiTheme="minorBidi" w:cstheme="minorBidi"/>
        <w:noProof/>
        <w:sz w:val="22"/>
        <w:szCs w:val="22"/>
      </w:rPr>
      <w:tab/>
    </w:r>
    <w:r w:rsidRPr="00974723">
      <w:rPr>
        <w:rFonts w:asciiTheme="minorBidi" w:hAnsiTheme="minorBidi" w:cstheme="minorBidi"/>
        <w:noProof/>
        <w:sz w:val="22"/>
        <w:szCs w:val="22"/>
      </w:rPr>
      <w:drawing>
        <wp:inline distT="0" distB="0" distL="0" distR="0" wp14:anchorId="714B8E03" wp14:editId="7A940FF5">
          <wp:extent cx="2381072" cy="909955"/>
          <wp:effectExtent l="0" t="0" r="635" b="4445"/>
          <wp:docPr id="1527463523" name="Picture 1527463523" title="Police, Fire and Crime Commisis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2426" cy="9104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5B0" w14:textId="77777777" w:rsidR="00B96D5A" w:rsidRDefault="00B96D5A">
    <w:pPr>
      <w:pStyle w:val="Header"/>
    </w:pPr>
    <w:r>
      <w:rPr>
        <w:noProof/>
      </w:rPr>
      <mc:AlternateContent>
        <mc:Choice Requires="wps">
          <w:drawing>
            <wp:anchor distT="0" distB="0" distL="114300" distR="114300" simplePos="0" relativeHeight="251658240" behindDoc="0" locked="0" layoutInCell="1" allowOverlap="1" wp14:anchorId="7D62A5B3" wp14:editId="7D62A5B4">
              <wp:simplePos x="0" y="0"/>
              <wp:positionH relativeFrom="column">
                <wp:posOffset>-931294</wp:posOffset>
              </wp:positionH>
              <wp:positionV relativeFrom="paragraph">
                <wp:posOffset>28395</wp:posOffset>
              </wp:positionV>
              <wp:extent cx="7629525" cy="400050"/>
              <wp:effectExtent l="0" t="0" r="9525" b="0"/>
              <wp:wrapNone/>
              <wp:docPr id="1" name="Rectangle 1" title="Red Banner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4000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4B020" id="Rectangle 1" o:spid="_x0000_s1026" alt="Title: Red Banner Header" style="position:absolute;margin-left:-73.35pt;margin-top:2.25pt;width:600.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0M5wEAALUDAAAOAAAAZHJzL2Uyb0RvYy54bWysU9tu2zAMfR+wfxD0vtgJknY14hRFigwD&#10;ugvQ7QMYWbaFyaJGKXG6rx+lXBpsb8NeBFEkj3iOjpb3h8GKvaZg0NVyOiml0E5hY1xXy+/fNu/e&#10;SxEiuAYsOl3LFx3k/ertm+XoKz3DHm2jSTCIC9Xoa9nH6KuiCKrXA4QJeu042SINEDmkrmgIRkYf&#10;bDEry5tiRGo8odIh8OnjMSlXGb9ttYpf2jboKGwtebaYV8rrNq3FaglVR+B7o05jwD9MMYBxfOkF&#10;6hEiiB2Zv6AGowgDtnGicCiwbY3SmQOzmZZ/sHnuwevMhcUJ/iJT+H+w6vP+2X+lNHrwT6h+BOFw&#10;3YPr9AMRjr2Ghq+bJqGK0Yfq0pCCwK1iO37Chp8WdhGzBoeWhgTI7MQhS/1ykVofolB8eHszu1vM&#10;FlIozs3LslzktyigOnd7CvGDxkGkTS2JnzKjw/4pxDQNVOeSPD1a02yMtTmgbru2JPbAz77ZMPwZ&#10;PVyXWZeKHaa2I2I6yTQTs2SiUG2xeWGWhEfvsNd50yP9kmJk39Qy/NwBaSnsR8dK3U3n82S0HMwX&#10;tzMO6Dqzvc6AUwxVyyjFcbuOR3PuPJmu55ummbTDB1a3NZn461SnYdkbWY+Tj5P5ruNc9frbVr8B&#10;AAD//wMAUEsDBBQABgAIAAAAIQB1XPSw3QAAAAoBAAAPAAAAZHJzL2Rvd25yZXYueG1sTI/LTsMw&#10;EEX3SPyDNZXYtU5RHihkUlVIfEBDF7Bz7CGJ6kcUu2nC1+OuYDmao3vPrQ6L0WymyQ/OIux3CTCy&#10;0qnBdgjnj/ftCzAfhFVCO0sIK3k41I8PlSiVu9kTzU3oWAyxvhQIfQhjybmXPRnhd24kG3/fbjIi&#10;xHPquJrELYYbzZ+TJOdGDDY29GKkt57kpbkahK/irE9y+Dl262cqY8naNvOK+LRZjq/AAi3hD4a7&#10;flSHOjq17mqVZxphu0/zIrIIaQbsDiRZGse0CHmRAa8r/n9C/QsAAP//AwBQSwECLQAUAAYACAAA&#10;ACEAtoM4kv4AAADhAQAAEwAAAAAAAAAAAAAAAAAAAAAAW0NvbnRlbnRfVHlwZXNdLnhtbFBLAQIt&#10;ABQABgAIAAAAIQA4/SH/1gAAAJQBAAALAAAAAAAAAAAAAAAAAC8BAABfcmVscy8ucmVsc1BLAQIt&#10;ABQABgAIAAAAIQCb8x0M5wEAALUDAAAOAAAAAAAAAAAAAAAAAC4CAABkcnMvZTJvRG9jLnhtbFBL&#10;AQItABQABgAIAAAAIQB1XPSw3QAAAAoBAAAPAAAAAAAAAAAAAAAAAEEEAABkcnMvZG93bnJldi54&#10;bWxQSwUGAAAAAAQABADzAAAASwUAAAAA&#10;" fillcolor="red"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A0F" w14:textId="6CE18B34" w:rsidR="003226AD" w:rsidRPr="003226AD" w:rsidRDefault="003226AD" w:rsidP="0032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09"/>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1596242"/>
    <w:multiLevelType w:val="hybridMultilevel"/>
    <w:tmpl w:val="35A453E4"/>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DB6842"/>
    <w:multiLevelType w:val="hybridMultilevel"/>
    <w:tmpl w:val="BE88DBA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1F70925"/>
    <w:multiLevelType w:val="multilevel"/>
    <w:tmpl w:val="48FECBDA"/>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291BE8"/>
    <w:multiLevelType w:val="hybridMultilevel"/>
    <w:tmpl w:val="E9620BE6"/>
    <w:lvl w:ilvl="0" w:tplc="04090017">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2F64EF9"/>
    <w:multiLevelType w:val="hybridMultilevel"/>
    <w:tmpl w:val="B720E08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05391A98"/>
    <w:multiLevelType w:val="hybridMultilevel"/>
    <w:tmpl w:val="2F32E3B0"/>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05FB1BC3"/>
    <w:multiLevelType w:val="multilevel"/>
    <w:tmpl w:val="9FE80E40"/>
    <w:lvl w:ilvl="0">
      <w:start w:val="1"/>
      <w:numFmt w:val="none"/>
      <w:lvlText w:val="8."/>
      <w:lvlJc w:val="left"/>
      <w:pPr>
        <w:ind w:left="360" w:hanging="360"/>
      </w:pPr>
      <w:rPr>
        <w:rFonts w:hint="default"/>
        <w:sz w:val="22"/>
        <w:szCs w:val="22"/>
      </w:rPr>
    </w:lvl>
    <w:lvl w:ilvl="1">
      <w:start w:val="1"/>
      <w:numFmt w:val="decimal"/>
      <w:lvlText w:val="8.%2"/>
      <w:lvlJc w:val="left"/>
      <w:pPr>
        <w:ind w:left="792" w:hanging="432"/>
      </w:pPr>
      <w:rPr>
        <w:rFonts w:cs="Times New Roman" w:hint="default"/>
        <w:b/>
      </w:rPr>
    </w:lvl>
    <w:lvl w:ilvl="2">
      <w:start w:val="1"/>
      <w:numFmt w:val="decimal"/>
      <w:lvlText w:val="8.%3.1"/>
      <w:lvlJc w:val="left"/>
      <w:pPr>
        <w:ind w:left="1224" w:hanging="504"/>
      </w:pPr>
      <w:rPr>
        <w:rFonts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436FE7"/>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06FC1F54"/>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08A71EB2"/>
    <w:multiLevelType w:val="hybridMultilevel"/>
    <w:tmpl w:val="9F6A4438"/>
    <w:lvl w:ilvl="0" w:tplc="6A467C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9936F82"/>
    <w:multiLevelType w:val="hybridMultilevel"/>
    <w:tmpl w:val="CC3CC1E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09DC77CD"/>
    <w:multiLevelType w:val="hybridMultilevel"/>
    <w:tmpl w:val="9E6ACE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BAE4DDE"/>
    <w:multiLevelType w:val="hybridMultilevel"/>
    <w:tmpl w:val="CC3CC1E0"/>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0C3E5341"/>
    <w:multiLevelType w:val="hybridMultilevel"/>
    <w:tmpl w:val="2D0A67FA"/>
    <w:lvl w:ilvl="0" w:tplc="3F30A572">
      <w:start w:val="1"/>
      <w:numFmt w:val="lowerLetter"/>
      <w:lvlText w:val="%1)"/>
      <w:lvlJc w:val="left"/>
      <w:pPr>
        <w:ind w:left="1854" w:hanging="360"/>
      </w:pPr>
      <w:rPr>
        <w:sz w:val="22"/>
        <w:szCs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D07010C"/>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0D2B4A26"/>
    <w:multiLevelType w:val="hybridMultilevel"/>
    <w:tmpl w:val="2D0A67FA"/>
    <w:lvl w:ilvl="0" w:tplc="3F30A572">
      <w:start w:val="1"/>
      <w:numFmt w:val="lowerLetter"/>
      <w:lvlText w:val="%1)"/>
      <w:lvlJc w:val="left"/>
      <w:pPr>
        <w:ind w:left="1854" w:hanging="360"/>
      </w:pPr>
      <w:rPr>
        <w:sz w:val="22"/>
        <w:szCs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0E051618"/>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0844942"/>
    <w:multiLevelType w:val="multilevel"/>
    <w:tmpl w:val="48FECBDA"/>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4F4183"/>
    <w:multiLevelType w:val="hybridMultilevel"/>
    <w:tmpl w:val="DEC27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E458D4"/>
    <w:multiLevelType w:val="multilevel"/>
    <w:tmpl w:val="8C981CB6"/>
    <w:lvl w:ilvl="0">
      <w:start w:val="1"/>
      <w:numFmt w:val="decimal"/>
      <w:lvlText w:val="%1"/>
      <w:lvlJc w:val="left"/>
      <w:pPr>
        <w:ind w:left="567" w:hanging="567"/>
      </w:pPr>
      <w:rPr>
        <w:rFonts w:hint="default"/>
      </w:rPr>
    </w:lvl>
    <w:lvl w:ilvl="1">
      <w:start w:val="1"/>
      <w:numFmt w:val="decimal"/>
      <w:lvlText w:val="2.%2"/>
      <w:lvlJc w:val="left"/>
      <w:pPr>
        <w:ind w:left="1134" w:hanging="1134"/>
      </w:pPr>
      <w:rPr>
        <w:rFonts w:cs="Times New Roman"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1" w15:restartNumberingAfterBreak="0">
    <w:nsid w:val="13C46DA2"/>
    <w:multiLevelType w:val="hybridMultilevel"/>
    <w:tmpl w:val="70D4E0A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14176F3D"/>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48E3120"/>
    <w:multiLevelType w:val="multilevel"/>
    <w:tmpl w:val="809694D2"/>
    <w:lvl w:ilvl="0">
      <w:start w:val="1"/>
      <w:numFmt w:val="decimal"/>
      <w:pStyle w:val="Heading1"/>
      <w:lvlText w:val="Article %1    - "/>
      <w:lvlJc w:val="left"/>
      <w:pPr>
        <w:ind w:left="0" w:firstLine="0"/>
      </w:pPr>
      <w:rPr>
        <w:rFonts w:hint="default"/>
      </w:rPr>
    </w:lvl>
    <w:lvl w:ilvl="1">
      <w:start w:val="1"/>
      <w:numFmt w:val="decimal"/>
      <w:pStyle w:val="Heading2"/>
      <w:lvlText w:val="%1.%2"/>
      <w:lvlJc w:val="left"/>
      <w:pPr>
        <w:ind w:left="737" w:hanging="737"/>
      </w:pPr>
      <w:rPr>
        <w:rFonts w:hint="default"/>
        <w:b/>
        <w:i w:val="0"/>
        <w:color w:val="auto"/>
        <w:sz w:val="22"/>
        <w:szCs w:val="22"/>
      </w:rPr>
    </w:lvl>
    <w:lvl w:ilvl="2">
      <w:start w:val="1"/>
      <w:numFmt w:val="decimal"/>
      <w:pStyle w:val="Heading3"/>
      <w:lvlText w:val="%1.%2.%3"/>
      <w:lvlJc w:val="left"/>
      <w:pPr>
        <w:ind w:left="720" w:hanging="720"/>
      </w:pPr>
      <w:rPr>
        <w:rFonts w:hint="default"/>
        <w:b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15811DCF"/>
    <w:multiLevelType w:val="hybridMultilevel"/>
    <w:tmpl w:val="8710ED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5A332D9"/>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881420C"/>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A957B20"/>
    <w:multiLevelType w:val="hybridMultilevel"/>
    <w:tmpl w:val="CC3CC1E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1A9B69F7"/>
    <w:multiLevelType w:val="hybridMultilevel"/>
    <w:tmpl w:val="87D0AD76"/>
    <w:lvl w:ilvl="0" w:tplc="0809001B">
      <w:start w:val="1"/>
      <w:numFmt w:val="lowerRoman"/>
      <w:lvlText w:val="%1."/>
      <w:lvlJc w:val="right"/>
      <w:pPr>
        <w:ind w:left="3240" w:hanging="360"/>
      </w:pPr>
      <w:rPr>
        <w:rFonts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1AC34F76"/>
    <w:multiLevelType w:val="hybridMultilevel"/>
    <w:tmpl w:val="539E2DBC"/>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1AE31D0C"/>
    <w:multiLevelType w:val="hybridMultilevel"/>
    <w:tmpl w:val="2F32E3B0"/>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1B58386C"/>
    <w:multiLevelType w:val="multilevel"/>
    <w:tmpl w:val="C8E0D7D0"/>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BFE0C12"/>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1C0A6FC6"/>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1C1C18AA"/>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C885385"/>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DAA27B5"/>
    <w:multiLevelType w:val="hybridMultilevel"/>
    <w:tmpl w:val="BE88DBA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1EE73183"/>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15:restartNumberingAfterBreak="0">
    <w:nsid w:val="1EF67DC7"/>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1F0A7DDE"/>
    <w:multiLevelType w:val="hybridMultilevel"/>
    <w:tmpl w:val="F10AB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00B6DFC"/>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0C31339"/>
    <w:multiLevelType w:val="hybridMultilevel"/>
    <w:tmpl w:val="03042F14"/>
    <w:lvl w:ilvl="0" w:tplc="5EC4F092">
      <w:start w:val="1"/>
      <w:numFmt w:val="lowerLetter"/>
      <w:pStyle w:val="NumberedParagraphs"/>
      <w:lvlText w:val="%1)"/>
      <w:lvlJc w:val="left"/>
      <w:pPr>
        <w:ind w:left="1800" w:hanging="360"/>
      </w:pPr>
      <w:rPr>
        <w:rFonts w:hint="default"/>
      </w:rPr>
    </w:lvl>
    <w:lvl w:ilvl="1" w:tplc="87C64B8A">
      <w:start w:val="1"/>
      <w:numFmt w:val="lowerLetter"/>
      <w:lvlText w:val="%2."/>
      <w:lvlJc w:val="left"/>
      <w:pPr>
        <w:ind w:left="2520" w:hanging="360"/>
      </w:pPr>
    </w:lvl>
    <w:lvl w:ilvl="2" w:tplc="3AF43168">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1A3359E"/>
    <w:multiLevelType w:val="multilevel"/>
    <w:tmpl w:val="9FCCFB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0555BE"/>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32F7EE2"/>
    <w:multiLevelType w:val="hybridMultilevel"/>
    <w:tmpl w:val="04F6C378"/>
    <w:lvl w:ilvl="0" w:tplc="CAA012EC">
      <w:start w:val="1"/>
      <w:numFmt w:val="decimal"/>
      <w:pStyle w:val="Heading4"/>
      <w:lvlText w:val="2.%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3DE2990"/>
    <w:multiLevelType w:val="hybridMultilevel"/>
    <w:tmpl w:val="35A453E4"/>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4ED5935"/>
    <w:multiLevelType w:val="hybridMultilevel"/>
    <w:tmpl w:val="BE88DBA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8" w15:restartNumberingAfterBreak="0">
    <w:nsid w:val="25C8227E"/>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26A137E3"/>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15:restartNumberingAfterBreak="0">
    <w:nsid w:val="27C72C8A"/>
    <w:multiLevelType w:val="multilevel"/>
    <w:tmpl w:val="80F49B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A57256"/>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28BD1D10"/>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291D72B3"/>
    <w:multiLevelType w:val="hybridMultilevel"/>
    <w:tmpl w:val="1EE4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95B3F7D"/>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2ACF7A62"/>
    <w:multiLevelType w:val="multilevel"/>
    <w:tmpl w:val="48FECBDA"/>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B285E71"/>
    <w:multiLevelType w:val="multilevel"/>
    <w:tmpl w:val="48FECBDA"/>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C920CE2"/>
    <w:multiLevelType w:val="multilevel"/>
    <w:tmpl w:val="C4800F8C"/>
    <w:lvl w:ilvl="0">
      <w:start w:val="3"/>
      <w:numFmt w:val="decimal"/>
      <w:lvlText w:val="%1"/>
      <w:lvlJc w:val="left"/>
      <w:pPr>
        <w:ind w:left="90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170FE5"/>
    <w:multiLevelType w:val="hybridMultilevel"/>
    <w:tmpl w:val="70D4E0A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9" w15:restartNumberingAfterBreak="0">
    <w:nsid w:val="2D3335BB"/>
    <w:multiLevelType w:val="multilevel"/>
    <w:tmpl w:val="EF16A64E"/>
    <w:lvl w:ilvl="0">
      <w:start w:val="2"/>
      <w:numFmt w:val="decimal"/>
      <w:lvlText w:val="%1"/>
      <w:lvlJc w:val="left"/>
      <w:pPr>
        <w:ind w:left="360" w:hanging="360"/>
      </w:pPr>
      <w:rPr>
        <w:rFonts w:hint="default"/>
        <w:b/>
      </w:rPr>
    </w:lvl>
    <w:lvl w:ilvl="1">
      <w:start w:val="1"/>
      <w:numFmt w:val="decimal"/>
      <w:lvlText w:val="4.%2"/>
      <w:lvlJc w:val="left"/>
      <w:pPr>
        <w:ind w:left="720" w:hanging="360"/>
      </w:pPr>
      <w:rPr>
        <w:rFonts w:cs="Times New Roman" w:hint="default"/>
        <w:b w:val="0"/>
        <w:color w:val="00000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0" w15:restartNumberingAfterBreak="0">
    <w:nsid w:val="2DA36F86"/>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15:restartNumberingAfterBreak="0">
    <w:nsid w:val="2E287AAB"/>
    <w:multiLevelType w:val="multilevel"/>
    <w:tmpl w:val="BB86A8D8"/>
    <w:lvl w:ilvl="0">
      <w:start w:val="7"/>
      <w:numFmt w:val="decimal"/>
      <w:lvlText w:val="%1."/>
      <w:lvlJc w:val="left"/>
      <w:pPr>
        <w:tabs>
          <w:tab w:val="num" w:pos="720"/>
        </w:tabs>
        <w:ind w:left="720" w:hanging="360"/>
      </w:pPr>
      <w:rPr>
        <w:rFonts w:ascii="Arial" w:hAnsi="Arial" w:cs="Arial" w:hint="default"/>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F30104B"/>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13D1DBB"/>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3366117"/>
    <w:multiLevelType w:val="multilevel"/>
    <w:tmpl w:val="EFF05D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37F5109"/>
    <w:multiLevelType w:val="multilevel"/>
    <w:tmpl w:val="11761A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344B693C"/>
    <w:multiLevelType w:val="multilevel"/>
    <w:tmpl w:val="7C0AF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4B67A66"/>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8" w15:restartNumberingAfterBreak="0">
    <w:nsid w:val="387D43F5"/>
    <w:multiLevelType w:val="hybridMultilevel"/>
    <w:tmpl w:val="87D0AD76"/>
    <w:lvl w:ilvl="0" w:tplc="0809001B">
      <w:start w:val="1"/>
      <w:numFmt w:val="lowerRoman"/>
      <w:lvlText w:val="%1."/>
      <w:lvlJc w:val="right"/>
      <w:pPr>
        <w:ind w:left="3240" w:hanging="360"/>
      </w:pPr>
      <w:rPr>
        <w:rFonts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398D1E88"/>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0" w15:restartNumberingAfterBreak="0">
    <w:nsid w:val="39A51E78"/>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3D651A41"/>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3DA23F28"/>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15:restartNumberingAfterBreak="0">
    <w:nsid w:val="3DA51C7E"/>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3E16144B"/>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5" w15:restartNumberingAfterBreak="0">
    <w:nsid w:val="40B05BB4"/>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40C471C5"/>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42405618"/>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8" w15:restartNumberingAfterBreak="0">
    <w:nsid w:val="42D92DEF"/>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42E7693C"/>
    <w:multiLevelType w:val="multilevel"/>
    <w:tmpl w:val="EC1C8FA2"/>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0" w15:restartNumberingAfterBreak="0">
    <w:nsid w:val="448F5AE5"/>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1" w15:restartNumberingAfterBreak="0">
    <w:nsid w:val="450C17AA"/>
    <w:multiLevelType w:val="hybridMultilevel"/>
    <w:tmpl w:val="8710ED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455870DE"/>
    <w:multiLevelType w:val="multilevel"/>
    <w:tmpl w:val="AA02AE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5EB06C5"/>
    <w:multiLevelType w:val="multilevel"/>
    <w:tmpl w:val="7C0AF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6A76BC"/>
    <w:multiLevelType w:val="hybridMultilevel"/>
    <w:tmpl w:val="70D4E0A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5" w15:restartNumberingAfterBreak="0">
    <w:nsid w:val="47E85734"/>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49700EA4"/>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4C7039BC"/>
    <w:multiLevelType w:val="hybridMultilevel"/>
    <w:tmpl w:val="70D4E0A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8" w15:restartNumberingAfterBreak="0">
    <w:nsid w:val="50C84BFA"/>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9" w15:restartNumberingAfterBreak="0">
    <w:nsid w:val="513A5E33"/>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51C40952"/>
    <w:multiLevelType w:val="hybridMultilevel"/>
    <w:tmpl w:val="460A73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51C54298"/>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2" w15:restartNumberingAfterBreak="0">
    <w:nsid w:val="536C2871"/>
    <w:multiLevelType w:val="hybridMultilevel"/>
    <w:tmpl w:val="8710ED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53F22878"/>
    <w:multiLevelType w:val="hybridMultilevel"/>
    <w:tmpl w:val="87D0AD76"/>
    <w:lvl w:ilvl="0" w:tplc="0809001B">
      <w:start w:val="1"/>
      <w:numFmt w:val="lowerRoman"/>
      <w:lvlText w:val="%1."/>
      <w:lvlJc w:val="right"/>
      <w:pPr>
        <w:ind w:left="3240" w:hanging="360"/>
      </w:pPr>
      <w:rPr>
        <w:rFonts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4" w15:restartNumberingAfterBreak="0">
    <w:nsid w:val="544E0DC0"/>
    <w:multiLevelType w:val="hybridMultilevel"/>
    <w:tmpl w:val="9F6A4438"/>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54835C0F"/>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54921C77"/>
    <w:multiLevelType w:val="hybridMultilevel"/>
    <w:tmpl w:val="8B92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7B4FBC"/>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57C55D6B"/>
    <w:multiLevelType w:val="hybridMultilevel"/>
    <w:tmpl w:val="0C2C6668"/>
    <w:lvl w:ilvl="0" w:tplc="1CAC67EA">
      <w:start w:val="1"/>
      <w:numFmt w:val="decimal"/>
      <w:pStyle w:val="Text6"/>
      <w:lvlText w:val="6.%1"/>
      <w:lvlJc w:val="left"/>
      <w:pPr>
        <w:ind w:left="720" w:hanging="360"/>
      </w:pPr>
      <w:rPr>
        <w:rFonts w:cs="Times New Roman" w:hint="default"/>
        <w:b w:val="0"/>
        <w:i w:val="0"/>
        <w:sz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9" w15:restartNumberingAfterBreak="0">
    <w:nsid w:val="5AA95490"/>
    <w:multiLevelType w:val="multilevel"/>
    <w:tmpl w:val="C1A695BE"/>
    <w:lvl w:ilvl="0">
      <w:start w:val="1"/>
      <w:numFmt w:val="decimal"/>
      <w:pStyle w:val="Heading5"/>
      <w:lvlText w:val="%1"/>
      <w:lvlJc w:val="left"/>
      <w:pPr>
        <w:tabs>
          <w:tab w:val="num" w:pos="720"/>
        </w:tabs>
        <w:ind w:left="720" w:hanging="720"/>
      </w:pPr>
      <w:rPr>
        <w:rFonts w:hint="default"/>
      </w:rPr>
    </w:lvl>
    <w:lvl w:ilvl="1">
      <w:start w:val="1"/>
      <w:numFmt w:val="decimal"/>
      <w:pStyle w:val="Heading6"/>
      <w:lvlText w:val="%1.%2"/>
      <w:lvlJc w:val="left"/>
      <w:pPr>
        <w:tabs>
          <w:tab w:val="num" w:pos="720"/>
        </w:tabs>
        <w:ind w:left="720" w:hanging="720"/>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lowerLetter"/>
      <w:lvlText w:val="%4)"/>
      <w:lvlJc w:val="left"/>
      <w:pPr>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BA04D4C"/>
    <w:multiLevelType w:val="multilevel"/>
    <w:tmpl w:val="C8E0D7D0"/>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BF16AA6"/>
    <w:multiLevelType w:val="multilevel"/>
    <w:tmpl w:val="BDD057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CE61E41"/>
    <w:multiLevelType w:val="multilevel"/>
    <w:tmpl w:val="C8E0D7D0"/>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F78573E"/>
    <w:multiLevelType w:val="hybridMultilevel"/>
    <w:tmpl w:val="35A453E4"/>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5F9E7969"/>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6" w15:restartNumberingAfterBreak="0">
    <w:nsid w:val="5FC0122D"/>
    <w:multiLevelType w:val="hybridMultilevel"/>
    <w:tmpl w:val="70D4E0A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7" w15:restartNumberingAfterBreak="0">
    <w:nsid w:val="5FC7284E"/>
    <w:multiLevelType w:val="hybridMultilevel"/>
    <w:tmpl w:val="70D4E0A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8" w15:restartNumberingAfterBreak="0">
    <w:nsid w:val="5FDD59CD"/>
    <w:multiLevelType w:val="hybridMultilevel"/>
    <w:tmpl w:val="8710ED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04A4D3D"/>
    <w:multiLevelType w:val="hybridMultilevel"/>
    <w:tmpl w:val="30489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0881F2F"/>
    <w:multiLevelType w:val="hybridMultilevel"/>
    <w:tmpl w:val="CC3CC1E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1" w15:restartNumberingAfterBreak="0">
    <w:nsid w:val="60D356C9"/>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2" w15:restartNumberingAfterBreak="0">
    <w:nsid w:val="62B75493"/>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63197884"/>
    <w:multiLevelType w:val="multilevel"/>
    <w:tmpl w:val="48FECBDA"/>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38F318A"/>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5" w15:restartNumberingAfterBreak="0">
    <w:nsid w:val="648916BE"/>
    <w:multiLevelType w:val="multilevel"/>
    <w:tmpl w:val="AA02AE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6E22AF4"/>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680C6711"/>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8" w15:restartNumberingAfterBreak="0">
    <w:nsid w:val="6A4F2C9C"/>
    <w:multiLevelType w:val="hybridMultilevel"/>
    <w:tmpl w:val="70D4E0A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9" w15:restartNumberingAfterBreak="0">
    <w:nsid w:val="6AB153B0"/>
    <w:multiLevelType w:val="hybridMultilevel"/>
    <w:tmpl w:val="7CF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B211C3D"/>
    <w:multiLevelType w:val="hybridMultilevel"/>
    <w:tmpl w:val="87D0AD76"/>
    <w:lvl w:ilvl="0" w:tplc="0809001B">
      <w:start w:val="1"/>
      <w:numFmt w:val="lowerRoman"/>
      <w:lvlText w:val="%1."/>
      <w:lvlJc w:val="right"/>
      <w:pPr>
        <w:ind w:left="3240" w:hanging="360"/>
      </w:pPr>
      <w:rPr>
        <w:rFonts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1" w15:restartNumberingAfterBreak="0">
    <w:nsid w:val="6B8C25B4"/>
    <w:multiLevelType w:val="multilevel"/>
    <w:tmpl w:val="8C90110A"/>
    <w:numStyleLink w:val="Cabinet"/>
  </w:abstractNum>
  <w:abstractNum w:abstractNumId="122" w15:restartNumberingAfterBreak="0">
    <w:nsid w:val="6C5554D8"/>
    <w:multiLevelType w:val="multilevel"/>
    <w:tmpl w:val="80F49B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ECF53D5"/>
    <w:multiLevelType w:val="multilevel"/>
    <w:tmpl w:val="F82085D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4" w15:restartNumberingAfterBreak="0">
    <w:nsid w:val="6F154582"/>
    <w:multiLevelType w:val="multilevel"/>
    <w:tmpl w:val="AB60F5F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5" w15:restartNumberingAfterBreak="0">
    <w:nsid w:val="6F666CFD"/>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71A47896"/>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71C27593"/>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7368227A"/>
    <w:multiLevelType w:val="multilevel"/>
    <w:tmpl w:val="28DABA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37819A2"/>
    <w:multiLevelType w:val="hybridMultilevel"/>
    <w:tmpl w:val="9CBA3C1A"/>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0" w15:restartNumberingAfterBreak="0">
    <w:nsid w:val="738A3F33"/>
    <w:multiLevelType w:val="hybridMultilevel"/>
    <w:tmpl w:val="BE88DBA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1" w15:restartNumberingAfterBreak="0">
    <w:nsid w:val="7562146A"/>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758F3CC1"/>
    <w:multiLevelType w:val="multilevel"/>
    <w:tmpl w:val="C8E0D7D0"/>
    <w:lvl w:ilvl="0">
      <w:start w:val="1"/>
      <w:numFmt w:val="decimal"/>
      <w:lvlText w:val="%1"/>
      <w:lvlJc w:val="left"/>
      <w:pPr>
        <w:tabs>
          <w:tab w:val="num" w:pos="720"/>
        </w:tabs>
        <w:ind w:left="720" w:hanging="720"/>
      </w:pPr>
      <w:rPr>
        <w:rFonts w:ascii="Arial" w:hAnsi="Arial" w:cs="Arial" w:hint="default"/>
        <w:b/>
        <w:sz w:val="24"/>
        <w:szCs w:val="24"/>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5D40AE9"/>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76D81EE9"/>
    <w:multiLevelType w:val="hybridMultilevel"/>
    <w:tmpl w:val="BE88DBA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5" w15:restartNumberingAfterBreak="0">
    <w:nsid w:val="77152A43"/>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77C91F44"/>
    <w:multiLevelType w:val="multilevel"/>
    <w:tmpl w:val="EFF05D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8396D78"/>
    <w:multiLevelType w:val="hybridMultilevel"/>
    <w:tmpl w:val="35A453E4"/>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8CF7EA7"/>
    <w:multiLevelType w:val="hybridMultilevel"/>
    <w:tmpl w:val="ABFEA898"/>
    <w:lvl w:ilvl="0" w:tplc="D6563140">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79C262F5"/>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7AC36668"/>
    <w:multiLevelType w:val="hybridMultilevel"/>
    <w:tmpl w:val="A4725D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1" w15:restartNumberingAfterBreak="0">
    <w:nsid w:val="7C5D5F0D"/>
    <w:multiLevelType w:val="hybridMultilevel"/>
    <w:tmpl w:val="B720E0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2" w15:restartNumberingAfterBreak="0">
    <w:nsid w:val="7E583CA0"/>
    <w:multiLevelType w:val="hybridMultilevel"/>
    <w:tmpl w:val="35A453E4"/>
    <w:lvl w:ilvl="0" w:tplc="D656314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7EBD6C8D"/>
    <w:multiLevelType w:val="hybridMultilevel"/>
    <w:tmpl w:val="9CBA3C1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4" w15:restartNumberingAfterBreak="0">
    <w:nsid w:val="7F6473BD"/>
    <w:multiLevelType w:val="hybridMultilevel"/>
    <w:tmpl w:val="17602A38"/>
    <w:lvl w:ilvl="0" w:tplc="21925EBC">
      <w:start w:val="1"/>
      <w:numFmt w:val="decimal"/>
      <w:lvlText w:val="3.%1"/>
      <w:lvlJc w:val="left"/>
      <w:pPr>
        <w:ind w:left="360" w:hanging="360"/>
      </w:pPr>
      <w:rPr>
        <w:rFonts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FAA60F7"/>
    <w:multiLevelType w:val="hybridMultilevel"/>
    <w:tmpl w:val="79646E9A"/>
    <w:lvl w:ilvl="0" w:tplc="6A467C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5154796">
    <w:abstractNumId w:val="98"/>
  </w:num>
  <w:num w:numId="2" w16cid:durableId="2127312809">
    <w:abstractNumId w:val="20"/>
  </w:num>
  <w:num w:numId="3" w16cid:durableId="389885558">
    <w:abstractNumId w:val="57"/>
  </w:num>
  <w:num w:numId="4" w16cid:durableId="1175026607">
    <w:abstractNumId w:val="61"/>
  </w:num>
  <w:num w:numId="5" w16cid:durableId="536819199">
    <w:abstractNumId w:val="65"/>
  </w:num>
  <w:num w:numId="6" w16cid:durableId="1647121330">
    <w:abstractNumId w:val="124"/>
  </w:num>
  <w:num w:numId="7" w16cid:durableId="820778645">
    <w:abstractNumId w:val="123"/>
  </w:num>
  <w:num w:numId="8" w16cid:durableId="1970696110">
    <w:abstractNumId w:val="128"/>
  </w:num>
  <w:num w:numId="9" w16cid:durableId="727146922">
    <w:abstractNumId w:val="79"/>
  </w:num>
  <w:num w:numId="10" w16cid:durableId="1720127236">
    <w:abstractNumId w:val="144"/>
  </w:num>
  <w:num w:numId="11" w16cid:durableId="1393314504">
    <w:abstractNumId w:val="59"/>
  </w:num>
  <w:num w:numId="12" w16cid:durableId="475607901">
    <w:abstractNumId w:val="7"/>
  </w:num>
  <w:num w:numId="13" w16cid:durableId="1216431562">
    <w:abstractNumId w:val="64"/>
  </w:num>
  <w:num w:numId="14" w16cid:durableId="1341616050">
    <w:abstractNumId w:val="93"/>
  </w:num>
  <w:num w:numId="15" w16cid:durableId="729302238">
    <w:abstractNumId w:val="42"/>
  </w:num>
  <w:num w:numId="16" w16cid:durableId="1245383755">
    <w:abstractNumId w:val="50"/>
  </w:num>
  <w:num w:numId="17" w16cid:durableId="2111656919">
    <w:abstractNumId w:val="38"/>
  </w:num>
  <w:num w:numId="18" w16cid:durableId="1168788388">
    <w:abstractNumId w:val="131"/>
  </w:num>
  <w:num w:numId="19" w16cid:durableId="1872646903">
    <w:abstractNumId w:val="142"/>
  </w:num>
  <w:num w:numId="20" w16cid:durableId="374161576">
    <w:abstractNumId w:val="15"/>
  </w:num>
  <w:num w:numId="21" w16cid:durableId="622031352">
    <w:abstractNumId w:val="44"/>
  </w:num>
  <w:num w:numId="22" w16cid:durableId="680863898">
    <w:abstractNumId w:val="117"/>
  </w:num>
  <w:num w:numId="23" w16cid:durableId="1824926488">
    <w:abstractNumId w:val="105"/>
  </w:num>
  <w:num w:numId="24" w16cid:durableId="860626091">
    <w:abstractNumId w:val="111"/>
  </w:num>
  <w:num w:numId="25" w16cid:durableId="1051885071">
    <w:abstractNumId w:val="88"/>
  </w:num>
  <w:num w:numId="26" w16cid:durableId="1081609881">
    <w:abstractNumId w:val="49"/>
  </w:num>
  <w:num w:numId="27" w16cid:durableId="38601582">
    <w:abstractNumId w:val="27"/>
  </w:num>
  <w:num w:numId="28" w16cid:durableId="382296385">
    <w:abstractNumId w:val="110"/>
  </w:num>
  <w:num w:numId="29" w16cid:durableId="32534543">
    <w:abstractNumId w:val="134"/>
  </w:num>
  <w:num w:numId="30" w16cid:durableId="1749883091">
    <w:abstractNumId w:val="2"/>
  </w:num>
  <w:num w:numId="31" w16cid:durableId="1020854329">
    <w:abstractNumId w:val="36"/>
  </w:num>
  <w:num w:numId="32" w16cid:durableId="1174496743">
    <w:abstractNumId w:val="107"/>
  </w:num>
  <w:num w:numId="33" w16cid:durableId="1067344331">
    <w:abstractNumId w:val="87"/>
  </w:num>
  <w:num w:numId="34" w16cid:durableId="555822796">
    <w:abstractNumId w:val="118"/>
  </w:num>
  <w:num w:numId="35" w16cid:durableId="1196190927">
    <w:abstractNumId w:val="129"/>
  </w:num>
  <w:num w:numId="36" w16cid:durableId="556863022">
    <w:abstractNumId w:val="14"/>
  </w:num>
  <w:num w:numId="37" w16cid:durableId="80297204">
    <w:abstractNumId w:val="16"/>
  </w:num>
  <w:num w:numId="38" w16cid:durableId="991371707">
    <w:abstractNumId w:val="72"/>
  </w:num>
  <w:num w:numId="39" w16cid:durableId="971401727">
    <w:abstractNumId w:val="11"/>
  </w:num>
  <w:num w:numId="40" w16cid:durableId="184711367">
    <w:abstractNumId w:val="21"/>
  </w:num>
  <w:num w:numId="41" w16cid:durableId="1131706105">
    <w:abstractNumId w:val="106"/>
  </w:num>
  <w:num w:numId="42" w16cid:durableId="1486972017">
    <w:abstractNumId w:val="84"/>
  </w:num>
  <w:num w:numId="43" w16cid:durableId="6179670">
    <w:abstractNumId w:val="58"/>
  </w:num>
  <w:num w:numId="44" w16cid:durableId="1616013224">
    <w:abstractNumId w:val="5"/>
  </w:num>
  <w:num w:numId="45" w16cid:durableId="1165709884">
    <w:abstractNumId w:val="23"/>
  </w:num>
  <w:num w:numId="46" w16cid:durableId="268702723">
    <w:abstractNumId w:val="115"/>
  </w:num>
  <w:num w:numId="47" w16cid:durableId="1775244010">
    <w:abstractNumId w:val="101"/>
  </w:num>
  <w:num w:numId="48" w16cid:durableId="577446794">
    <w:abstractNumId w:val="10"/>
  </w:num>
  <w:num w:numId="49" w16cid:durableId="1606039256">
    <w:abstractNumId w:val="94"/>
  </w:num>
  <w:num w:numId="50" w16cid:durableId="1412267515">
    <w:abstractNumId w:val="139"/>
  </w:num>
  <w:num w:numId="51" w16cid:durableId="807475876">
    <w:abstractNumId w:val="76"/>
  </w:num>
  <w:num w:numId="52" w16cid:durableId="50857161">
    <w:abstractNumId w:val="40"/>
  </w:num>
  <w:num w:numId="53" w16cid:durableId="1941063354">
    <w:abstractNumId w:val="48"/>
  </w:num>
  <w:num w:numId="54" w16cid:durableId="1284114634">
    <w:abstractNumId w:val="126"/>
  </w:num>
  <w:num w:numId="55" w16cid:durableId="843587416">
    <w:abstractNumId w:val="70"/>
  </w:num>
  <w:num w:numId="56" w16cid:durableId="527255010">
    <w:abstractNumId w:val="31"/>
  </w:num>
  <w:num w:numId="57" w16cid:durableId="1524317946">
    <w:abstractNumId w:val="82"/>
  </w:num>
  <w:num w:numId="58" w16cid:durableId="1065683468">
    <w:abstractNumId w:val="39"/>
  </w:num>
  <w:num w:numId="59" w16cid:durableId="553279205">
    <w:abstractNumId w:val="43"/>
  </w:num>
  <w:num w:numId="60" w16cid:durableId="1854831423">
    <w:abstractNumId w:val="103"/>
  </w:num>
  <w:num w:numId="61" w16cid:durableId="630212832">
    <w:abstractNumId w:val="130"/>
  </w:num>
  <w:num w:numId="62" w16cid:durableId="1797944529">
    <w:abstractNumId w:val="145"/>
  </w:num>
  <w:num w:numId="63" w16cid:durableId="174810815">
    <w:abstractNumId w:val="63"/>
  </w:num>
  <w:num w:numId="64" w16cid:durableId="54277486">
    <w:abstractNumId w:val="73"/>
  </w:num>
  <w:num w:numId="65" w16cid:durableId="1753743793">
    <w:abstractNumId w:val="100"/>
  </w:num>
  <w:num w:numId="66" w16cid:durableId="1820076589">
    <w:abstractNumId w:val="132"/>
  </w:num>
  <w:num w:numId="67" w16cid:durableId="1445274042">
    <w:abstractNumId w:val="62"/>
  </w:num>
  <w:num w:numId="68" w16cid:durableId="36862087">
    <w:abstractNumId w:val="89"/>
  </w:num>
  <w:num w:numId="69" w16cid:durableId="198393862">
    <w:abstractNumId w:val="68"/>
  </w:num>
  <w:num w:numId="70" w16cid:durableId="2068188556">
    <w:abstractNumId w:val="29"/>
  </w:num>
  <w:num w:numId="71" w16cid:durableId="1237743516">
    <w:abstractNumId w:val="28"/>
  </w:num>
  <w:num w:numId="72" w16cid:durableId="1577742759">
    <w:abstractNumId w:val="120"/>
  </w:num>
  <w:num w:numId="73" w16cid:durableId="1666666876">
    <w:abstractNumId w:val="78"/>
  </w:num>
  <w:num w:numId="74" w16cid:durableId="2122720319">
    <w:abstractNumId w:val="99"/>
  </w:num>
  <w:num w:numId="75" w16cid:durableId="1819299546">
    <w:abstractNumId w:val="55"/>
  </w:num>
  <w:num w:numId="76" w16cid:durableId="1435443463">
    <w:abstractNumId w:val="85"/>
  </w:num>
  <w:num w:numId="77" w16cid:durableId="188955180">
    <w:abstractNumId w:val="75"/>
  </w:num>
  <w:num w:numId="78" w16cid:durableId="565729564">
    <w:abstractNumId w:val="1"/>
  </w:num>
  <w:num w:numId="79" w16cid:durableId="1348756776">
    <w:abstractNumId w:val="127"/>
  </w:num>
  <w:num w:numId="80" w16cid:durableId="1699692943">
    <w:abstractNumId w:val="86"/>
  </w:num>
  <w:num w:numId="81" w16cid:durableId="380598767">
    <w:abstractNumId w:val="125"/>
  </w:num>
  <w:num w:numId="82" w16cid:durableId="1805417253">
    <w:abstractNumId w:val="138"/>
  </w:num>
  <w:num w:numId="83" w16cid:durableId="78870475">
    <w:abstractNumId w:val="34"/>
  </w:num>
  <w:num w:numId="84" w16cid:durableId="1492671016">
    <w:abstractNumId w:val="51"/>
  </w:num>
  <w:num w:numId="85" w16cid:durableId="1154447126">
    <w:abstractNumId w:val="17"/>
  </w:num>
  <w:num w:numId="86" w16cid:durableId="1981033216">
    <w:abstractNumId w:val="116"/>
  </w:num>
  <w:num w:numId="87" w16cid:durableId="1235748844">
    <w:abstractNumId w:val="135"/>
  </w:num>
  <w:num w:numId="88" w16cid:durableId="1677800952">
    <w:abstractNumId w:val="45"/>
  </w:num>
  <w:num w:numId="89" w16cid:durableId="203248923">
    <w:abstractNumId w:val="22"/>
  </w:num>
  <w:num w:numId="90" w16cid:durableId="295333045">
    <w:abstractNumId w:val="112"/>
  </w:num>
  <w:num w:numId="91" w16cid:durableId="1769809389">
    <w:abstractNumId w:val="95"/>
  </w:num>
  <w:num w:numId="92" w16cid:durableId="1100029624">
    <w:abstractNumId w:val="41"/>
  </w:num>
  <w:num w:numId="93" w16cid:durableId="1373579693">
    <w:abstractNumId w:val="6"/>
  </w:num>
  <w:num w:numId="94" w16cid:durableId="835073458">
    <w:abstractNumId w:val="33"/>
  </w:num>
  <w:num w:numId="95" w16cid:durableId="1785686385">
    <w:abstractNumId w:val="30"/>
  </w:num>
  <w:num w:numId="96" w16cid:durableId="1297953402">
    <w:abstractNumId w:val="91"/>
  </w:num>
  <w:num w:numId="97" w16cid:durableId="212425562">
    <w:abstractNumId w:val="77"/>
  </w:num>
  <w:num w:numId="98" w16cid:durableId="778136740">
    <w:abstractNumId w:val="141"/>
  </w:num>
  <w:num w:numId="99" w16cid:durableId="1047221963">
    <w:abstractNumId w:val="69"/>
  </w:num>
  <w:num w:numId="100" w16cid:durableId="338895191">
    <w:abstractNumId w:val="122"/>
  </w:num>
  <w:num w:numId="101" w16cid:durableId="927933286">
    <w:abstractNumId w:val="136"/>
  </w:num>
  <w:num w:numId="102" w16cid:durableId="1536498337">
    <w:abstractNumId w:val="8"/>
  </w:num>
  <w:num w:numId="103" w16cid:durableId="1440105539">
    <w:abstractNumId w:val="80"/>
  </w:num>
  <w:num w:numId="104" w16cid:durableId="1703550622">
    <w:abstractNumId w:val="37"/>
  </w:num>
  <w:num w:numId="105" w16cid:durableId="90050422">
    <w:abstractNumId w:val="74"/>
  </w:num>
  <w:num w:numId="106" w16cid:durableId="454761503">
    <w:abstractNumId w:val="60"/>
  </w:num>
  <w:num w:numId="107" w16cid:durableId="2103721869">
    <w:abstractNumId w:val="67"/>
  </w:num>
  <w:num w:numId="108" w16cid:durableId="2021423769">
    <w:abstractNumId w:val="32"/>
  </w:num>
  <w:num w:numId="109" w16cid:durableId="1027098154">
    <w:abstractNumId w:val="114"/>
  </w:num>
  <w:num w:numId="110" w16cid:durableId="1412196037">
    <w:abstractNumId w:val="9"/>
  </w:num>
  <w:num w:numId="111" w16cid:durableId="1525053275">
    <w:abstractNumId w:val="54"/>
  </w:num>
  <w:num w:numId="112" w16cid:durableId="1394738687">
    <w:abstractNumId w:val="133"/>
  </w:num>
  <w:num w:numId="113" w16cid:durableId="469055778">
    <w:abstractNumId w:val="35"/>
  </w:num>
  <w:num w:numId="114" w16cid:durableId="1427576018">
    <w:abstractNumId w:val="56"/>
  </w:num>
  <w:num w:numId="115" w16cid:durableId="1691713177">
    <w:abstractNumId w:val="113"/>
  </w:num>
  <w:num w:numId="116" w16cid:durableId="544483204">
    <w:abstractNumId w:val="3"/>
  </w:num>
  <w:num w:numId="117" w16cid:durableId="1393389320">
    <w:abstractNumId w:val="66"/>
  </w:num>
  <w:num w:numId="118" w16cid:durableId="1371766251">
    <w:abstractNumId w:val="137"/>
  </w:num>
  <w:num w:numId="119" w16cid:durableId="1640257632">
    <w:abstractNumId w:val="104"/>
  </w:num>
  <w:num w:numId="120" w16cid:durableId="1435786916">
    <w:abstractNumId w:val="41"/>
    <w:lvlOverride w:ilvl="0">
      <w:startOverride w:val="1"/>
    </w:lvlOverride>
  </w:num>
  <w:num w:numId="121" w16cid:durableId="408581325">
    <w:abstractNumId w:val="99"/>
  </w:num>
  <w:num w:numId="122" w16cid:durableId="788359187">
    <w:abstractNumId w:val="18"/>
  </w:num>
  <w:num w:numId="123" w16cid:durableId="1248731666">
    <w:abstractNumId w:val="83"/>
  </w:num>
  <w:num w:numId="124" w16cid:durableId="979916284">
    <w:abstractNumId w:val="52"/>
  </w:num>
  <w:num w:numId="125" w16cid:durableId="223563669">
    <w:abstractNumId w:val="97"/>
  </w:num>
  <w:num w:numId="126" w16cid:durableId="1105153337">
    <w:abstractNumId w:val="71"/>
  </w:num>
  <w:num w:numId="127" w16cid:durableId="1763188099">
    <w:abstractNumId w:val="13"/>
  </w:num>
  <w:num w:numId="128" w16cid:durableId="703217488">
    <w:abstractNumId w:val="26"/>
  </w:num>
  <w:num w:numId="129" w16cid:durableId="1443646702">
    <w:abstractNumId w:val="25"/>
  </w:num>
  <w:num w:numId="130" w16cid:durableId="1365398932">
    <w:abstractNumId w:val="4"/>
  </w:num>
  <w:num w:numId="131" w16cid:durableId="1173639790">
    <w:abstractNumId w:val="143"/>
  </w:num>
  <w:num w:numId="132" w16cid:durableId="1058171230">
    <w:abstractNumId w:val="24"/>
  </w:num>
  <w:num w:numId="133" w16cid:durableId="897278373">
    <w:abstractNumId w:val="81"/>
  </w:num>
  <w:num w:numId="134" w16cid:durableId="1820687667">
    <w:abstractNumId w:val="92"/>
  </w:num>
  <w:num w:numId="135" w16cid:durableId="1853445297">
    <w:abstractNumId w:val="108"/>
  </w:num>
  <w:num w:numId="136" w16cid:durableId="1155223035">
    <w:abstractNumId w:val="0"/>
  </w:num>
  <w:num w:numId="137" w16cid:durableId="935871542">
    <w:abstractNumId w:val="121"/>
    <w:lvlOverride w:ilvl="0">
      <w:lvl w:ilvl="0">
        <w:start w:val="1"/>
        <w:numFmt w:val="decimal"/>
        <w:lvlText w:val="%1."/>
        <w:lvlJc w:val="left"/>
        <w:pPr>
          <w:ind w:left="720" w:hanging="720"/>
        </w:pPr>
        <w:rPr>
          <w:rFonts w:ascii="Arial" w:hAnsi="Arial" w:hint="default"/>
          <w:b/>
          <w:sz w:val="22"/>
          <w:szCs w:val="22"/>
        </w:rPr>
      </w:lvl>
    </w:lvlOverride>
  </w:num>
  <w:num w:numId="138" w16cid:durableId="1086460721">
    <w:abstractNumId w:val="47"/>
  </w:num>
  <w:num w:numId="139" w16cid:durableId="394938965">
    <w:abstractNumId w:val="102"/>
  </w:num>
  <w:num w:numId="140" w16cid:durableId="1683119198">
    <w:abstractNumId w:val="19"/>
  </w:num>
  <w:num w:numId="141" w16cid:durableId="2099983227">
    <w:abstractNumId w:val="53"/>
  </w:num>
  <w:num w:numId="142" w16cid:durableId="369307062">
    <w:abstractNumId w:val="90"/>
  </w:num>
  <w:num w:numId="143" w16cid:durableId="1775712310">
    <w:abstractNumId w:val="12"/>
  </w:num>
  <w:num w:numId="144" w16cid:durableId="1135684877">
    <w:abstractNumId w:val="140"/>
  </w:num>
  <w:num w:numId="145" w16cid:durableId="1034699599">
    <w:abstractNumId w:val="96"/>
  </w:num>
  <w:num w:numId="146" w16cid:durableId="1779400336">
    <w:abstractNumId w:val="46"/>
  </w:num>
  <w:num w:numId="147" w16cid:durableId="1118185868">
    <w:abstractNumId w:val="121"/>
    <w:lvlOverride w:ilvl="0">
      <w:lvl w:ilvl="0">
        <w:start w:val="1"/>
        <w:numFmt w:val="decimal"/>
        <w:lvlText w:val="%1."/>
        <w:lvlJc w:val="left"/>
        <w:pPr>
          <w:ind w:left="720" w:hanging="720"/>
        </w:pPr>
        <w:rPr>
          <w:rFonts w:ascii="Arial" w:hAnsi="Arial" w:hint="default"/>
          <w:b/>
          <w:sz w:val="24"/>
        </w:rPr>
      </w:lvl>
    </w:lvlOverride>
    <w:lvlOverride w:ilvl="1">
      <w:lvl w:ilvl="1">
        <w:start w:val="1"/>
        <w:numFmt w:val="decimal"/>
        <w:lvlText w:val="%1.%2."/>
        <w:lvlJc w:val="left"/>
        <w:pPr>
          <w:ind w:left="720" w:hanging="720"/>
        </w:pPr>
        <w:rPr>
          <w:rFonts w:ascii="Arial" w:hAnsi="Arial" w:hint="default"/>
          <w:sz w:val="24"/>
        </w:rPr>
      </w:lvl>
    </w:lvlOverride>
    <w:lvlOverride w:ilvl="2">
      <w:lvl w:ilvl="2">
        <w:start w:val="1"/>
        <w:numFmt w:val="decimal"/>
        <w:lvlText w:val="%1.%2.%3."/>
        <w:lvlJc w:val="left"/>
        <w:pPr>
          <w:ind w:left="720" w:hanging="720"/>
        </w:pPr>
        <w:rPr>
          <w:rFonts w:ascii="Arial" w:hAnsi="Arial" w:hint="default"/>
          <w:sz w:val="24"/>
        </w:rPr>
      </w:lvl>
    </w:lvlOverride>
    <w:lvlOverride w:ilvl="3">
      <w:lvl w:ilvl="3">
        <w:start w:val="1"/>
        <w:numFmt w:val="decimal"/>
        <w:lvlText w:val="%1.%2.%3.%4."/>
        <w:lvlJc w:val="left"/>
        <w:pPr>
          <w:ind w:left="2808" w:hanging="648"/>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48" w16cid:durableId="1799373530">
    <w:abstractNumId w:val="109"/>
  </w:num>
  <w:num w:numId="149" w16cid:durableId="242880531">
    <w:abstractNumId w:val="11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EHb+togKLNreuJ5EQFzZ8qzMb2qDVxzaAuVdBx//djYujVpJz7LY99JQAuZb01fWNtmvr43Ml1z8EiJv/vmLHA==" w:salt="ZEafWq5zfYiPIPJ3jCl3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F3"/>
    <w:rsid w:val="00000728"/>
    <w:rsid w:val="0000124C"/>
    <w:rsid w:val="0000466A"/>
    <w:rsid w:val="000048CD"/>
    <w:rsid w:val="00004F13"/>
    <w:rsid w:val="000065AF"/>
    <w:rsid w:val="0000663B"/>
    <w:rsid w:val="000110C8"/>
    <w:rsid w:val="0001222F"/>
    <w:rsid w:val="00012378"/>
    <w:rsid w:val="0001310E"/>
    <w:rsid w:val="00013940"/>
    <w:rsid w:val="00016C2B"/>
    <w:rsid w:val="00017EFC"/>
    <w:rsid w:val="00017F6A"/>
    <w:rsid w:val="00021E90"/>
    <w:rsid w:val="00022241"/>
    <w:rsid w:val="0002289B"/>
    <w:rsid w:val="00032838"/>
    <w:rsid w:val="00033E10"/>
    <w:rsid w:val="0003765A"/>
    <w:rsid w:val="00037803"/>
    <w:rsid w:val="0004014D"/>
    <w:rsid w:val="000409C0"/>
    <w:rsid w:val="0004155E"/>
    <w:rsid w:val="00043530"/>
    <w:rsid w:val="00044EF4"/>
    <w:rsid w:val="000462FA"/>
    <w:rsid w:val="00047534"/>
    <w:rsid w:val="00050D6E"/>
    <w:rsid w:val="000511C9"/>
    <w:rsid w:val="00052BBD"/>
    <w:rsid w:val="00054262"/>
    <w:rsid w:val="000542B8"/>
    <w:rsid w:val="000558F4"/>
    <w:rsid w:val="00055D65"/>
    <w:rsid w:val="000572D5"/>
    <w:rsid w:val="00060620"/>
    <w:rsid w:val="000636E7"/>
    <w:rsid w:val="00063A62"/>
    <w:rsid w:val="000644C8"/>
    <w:rsid w:val="00067C31"/>
    <w:rsid w:val="000716BF"/>
    <w:rsid w:val="00075059"/>
    <w:rsid w:val="000760FE"/>
    <w:rsid w:val="00076173"/>
    <w:rsid w:val="00080313"/>
    <w:rsid w:val="00080559"/>
    <w:rsid w:val="00081078"/>
    <w:rsid w:val="00082028"/>
    <w:rsid w:val="00082312"/>
    <w:rsid w:val="0008378E"/>
    <w:rsid w:val="0009062C"/>
    <w:rsid w:val="000918FD"/>
    <w:rsid w:val="00091D08"/>
    <w:rsid w:val="00091DDB"/>
    <w:rsid w:val="00091F17"/>
    <w:rsid w:val="000920F6"/>
    <w:rsid w:val="00095962"/>
    <w:rsid w:val="00096F54"/>
    <w:rsid w:val="000A29F1"/>
    <w:rsid w:val="000A50C9"/>
    <w:rsid w:val="000B2F9A"/>
    <w:rsid w:val="000B3994"/>
    <w:rsid w:val="000B6553"/>
    <w:rsid w:val="000B705A"/>
    <w:rsid w:val="000C0330"/>
    <w:rsid w:val="000C0707"/>
    <w:rsid w:val="000C22B0"/>
    <w:rsid w:val="000C7194"/>
    <w:rsid w:val="000C71AB"/>
    <w:rsid w:val="000C7CD0"/>
    <w:rsid w:val="000D0BEE"/>
    <w:rsid w:val="000D15E0"/>
    <w:rsid w:val="000D1754"/>
    <w:rsid w:val="000D1B2D"/>
    <w:rsid w:val="000D1CD9"/>
    <w:rsid w:val="000D230B"/>
    <w:rsid w:val="000D2CF9"/>
    <w:rsid w:val="000D335A"/>
    <w:rsid w:val="000D5699"/>
    <w:rsid w:val="000D72A9"/>
    <w:rsid w:val="000E1AD2"/>
    <w:rsid w:val="000E3C35"/>
    <w:rsid w:val="000E4B11"/>
    <w:rsid w:val="000E4B45"/>
    <w:rsid w:val="000E6448"/>
    <w:rsid w:val="000F205F"/>
    <w:rsid w:val="000F2101"/>
    <w:rsid w:val="000F6655"/>
    <w:rsid w:val="000F6A80"/>
    <w:rsid w:val="00101833"/>
    <w:rsid w:val="001044F4"/>
    <w:rsid w:val="00104958"/>
    <w:rsid w:val="001050D1"/>
    <w:rsid w:val="00105521"/>
    <w:rsid w:val="001074FC"/>
    <w:rsid w:val="00107D49"/>
    <w:rsid w:val="00110B7F"/>
    <w:rsid w:val="00111543"/>
    <w:rsid w:val="001125B5"/>
    <w:rsid w:val="001131A1"/>
    <w:rsid w:val="00114151"/>
    <w:rsid w:val="00120875"/>
    <w:rsid w:val="00123521"/>
    <w:rsid w:val="0012358E"/>
    <w:rsid w:val="00124A7D"/>
    <w:rsid w:val="00126CCE"/>
    <w:rsid w:val="00127BE1"/>
    <w:rsid w:val="00127DE6"/>
    <w:rsid w:val="00130F03"/>
    <w:rsid w:val="00133204"/>
    <w:rsid w:val="00135E32"/>
    <w:rsid w:val="00136B7C"/>
    <w:rsid w:val="00136DD8"/>
    <w:rsid w:val="00140840"/>
    <w:rsid w:val="00142456"/>
    <w:rsid w:val="001426DE"/>
    <w:rsid w:val="001435AC"/>
    <w:rsid w:val="00144773"/>
    <w:rsid w:val="00145055"/>
    <w:rsid w:val="00145497"/>
    <w:rsid w:val="00146A1D"/>
    <w:rsid w:val="00147017"/>
    <w:rsid w:val="0015142B"/>
    <w:rsid w:val="00153955"/>
    <w:rsid w:val="001544D1"/>
    <w:rsid w:val="00155607"/>
    <w:rsid w:val="00155DE9"/>
    <w:rsid w:val="00157F74"/>
    <w:rsid w:val="001624C5"/>
    <w:rsid w:val="00165953"/>
    <w:rsid w:val="00171569"/>
    <w:rsid w:val="00172669"/>
    <w:rsid w:val="0017290F"/>
    <w:rsid w:val="00174B14"/>
    <w:rsid w:val="00175AC6"/>
    <w:rsid w:val="0017613C"/>
    <w:rsid w:val="00176629"/>
    <w:rsid w:val="00177CC6"/>
    <w:rsid w:val="0018419D"/>
    <w:rsid w:val="001848C6"/>
    <w:rsid w:val="00185CBE"/>
    <w:rsid w:val="00186942"/>
    <w:rsid w:val="00187595"/>
    <w:rsid w:val="00187C0F"/>
    <w:rsid w:val="00194226"/>
    <w:rsid w:val="001A3777"/>
    <w:rsid w:val="001A6CE5"/>
    <w:rsid w:val="001B063C"/>
    <w:rsid w:val="001B0E98"/>
    <w:rsid w:val="001B3AA7"/>
    <w:rsid w:val="001B4D78"/>
    <w:rsid w:val="001B6230"/>
    <w:rsid w:val="001C0CB6"/>
    <w:rsid w:val="001C5ABA"/>
    <w:rsid w:val="001D52BD"/>
    <w:rsid w:val="001D6E16"/>
    <w:rsid w:val="001E06E5"/>
    <w:rsid w:val="001E0998"/>
    <w:rsid w:val="001E0CC1"/>
    <w:rsid w:val="001E265C"/>
    <w:rsid w:val="001E2F47"/>
    <w:rsid w:val="001E426E"/>
    <w:rsid w:val="001E72B1"/>
    <w:rsid w:val="001F0C42"/>
    <w:rsid w:val="001F1198"/>
    <w:rsid w:val="001F2524"/>
    <w:rsid w:val="001F670D"/>
    <w:rsid w:val="001F74F0"/>
    <w:rsid w:val="00203BEA"/>
    <w:rsid w:val="00205E59"/>
    <w:rsid w:val="00207068"/>
    <w:rsid w:val="00212D9A"/>
    <w:rsid w:val="002245EC"/>
    <w:rsid w:val="002311F1"/>
    <w:rsid w:val="0023148D"/>
    <w:rsid w:val="002317DB"/>
    <w:rsid w:val="00231A0B"/>
    <w:rsid w:val="00234627"/>
    <w:rsid w:val="0023626E"/>
    <w:rsid w:val="00236CF5"/>
    <w:rsid w:val="00243566"/>
    <w:rsid w:val="00243877"/>
    <w:rsid w:val="00243AEA"/>
    <w:rsid w:val="00244BB8"/>
    <w:rsid w:val="002463E8"/>
    <w:rsid w:val="00250F92"/>
    <w:rsid w:val="002626B6"/>
    <w:rsid w:val="00262857"/>
    <w:rsid w:val="00263AD5"/>
    <w:rsid w:val="00270A93"/>
    <w:rsid w:val="00270ABA"/>
    <w:rsid w:val="00277313"/>
    <w:rsid w:val="00277C65"/>
    <w:rsid w:val="00280FAC"/>
    <w:rsid w:val="00282EC8"/>
    <w:rsid w:val="0028467F"/>
    <w:rsid w:val="00285DAD"/>
    <w:rsid w:val="00287450"/>
    <w:rsid w:val="00293275"/>
    <w:rsid w:val="002A040C"/>
    <w:rsid w:val="002A0556"/>
    <w:rsid w:val="002A18D7"/>
    <w:rsid w:val="002A25DA"/>
    <w:rsid w:val="002A3A00"/>
    <w:rsid w:val="002B1113"/>
    <w:rsid w:val="002B348C"/>
    <w:rsid w:val="002B3528"/>
    <w:rsid w:val="002B58E7"/>
    <w:rsid w:val="002B6819"/>
    <w:rsid w:val="002C243C"/>
    <w:rsid w:val="002C33B1"/>
    <w:rsid w:val="002C3552"/>
    <w:rsid w:val="002C3C2B"/>
    <w:rsid w:val="002C5A39"/>
    <w:rsid w:val="002D019B"/>
    <w:rsid w:val="002D0361"/>
    <w:rsid w:val="002D2E7D"/>
    <w:rsid w:val="002D400F"/>
    <w:rsid w:val="002D5299"/>
    <w:rsid w:val="002D54D5"/>
    <w:rsid w:val="002D60F2"/>
    <w:rsid w:val="002E0172"/>
    <w:rsid w:val="002E273F"/>
    <w:rsid w:val="002E34DC"/>
    <w:rsid w:val="002E4761"/>
    <w:rsid w:val="002F13DB"/>
    <w:rsid w:val="002F2833"/>
    <w:rsid w:val="00300A95"/>
    <w:rsid w:val="00303F9F"/>
    <w:rsid w:val="00311CF7"/>
    <w:rsid w:val="00312489"/>
    <w:rsid w:val="00314682"/>
    <w:rsid w:val="00314CEA"/>
    <w:rsid w:val="00321EA3"/>
    <w:rsid w:val="003226AD"/>
    <w:rsid w:val="00323922"/>
    <w:rsid w:val="00325329"/>
    <w:rsid w:val="0032597D"/>
    <w:rsid w:val="00326BCC"/>
    <w:rsid w:val="00332E11"/>
    <w:rsid w:val="0033425F"/>
    <w:rsid w:val="003345C8"/>
    <w:rsid w:val="00335903"/>
    <w:rsid w:val="0034317F"/>
    <w:rsid w:val="003505BD"/>
    <w:rsid w:val="00350CC5"/>
    <w:rsid w:val="0035158B"/>
    <w:rsid w:val="003527E6"/>
    <w:rsid w:val="00352B19"/>
    <w:rsid w:val="00357420"/>
    <w:rsid w:val="0036017C"/>
    <w:rsid w:val="00363BDA"/>
    <w:rsid w:val="00365A84"/>
    <w:rsid w:val="003661A8"/>
    <w:rsid w:val="003672FA"/>
    <w:rsid w:val="0037012A"/>
    <w:rsid w:val="00373B59"/>
    <w:rsid w:val="0038384C"/>
    <w:rsid w:val="003848B1"/>
    <w:rsid w:val="0038612F"/>
    <w:rsid w:val="00390275"/>
    <w:rsid w:val="00390A7C"/>
    <w:rsid w:val="00391F9F"/>
    <w:rsid w:val="00393275"/>
    <w:rsid w:val="00393B0E"/>
    <w:rsid w:val="0039496B"/>
    <w:rsid w:val="003A44FC"/>
    <w:rsid w:val="003A4D09"/>
    <w:rsid w:val="003A7571"/>
    <w:rsid w:val="003B08F3"/>
    <w:rsid w:val="003B1AB4"/>
    <w:rsid w:val="003B2C07"/>
    <w:rsid w:val="003B2E0D"/>
    <w:rsid w:val="003C456D"/>
    <w:rsid w:val="003C6AE1"/>
    <w:rsid w:val="003C6B28"/>
    <w:rsid w:val="003C72ED"/>
    <w:rsid w:val="003D2C2A"/>
    <w:rsid w:val="003D47E1"/>
    <w:rsid w:val="003D4975"/>
    <w:rsid w:val="003D4A08"/>
    <w:rsid w:val="003D57D4"/>
    <w:rsid w:val="003E1A86"/>
    <w:rsid w:val="003E1FEF"/>
    <w:rsid w:val="003E3E25"/>
    <w:rsid w:val="003E446D"/>
    <w:rsid w:val="003E4F73"/>
    <w:rsid w:val="003E54C7"/>
    <w:rsid w:val="003E65D8"/>
    <w:rsid w:val="003F0FEB"/>
    <w:rsid w:val="003F26A7"/>
    <w:rsid w:val="003F28D4"/>
    <w:rsid w:val="003F45DF"/>
    <w:rsid w:val="003F58C4"/>
    <w:rsid w:val="004002D6"/>
    <w:rsid w:val="00400CB1"/>
    <w:rsid w:val="00401476"/>
    <w:rsid w:val="00402831"/>
    <w:rsid w:val="004037FD"/>
    <w:rsid w:val="00405364"/>
    <w:rsid w:val="0040717A"/>
    <w:rsid w:val="00407AF1"/>
    <w:rsid w:val="00412907"/>
    <w:rsid w:val="00413E75"/>
    <w:rsid w:val="00416841"/>
    <w:rsid w:val="00424D2D"/>
    <w:rsid w:val="0043113B"/>
    <w:rsid w:val="00431809"/>
    <w:rsid w:val="004332AE"/>
    <w:rsid w:val="00433342"/>
    <w:rsid w:val="00434122"/>
    <w:rsid w:val="004418DE"/>
    <w:rsid w:val="004418F0"/>
    <w:rsid w:val="00441D13"/>
    <w:rsid w:val="00445C9D"/>
    <w:rsid w:val="00445EEB"/>
    <w:rsid w:val="00446747"/>
    <w:rsid w:val="00452416"/>
    <w:rsid w:val="00452BD0"/>
    <w:rsid w:val="0045531E"/>
    <w:rsid w:val="00455940"/>
    <w:rsid w:val="00461DAB"/>
    <w:rsid w:val="004637EC"/>
    <w:rsid w:val="00464C5E"/>
    <w:rsid w:val="004660CA"/>
    <w:rsid w:val="004679DA"/>
    <w:rsid w:val="004741F6"/>
    <w:rsid w:val="00474284"/>
    <w:rsid w:val="00474971"/>
    <w:rsid w:val="00475F41"/>
    <w:rsid w:val="004811B3"/>
    <w:rsid w:val="004817E9"/>
    <w:rsid w:val="00482BC9"/>
    <w:rsid w:val="0048414A"/>
    <w:rsid w:val="00485CBD"/>
    <w:rsid w:val="00486256"/>
    <w:rsid w:val="00490AFD"/>
    <w:rsid w:val="004A03CF"/>
    <w:rsid w:val="004A1001"/>
    <w:rsid w:val="004A1CF8"/>
    <w:rsid w:val="004A1ED8"/>
    <w:rsid w:val="004A2D82"/>
    <w:rsid w:val="004A6FBB"/>
    <w:rsid w:val="004B047B"/>
    <w:rsid w:val="004B2611"/>
    <w:rsid w:val="004B7B87"/>
    <w:rsid w:val="004C021C"/>
    <w:rsid w:val="004C0B2D"/>
    <w:rsid w:val="004C1544"/>
    <w:rsid w:val="004C3A8A"/>
    <w:rsid w:val="004C43C4"/>
    <w:rsid w:val="004C4C24"/>
    <w:rsid w:val="004C6B21"/>
    <w:rsid w:val="004C7BF3"/>
    <w:rsid w:val="004D222E"/>
    <w:rsid w:val="004D2596"/>
    <w:rsid w:val="004D2830"/>
    <w:rsid w:val="004D3B9A"/>
    <w:rsid w:val="004D57CC"/>
    <w:rsid w:val="004E08F2"/>
    <w:rsid w:val="004E451E"/>
    <w:rsid w:val="004E51CD"/>
    <w:rsid w:val="004E7906"/>
    <w:rsid w:val="004E7AC7"/>
    <w:rsid w:val="004F1BA7"/>
    <w:rsid w:val="004F3445"/>
    <w:rsid w:val="004F3F01"/>
    <w:rsid w:val="004F436D"/>
    <w:rsid w:val="004F60D7"/>
    <w:rsid w:val="004F64A1"/>
    <w:rsid w:val="004F74AA"/>
    <w:rsid w:val="00501927"/>
    <w:rsid w:val="00502A26"/>
    <w:rsid w:val="005078F9"/>
    <w:rsid w:val="0051281B"/>
    <w:rsid w:val="0051707E"/>
    <w:rsid w:val="00520F7C"/>
    <w:rsid w:val="00521126"/>
    <w:rsid w:val="00522723"/>
    <w:rsid w:val="00522AE2"/>
    <w:rsid w:val="0052454F"/>
    <w:rsid w:val="00524E5F"/>
    <w:rsid w:val="00531DEB"/>
    <w:rsid w:val="005331B0"/>
    <w:rsid w:val="00533EF8"/>
    <w:rsid w:val="005345DC"/>
    <w:rsid w:val="00536A36"/>
    <w:rsid w:val="005379A1"/>
    <w:rsid w:val="00540301"/>
    <w:rsid w:val="00540F2E"/>
    <w:rsid w:val="00542770"/>
    <w:rsid w:val="00543EA6"/>
    <w:rsid w:val="00546FEC"/>
    <w:rsid w:val="00553392"/>
    <w:rsid w:val="0055672E"/>
    <w:rsid w:val="00556A53"/>
    <w:rsid w:val="0056138D"/>
    <w:rsid w:val="005645FE"/>
    <w:rsid w:val="00564766"/>
    <w:rsid w:val="00565CF1"/>
    <w:rsid w:val="00567517"/>
    <w:rsid w:val="00570DE5"/>
    <w:rsid w:val="0057113D"/>
    <w:rsid w:val="0057116F"/>
    <w:rsid w:val="0057277B"/>
    <w:rsid w:val="00572D64"/>
    <w:rsid w:val="00572EA1"/>
    <w:rsid w:val="00573DB3"/>
    <w:rsid w:val="005743E1"/>
    <w:rsid w:val="00574AC7"/>
    <w:rsid w:val="00581636"/>
    <w:rsid w:val="00582E24"/>
    <w:rsid w:val="00585019"/>
    <w:rsid w:val="00590555"/>
    <w:rsid w:val="00591249"/>
    <w:rsid w:val="00591955"/>
    <w:rsid w:val="00591DA4"/>
    <w:rsid w:val="005A00B3"/>
    <w:rsid w:val="005A08DB"/>
    <w:rsid w:val="005A1996"/>
    <w:rsid w:val="005A40D5"/>
    <w:rsid w:val="005A4F15"/>
    <w:rsid w:val="005B4967"/>
    <w:rsid w:val="005B67FB"/>
    <w:rsid w:val="005B7252"/>
    <w:rsid w:val="005B7D51"/>
    <w:rsid w:val="005C164B"/>
    <w:rsid w:val="005C296B"/>
    <w:rsid w:val="005C55B5"/>
    <w:rsid w:val="005D5D8A"/>
    <w:rsid w:val="005E0D74"/>
    <w:rsid w:val="005E430E"/>
    <w:rsid w:val="005F28F8"/>
    <w:rsid w:val="005F5A6C"/>
    <w:rsid w:val="005F6AD1"/>
    <w:rsid w:val="005F6C53"/>
    <w:rsid w:val="005F79E5"/>
    <w:rsid w:val="005F7CBF"/>
    <w:rsid w:val="00603329"/>
    <w:rsid w:val="006043CA"/>
    <w:rsid w:val="00610435"/>
    <w:rsid w:val="0061239F"/>
    <w:rsid w:val="00612E32"/>
    <w:rsid w:val="0061375F"/>
    <w:rsid w:val="00614B4D"/>
    <w:rsid w:val="00614C5E"/>
    <w:rsid w:val="00621DDC"/>
    <w:rsid w:val="00623EA4"/>
    <w:rsid w:val="006273B5"/>
    <w:rsid w:val="00627957"/>
    <w:rsid w:val="006327CB"/>
    <w:rsid w:val="00632AAC"/>
    <w:rsid w:val="006411AE"/>
    <w:rsid w:val="00641A99"/>
    <w:rsid w:val="00644202"/>
    <w:rsid w:val="006461B1"/>
    <w:rsid w:val="00650C22"/>
    <w:rsid w:val="00655224"/>
    <w:rsid w:val="006650E1"/>
    <w:rsid w:val="0067312D"/>
    <w:rsid w:val="00674C3B"/>
    <w:rsid w:val="006760AC"/>
    <w:rsid w:val="00680195"/>
    <w:rsid w:val="00682E8F"/>
    <w:rsid w:val="00683168"/>
    <w:rsid w:val="00683BC1"/>
    <w:rsid w:val="00684981"/>
    <w:rsid w:val="00685E8E"/>
    <w:rsid w:val="00687103"/>
    <w:rsid w:val="00687485"/>
    <w:rsid w:val="00687BEC"/>
    <w:rsid w:val="00691C08"/>
    <w:rsid w:val="0069273F"/>
    <w:rsid w:val="00693237"/>
    <w:rsid w:val="00694AA5"/>
    <w:rsid w:val="00695D89"/>
    <w:rsid w:val="006A6BF7"/>
    <w:rsid w:val="006B2888"/>
    <w:rsid w:val="006B5451"/>
    <w:rsid w:val="006B7D5D"/>
    <w:rsid w:val="006C1103"/>
    <w:rsid w:val="006C7D85"/>
    <w:rsid w:val="006D1965"/>
    <w:rsid w:val="006D1EDB"/>
    <w:rsid w:val="006D6A72"/>
    <w:rsid w:val="006E0AB8"/>
    <w:rsid w:val="006E54AD"/>
    <w:rsid w:val="006E553F"/>
    <w:rsid w:val="006F1C7B"/>
    <w:rsid w:val="006F4430"/>
    <w:rsid w:val="006F626D"/>
    <w:rsid w:val="006F6598"/>
    <w:rsid w:val="006F6A7D"/>
    <w:rsid w:val="00700250"/>
    <w:rsid w:val="00700601"/>
    <w:rsid w:val="007025B2"/>
    <w:rsid w:val="00704268"/>
    <w:rsid w:val="00707359"/>
    <w:rsid w:val="007112C5"/>
    <w:rsid w:val="00712704"/>
    <w:rsid w:val="00714229"/>
    <w:rsid w:val="0071456E"/>
    <w:rsid w:val="00716501"/>
    <w:rsid w:val="00717CA6"/>
    <w:rsid w:val="00720483"/>
    <w:rsid w:val="007216AD"/>
    <w:rsid w:val="00723392"/>
    <w:rsid w:val="00723599"/>
    <w:rsid w:val="007250F7"/>
    <w:rsid w:val="00725143"/>
    <w:rsid w:val="00735B8A"/>
    <w:rsid w:val="00737669"/>
    <w:rsid w:val="0074247A"/>
    <w:rsid w:val="007429BE"/>
    <w:rsid w:val="0074372C"/>
    <w:rsid w:val="007460AB"/>
    <w:rsid w:val="007533BD"/>
    <w:rsid w:val="0075357B"/>
    <w:rsid w:val="00753996"/>
    <w:rsid w:val="00754984"/>
    <w:rsid w:val="0075529A"/>
    <w:rsid w:val="007608B3"/>
    <w:rsid w:val="00763460"/>
    <w:rsid w:val="00764804"/>
    <w:rsid w:val="00765106"/>
    <w:rsid w:val="00765A59"/>
    <w:rsid w:val="0076703D"/>
    <w:rsid w:val="00775182"/>
    <w:rsid w:val="00777EB5"/>
    <w:rsid w:val="00782C15"/>
    <w:rsid w:val="00785B77"/>
    <w:rsid w:val="007863C7"/>
    <w:rsid w:val="0078791D"/>
    <w:rsid w:val="00790811"/>
    <w:rsid w:val="00791CB6"/>
    <w:rsid w:val="0079395B"/>
    <w:rsid w:val="00793B3F"/>
    <w:rsid w:val="007961B5"/>
    <w:rsid w:val="00796383"/>
    <w:rsid w:val="007A316A"/>
    <w:rsid w:val="007A6A84"/>
    <w:rsid w:val="007A78DC"/>
    <w:rsid w:val="007B051C"/>
    <w:rsid w:val="007B22E5"/>
    <w:rsid w:val="007B2D11"/>
    <w:rsid w:val="007B38C7"/>
    <w:rsid w:val="007B3A37"/>
    <w:rsid w:val="007B585A"/>
    <w:rsid w:val="007C03F3"/>
    <w:rsid w:val="007C0E70"/>
    <w:rsid w:val="007C24E9"/>
    <w:rsid w:val="007C371E"/>
    <w:rsid w:val="007C49A5"/>
    <w:rsid w:val="007C512D"/>
    <w:rsid w:val="007D00BA"/>
    <w:rsid w:val="007D1445"/>
    <w:rsid w:val="007D301F"/>
    <w:rsid w:val="007D5B69"/>
    <w:rsid w:val="007E0102"/>
    <w:rsid w:val="007E310E"/>
    <w:rsid w:val="007E5124"/>
    <w:rsid w:val="007F0C1C"/>
    <w:rsid w:val="007F1203"/>
    <w:rsid w:val="007F1E9C"/>
    <w:rsid w:val="007F21D5"/>
    <w:rsid w:val="00801BD2"/>
    <w:rsid w:val="008047F2"/>
    <w:rsid w:val="00804C95"/>
    <w:rsid w:val="00805CF4"/>
    <w:rsid w:val="00806265"/>
    <w:rsid w:val="00810527"/>
    <w:rsid w:val="00810638"/>
    <w:rsid w:val="00812FDF"/>
    <w:rsid w:val="008172BC"/>
    <w:rsid w:val="00820BF2"/>
    <w:rsid w:val="00827018"/>
    <w:rsid w:val="008349E3"/>
    <w:rsid w:val="00835686"/>
    <w:rsid w:val="00835ED6"/>
    <w:rsid w:val="00835F30"/>
    <w:rsid w:val="00837583"/>
    <w:rsid w:val="00837F58"/>
    <w:rsid w:val="00840F0F"/>
    <w:rsid w:val="00841D4C"/>
    <w:rsid w:val="00841FE1"/>
    <w:rsid w:val="0084398A"/>
    <w:rsid w:val="00845AD0"/>
    <w:rsid w:val="00860009"/>
    <w:rsid w:val="008611CE"/>
    <w:rsid w:val="00861857"/>
    <w:rsid w:val="008638F3"/>
    <w:rsid w:val="008663C7"/>
    <w:rsid w:val="0086715E"/>
    <w:rsid w:val="00870CBD"/>
    <w:rsid w:val="00871CEC"/>
    <w:rsid w:val="008746AC"/>
    <w:rsid w:val="00874D2E"/>
    <w:rsid w:val="00884CA4"/>
    <w:rsid w:val="00884F29"/>
    <w:rsid w:val="00891586"/>
    <w:rsid w:val="00892DC7"/>
    <w:rsid w:val="00893002"/>
    <w:rsid w:val="008939B2"/>
    <w:rsid w:val="0089462E"/>
    <w:rsid w:val="00894BC3"/>
    <w:rsid w:val="00895ED7"/>
    <w:rsid w:val="0089643A"/>
    <w:rsid w:val="00896A40"/>
    <w:rsid w:val="0089744C"/>
    <w:rsid w:val="008A212F"/>
    <w:rsid w:val="008A23EA"/>
    <w:rsid w:val="008A397C"/>
    <w:rsid w:val="008A495E"/>
    <w:rsid w:val="008A70A0"/>
    <w:rsid w:val="008A760B"/>
    <w:rsid w:val="008B195D"/>
    <w:rsid w:val="008B22EF"/>
    <w:rsid w:val="008B22F5"/>
    <w:rsid w:val="008B3F72"/>
    <w:rsid w:val="008B5817"/>
    <w:rsid w:val="008B7EE1"/>
    <w:rsid w:val="008C2622"/>
    <w:rsid w:val="008C29C4"/>
    <w:rsid w:val="008C2ACA"/>
    <w:rsid w:val="008C2DE8"/>
    <w:rsid w:val="008C5134"/>
    <w:rsid w:val="008C52B0"/>
    <w:rsid w:val="008D0C4D"/>
    <w:rsid w:val="008D1673"/>
    <w:rsid w:val="008E0A1B"/>
    <w:rsid w:val="008E4BF0"/>
    <w:rsid w:val="008E5067"/>
    <w:rsid w:val="008E5096"/>
    <w:rsid w:val="008E63A0"/>
    <w:rsid w:val="008E71CB"/>
    <w:rsid w:val="008E79D9"/>
    <w:rsid w:val="008F31C1"/>
    <w:rsid w:val="00903180"/>
    <w:rsid w:val="00903DD8"/>
    <w:rsid w:val="0090656B"/>
    <w:rsid w:val="009066C4"/>
    <w:rsid w:val="009070A6"/>
    <w:rsid w:val="009114AA"/>
    <w:rsid w:val="00912B12"/>
    <w:rsid w:val="00914943"/>
    <w:rsid w:val="00914E7F"/>
    <w:rsid w:val="00921359"/>
    <w:rsid w:val="00921380"/>
    <w:rsid w:val="00921C0C"/>
    <w:rsid w:val="0092238C"/>
    <w:rsid w:val="00923A2C"/>
    <w:rsid w:val="00925D41"/>
    <w:rsid w:val="00926726"/>
    <w:rsid w:val="0092743D"/>
    <w:rsid w:val="00935364"/>
    <w:rsid w:val="0093689F"/>
    <w:rsid w:val="009368AF"/>
    <w:rsid w:val="0094155D"/>
    <w:rsid w:val="00946F88"/>
    <w:rsid w:val="00946FFA"/>
    <w:rsid w:val="0095119F"/>
    <w:rsid w:val="0095354B"/>
    <w:rsid w:val="009556A7"/>
    <w:rsid w:val="00957F34"/>
    <w:rsid w:val="00962D15"/>
    <w:rsid w:val="00963060"/>
    <w:rsid w:val="00963F57"/>
    <w:rsid w:val="00964083"/>
    <w:rsid w:val="00964A56"/>
    <w:rsid w:val="00965E6F"/>
    <w:rsid w:val="00966312"/>
    <w:rsid w:val="00966996"/>
    <w:rsid w:val="00967009"/>
    <w:rsid w:val="00967C59"/>
    <w:rsid w:val="00971216"/>
    <w:rsid w:val="009723F3"/>
    <w:rsid w:val="00974723"/>
    <w:rsid w:val="009774AD"/>
    <w:rsid w:val="00986BB5"/>
    <w:rsid w:val="00986F3A"/>
    <w:rsid w:val="00991833"/>
    <w:rsid w:val="00991E12"/>
    <w:rsid w:val="00991E26"/>
    <w:rsid w:val="00997889"/>
    <w:rsid w:val="009A1903"/>
    <w:rsid w:val="009A250B"/>
    <w:rsid w:val="009A3DC7"/>
    <w:rsid w:val="009A42E9"/>
    <w:rsid w:val="009A6B61"/>
    <w:rsid w:val="009B0DEC"/>
    <w:rsid w:val="009B3466"/>
    <w:rsid w:val="009B4D63"/>
    <w:rsid w:val="009C1643"/>
    <w:rsid w:val="009C18F6"/>
    <w:rsid w:val="009C3601"/>
    <w:rsid w:val="009C3DB7"/>
    <w:rsid w:val="009C4C3D"/>
    <w:rsid w:val="009C5315"/>
    <w:rsid w:val="009C59CF"/>
    <w:rsid w:val="009C7834"/>
    <w:rsid w:val="009D25A7"/>
    <w:rsid w:val="009D29F0"/>
    <w:rsid w:val="009D4EA8"/>
    <w:rsid w:val="009D6375"/>
    <w:rsid w:val="009D6894"/>
    <w:rsid w:val="009E02D7"/>
    <w:rsid w:val="009E0D23"/>
    <w:rsid w:val="009E1813"/>
    <w:rsid w:val="009E2D5A"/>
    <w:rsid w:val="009E3A58"/>
    <w:rsid w:val="009E4ADF"/>
    <w:rsid w:val="009E51E3"/>
    <w:rsid w:val="009E7DC6"/>
    <w:rsid w:val="009F5FB8"/>
    <w:rsid w:val="009F7D49"/>
    <w:rsid w:val="00A01A12"/>
    <w:rsid w:val="00A04369"/>
    <w:rsid w:val="00A05ECD"/>
    <w:rsid w:val="00A07651"/>
    <w:rsid w:val="00A10C27"/>
    <w:rsid w:val="00A1141B"/>
    <w:rsid w:val="00A12970"/>
    <w:rsid w:val="00A143FB"/>
    <w:rsid w:val="00A15D2A"/>
    <w:rsid w:val="00A17073"/>
    <w:rsid w:val="00A21832"/>
    <w:rsid w:val="00A240BC"/>
    <w:rsid w:val="00A27364"/>
    <w:rsid w:val="00A27491"/>
    <w:rsid w:val="00A27F08"/>
    <w:rsid w:val="00A327B6"/>
    <w:rsid w:val="00A41EC8"/>
    <w:rsid w:val="00A43A3D"/>
    <w:rsid w:val="00A5356B"/>
    <w:rsid w:val="00A536D8"/>
    <w:rsid w:val="00A53F06"/>
    <w:rsid w:val="00A57A05"/>
    <w:rsid w:val="00A60DD1"/>
    <w:rsid w:val="00A60EEA"/>
    <w:rsid w:val="00A661FD"/>
    <w:rsid w:val="00A73872"/>
    <w:rsid w:val="00A74188"/>
    <w:rsid w:val="00A74501"/>
    <w:rsid w:val="00A76016"/>
    <w:rsid w:val="00A776F2"/>
    <w:rsid w:val="00A77E3E"/>
    <w:rsid w:val="00A8453D"/>
    <w:rsid w:val="00A93C15"/>
    <w:rsid w:val="00A93DF7"/>
    <w:rsid w:val="00A95BFD"/>
    <w:rsid w:val="00A97A95"/>
    <w:rsid w:val="00AA173E"/>
    <w:rsid w:val="00AA38DF"/>
    <w:rsid w:val="00AA427E"/>
    <w:rsid w:val="00AA4DEA"/>
    <w:rsid w:val="00AA5D28"/>
    <w:rsid w:val="00AB06DF"/>
    <w:rsid w:val="00AB0CEA"/>
    <w:rsid w:val="00AB0D23"/>
    <w:rsid w:val="00AB19E5"/>
    <w:rsid w:val="00AB681F"/>
    <w:rsid w:val="00AB6D56"/>
    <w:rsid w:val="00AC08A9"/>
    <w:rsid w:val="00AC2859"/>
    <w:rsid w:val="00AC4C5A"/>
    <w:rsid w:val="00AC5F76"/>
    <w:rsid w:val="00AC6B16"/>
    <w:rsid w:val="00AC792A"/>
    <w:rsid w:val="00AD39B5"/>
    <w:rsid w:val="00AD77CA"/>
    <w:rsid w:val="00AE031F"/>
    <w:rsid w:val="00AE17D9"/>
    <w:rsid w:val="00AE61AB"/>
    <w:rsid w:val="00AF02EA"/>
    <w:rsid w:val="00AF3634"/>
    <w:rsid w:val="00AF3EFF"/>
    <w:rsid w:val="00AF59BC"/>
    <w:rsid w:val="00B00C20"/>
    <w:rsid w:val="00B036DA"/>
    <w:rsid w:val="00B04678"/>
    <w:rsid w:val="00B046E2"/>
    <w:rsid w:val="00B07B10"/>
    <w:rsid w:val="00B107E7"/>
    <w:rsid w:val="00B10FD3"/>
    <w:rsid w:val="00B12DBB"/>
    <w:rsid w:val="00B1494B"/>
    <w:rsid w:val="00B249A7"/>
    <w:rsid w:val="00B25C5F"/>
    <w:rsid w:val="00B2665C"/>
    <w:rsid w:val="00B27C58"/>
    <w:rsid w:val="00B302D0"/>
    <w:rsid w:val="00B3088F"/>
    <w:rsid w:val="00B318C6"/>
    <w:rsid w:val="00B33BF3"/>
    <w:rsid w:val="00B34E9E"/>
    <w:rsid w:val="00B428B9"/>
    <w:rsid w:val="00B42FC5"/>
    <w:rsid w:val="00B437DB"/>
    <w:rsid w:val="00B45F85"/>
    <w:rsid w:val="00B504E2"/>
    <w:rsid w:val="00B51AF5"/>
    <w:rsid w:val="00B53392"/>
    <w:rsid w:val="00B53D6A"/>
    <w:rsid w:val="00B5697B"/>
    <w:rsid w:val="00B61251"/>
    <w:rsid w:val="00B618CD"/>
    <w:rsid w:val="00B63493"/>
    <w:rsid w:val="00B63603"/>
    <w:rsid w:val="00B66A55"/>
    <w:rsid w:val="00B70402"/>
    <w:rsid w:val="00B727EE"/>
    <w:rsid w:val="00B7587F"/>
    <w:rsid w:val="00B7660C"/>
    <w:rsid w:val="00B76A34"/>
    <w:rsid w:val="00B81224"/>
    <w:rsid w:val="00B817DB"/>
    <w:rsid w:val="00B81B07"/>
    <w:rsid w:val="00B86183"/>
    <w:rsid w:val="00B87178"/>
    <w:rsid w:val="00B90E4B"/>
    <w:rsid w:val="00B915EC"/>
    <w:rsid w:val="00B92B5D"/>
    <w:rsid w:val="00B93796"/>
    <w:rsid w:val="00B96D5A"/>
    <w:rsid w:val="00B97BC7"/>
    <w:rsid w:val="00BA003F"/>
    <w:rsid w:val="00BA1BCC"/>
    <w:rsid w:val="00BA55FB"/>
    <w:rsid w:val="00BA648E"/>
    <w:rsid w:val="00BA6DEF"/>
    <w:rsid w:val="00BB3406"/>
    <w:rsid w:val="00BB4232"/>
    <w:rsid w:val="00BB6754"/>
    <w:rsid w:val="00BB6F9B"/>
    <w:rsid w:val="00BC6167"/>
    <w:rsid w:val="00BC6DD5"/>
    <w:rsid w:val="00BD16C7"/>
    <w:rsid w:val="00BD5898"/>
    <w:rsid w:val="00BD5B6C"/>
    <w:rsid w:val="00BD625F"/>
    <w:rsid w:val="00BD6432"/>
    <w:rsid w:val="00BE0D99"/>
    <w:rsid w:val="00BE10CF"/>
    <w:rsid w:val="00BE18BB"/>
    <w:rsid w:val="00BE2850"/>
    <w:rsid w:val="00BE3728"/>
    <w:rsid w:val="00BE7ADB"/>
    <w:rsid w:val="00BF2D0A"/>
    <w:rsid w:val="00BF593A"/>
    <w:rsid w:val="00BF61B0"/>
    <w:rsid w:val="00BF7558"/>
    <w:rsid w:val="00C00750"/>
    <w:rsid w:val="00C009E5"/>
    <w:rsid w:val="00C00A0F"/>
    <w:rsid w:val="00C05DDF"/>
    <w:rsid w:val="00C1012B"/>
    <w:rsid w:val="00C10207"/>
    <w:rsid w:val="00C1036F"/>
    <w:rsid w:val="00C109E1"/>
    <w:rsid w:val="00C11186"/>
    <w:rsid w:val="00C12EBB"/>
    <w:rsid w:val="00C14837"/>
    <w:rsid w:val="00C14A2B"/>
    <w:rsid w:val="00C161DB"/>
    <w:rsid w:val="00C164F9"/>
    <w:rsid w:val="00C200F9"/>
    <w:rsid w:val="00C21364"/>
    <w:rsid w:val="00C22C55"/>
    <w:rsid w:val="00C24025"/>
    <w:rsid w:val="00C24083"/>
    <w:rsid w:val="00C275E7"/>
    <w:rsid w:val="00C32611"/>
    <w:rsid w:val="00C32716"/>
    <w:rsid w:val="00C32EFB"/>
    <w:rsid w:val="00C32FA8"/>
    <w:rsid w:val="00C35FD3"/>
    <w:rsid w:val="00C36C14"/>
    <w:rsid w:val="00C374D9"/>
    <w:rsid w:val="00C400EA"/>
    <w:rsid w:val="00C43BE2"/>
    <w:rsid w:val="00C53E65"/>
    <w:rsid w:val="00C561CF"/>
    <w:rsid w:val="00C57681"/>
    <w:rsid w:val="00C5782A"/>
    <w:rsid w:val="00C64159"/>
    <w:rsid w:val="00C67C1B"/>
    <w:rsid w:val="00C72408"/>
    <w:rsid w:val="00C726FE"/>
    <w:rsid w:val="00C74371"/>
    <w:rsid w:val="00C74BA0"/>
    <w:rsid w:val="00C7684B"/>
    <w:rsid w:val="00C77258"/>
    <w:rsid w:val="00C87F20"/>
    <w:rsid w:val="00C90BAB"/>
    <w:rsid w:val="00C910A0"/>
    <w:rsid w:val="00C930FC"/>
    <w:rsid w:val="00C949DF"/>
    <w:rsid w:val="00C9725D"/>
    <w:rsid w:val="00C973C5"/>
    <w:rsid w:val="00CA0B82"/>
    <w:rsid w:val="00CA5A26"/>
    <w:rsid w:val="00CA7B03"/>
    <w:rsid w:val="00CB3302"/>
    <w:rsid w:val="00CB3457"/>
    <w:rsid w:val="00CB3D19"/>
    <w:rsid w:val="00CB3EE5"/>
    <w:rsid w:val="00CC004C"/>
    <w:rsid w:val="00CC06D0"/>
    <w:rsid w:val="00CC1EBE"/>
    <w:rsid w:val="00CC2D7C"/>
    <w:rsid w:val="00CC752E"/>
    <w:rsid w:val="00CC796B"/>
    <w:rsid w:val="00CC7FBF"/>
    <w:rsid w:val="00CD3BB0"/>
    <w:rsid w:val="00CD56DB"/>
    <w:rsid w:val="00CE5C0C"/>
    <w:rsid w:val="00CF1F48"/>
    <w:rsid w:val="00CF4058"/>
    <w:rsid w:val="00CF47AE"/>
    <w:rsid w:val="00CF51F3"/>
    <w:rsid w:val="00CF5285"/>
    <w:rsid w:val="00CF5CBF"/>
    <w:rsid w:val="00D02F36"/>
    <w:rsid w:val="00D03170"/>
    <w:rsid w:val="00D1258D"/>
    <w:rsid w:val="00D12CFF"/>
    <w:rsid w:val="00D140F7"/>
    <w:rsid w:val="00D15DF7"/>
    <w:rsid w:val="00D16AD6"/>
    <w:rsid w:val="00D22984"/>
    <w:rsid w:val="00D300A9"/>
    <w:rsid w:val="00D30A88"/>
    <w:rsid w:val="00D32973"/>
    <w:rsid w:val="00D343D3"/>
    <w:rsid w:val="00D366C3"/>
    <w:rsid w:val="00D369FE"/>
    <w:rsid w:val="00D523BF"/>
    <w:rsid w:val="00D54E7C"/>
    <w:rsid w:val="00D54FDA"/>
    <w:rsid w:val="00D55B43"/>
    <w:rsid w:val="00D60B7F"/>
    <w:rsid w:val="00D63081"/>
    <w:rsid w:val="00D63787"/>
    <w:rsid w:val="00D64B9C"/>
    <w:rsid w:val="00D65155"/>
    <w:rsid w:val="00D66844"/>
    <w:rsid w:val="00D71393"/>
    <w:rsid w:val="00D7293B"/>
    <w:rsid w:val="00D7325F"/>
    <w:rsid w:val="00D73312"/>
    <w:rsid w:val="00D740F6"/>
    <w:rsid w:val="00D8332D"/>
    <w:rsid w:val="00D83CB3"/>
    <w:rsid w:val="00D92E4C"/>
    <w:rsid w:val="00D936CF"/>
    <w:rsid w:val="00D95487"/>
    <w:rsid w:val="00D97BAD"/>
    <w:rsid w:val="00DA03BA"/>
    <w:rsid w:val="00DA3405"/>
    <w:rsid w:val="00DA53F2"/>
    <w:rsid w:val="00DA5A5D"/>
    <w:rsid w:val="00DA6F01"/>
    <w:rsid w:val="00DA71E9"/>
    <w:rsid w:val="00DA7AE1"/>
    <w:rsid w:val="00DB0AC9"/>
    <w:rsid w:val="00DB0D79"/>
    <w:rsid w:val="00DB3572"/>
    <w:rsid w:val="00DC07A1"/>
    <w:rsid w:val="00DC2CD1"/>
    <w:rsid w:val="00DC4E9E"/>
    <w:rsid w:val="00DC68FE"/>
    <w:rsid w:val="00DC6D8B"/>
    <w:rsid w:val="00DD0E35"/>
    <w:rsid w:val="00DD1547"/>
    <w:rsid w:val="00DD15F9"/>
    <w:rsid w:val="00DD2888"/>
    <w:rsid w:val="00DD3A6C"/>
    <w:rsid w:val="00DD4B0E"/>
    <w:rsid w:val="00DD5A50"/>
    <w:rsid w:val="00DE7F1B"/>
    <w:rsid w:val="00DF186D"/>
    <w:rsid w:val="00DF6CD8"/>
    <w:rsid w:val="00DF7692"/>
    <w:rsid w:val="00E0105D"/>
    <w:rsid w:val="00E0149E"/>
    <w:rsid w:val="00E0643B"/>
    <w:rsid w:val="00E07965"/>
    <w:rsid w:val="00E12674"/>
    <w:rsid w:val="00E1524A"/>
    <w:rsid w:val="00E17503"/>
    <w:rsid w:val="00E22CA6"/>
    <w:rsid w:val="00E22F98"/>
    <w:rsid w:val="00E302C6"/>
    <w:rsid w:val="00E30B2B"/>
    <w:rsid w:val="00E41169"/>
    <w:rsid w:val="00E41DFC"/>
    <w:rsid w:val="00E449DC"/>
    <w:rsid w:val="00E45301"/>
    <w:rsid w:val="00E50957"/>
    <w:rsid w:val="00E50C02"/>
    <w:rsid w:val="00E55029"/>
    <w:rsid w:val="00E56892"/>
    <w:rsid w:val="00E57C3E"/>
    <w:rsid w:val="00E60B52"/>
    <w:rsid w:val="00E61CC1"/>
    <w:rsid w:val="00E62AA7"/>
    <w:rsid w:val="00E6441B"/>
    <w:rsid w:val="00E64468"/>
    <w:rsid w:val="00E6625C"/>
    <w:rsid w:val="00E66CE6"/>
    <w:rsid w:val="00E67011"/>
    <w:rsid w:val="00E70176"/>
    <w:rsid w:val="00E71641"/>
    <w:rsid w:val="00E744E0"/>
    <w:rsid w:val="00E74EF2"/>
    <w:rsid w:val="00E7700B"/>
    <w:rsid w:val="00E802CD"/>
    <w:rsid w:val="00E818A9"/>
    <w:rsid w:val="00E877D5"/>
    <w:rsid w:val="00E87ABF"/>
    <w:rsid w:val="00E90A54"/>
    <w:rsid w:val="00E91278"/>
    <w:rsid w:val="00E912BD"/>
    <w:rsid w:val="00E92C63"/>
    <w:rsid w:val="00E95188"/>
    <w:rsid w:val="00E95645"/>
    <w:rsid w:val="00E973BB"/>
    <w:rsid w:val="00EA00B1"/>
    <w:rsid w:val="00EA2668"/>
    <w:rsid w:val="00EA36BE"/>
    <w:rsid w:val="00EA4874"/>
    <w:rsid w:val="00EA6A17"/>
    <w:rsid w:val="00EA7BA8"/>
    <w:rsid w:val="00EB0C12"/>
    <w:rsid w:val="00EB18C5"/>
    <w:rsid w:val="00EB2952"/>
    <w:rsid w:val="00EB2963"/>
    <w:rsid w:val="00EB4D22"/>
    <w:rsid w:val="00EB6472"/>
    <w:rsid w:val="00EC062E"/>
    <w:rsid w:val="00EC545E"/>
    <w:rsid w:val="00EC5E77"/>
    <w:rsid w:val="00ED0613"/>
    <w:rsid w:val="00ED0BBB"/>
    <w:rsid w:val="00ED12EC"/>
    <w:rsid w:val="00ED5F8D"/>
    <w:rsid w:val="00ED7E9E"/>
    <w:rsid w:val="00EE05FC"/>
    <w:rsid w:val="00EE1E08"/>
    <w:rsid w:val="00EE2C8E"/>
    <w:rsid w:val="00EE5880"/>
    <w:rsid w:val="00EE6FC2"/>
    <w:rsid w:val="00EE7A59"/>
    <w:rsid w:val="00EF0C64"/>
    <w:rsid w:val="00EF7C4F"/>
    <w:rsid w:val="00F01223"/>
    <w:rsid w:val="00F01A72"/>
    <w:rsid w:val="00F04CA3"/>
    <w:rsid w:val="00F0513A"/>
    <w:rsid w:val="00F10485"/>
    <w:rsid w:val="00F10854"/>
    <w:rsid w:val="00F11F0F"/>
    <w:rsid w:val="00F1400B"/>
    <w:rsid w:val="00F1590F"/>
    <w:rsid w:val="00F162B9"/>
    <w:rsid w:val="00F166BC"/>
    <w:rsid w:val="00F16919"/>
    <w:rsid w:val="00F16A4F"/>
    <w:rsid w:val="00F16FE4"/>
    <w:rsid w:val="00F17407"/>
    <w:rsid w:val="00F20AB9"/>
    <w:rsid w:val="00F23270"/>
    <w:rsid w:val="00F30059"/>
    <w:rsid w:val="00F31E99"/>
    <w:rsid w:val="00F33752"/>
    <w:rsid w:val="00F337EE"/>
    <w:rsid w:val="00F3439E"/>
    <w:rsid w:val="00F377F3"/>
    <w:rsid w:val="00F405EB"/>
    <w:rsid w:val="00F4125E"/>
    <w:rsid w:val="00F416D4"/>
    <w:rsid w:val="00F435AE"/>
    <w:rsid w:val="00F43C0C"/>
    <w:rsid w:val="00F446C4"/>
    <w:rsid w:val="00F45002"/>
    <w:rsid w:val="00F4799A"/>
    <w:rsid w:val="00F50230"/>
    <w:rsid w:val="00F55A44"/>
    <w:rsid w:val="00F56F44"/>
    <w:rsid w:val="00F572D0"/>
    <w:rsid w:val="00F60827"/>
    <w:rsid w:val="00F6368D"/>
    <w:rsid w:val="00F6749C"/>
    <w:rsid w:val="00F70D58"/>
    <w:rsid w:val="00F7150C"/>
    <w:rsid w:val="00F742AD"/>
    <w:rsid w:val="00F82CD6"/>
    <w:rsid w:val="00F8385E"/>
    <w:rsid w:val="00F851C7"/>
    <w:rsid w:val="00F867C0"/>
    <w:rsid w:val="00F87DDA"/>
    <w:rsid w:val="00FA010F"/>
    <w:rsid w:val="00FA02A8"/>
    <w:rsid w:val="00FA28A7"/>
    <w:rsid w:val="00FA4EC4"/>
    <w:rsid w:val="00FB09F8"/>
    <w:rsid w:val="00FB1A07"/>
    <w:rsid w:val="00FB28A2"/>
    <w:rsid w:val="00FB2DAA"/>
    <w:rsid w:val="00FB3671"/>
    <w:rsid w:val="00FB5943"/>
    <w:rsid w:val="00FB7444"/>
    <w:rsid w:val="00FC2D48"/>
    <w:rsid w:val="00FC3CDE"/>
    <w:rsid w:val="00FC4422"/>
    <w:rsid w:val="00FC727D"/>
    <w:rsid w:val="00FC7B2B"/>
    <w:rsid w:val="00FD0317"/>
    <w:rsid w:val="00FD0636"/>
    <w:rsid w:val="00FD30EC"/>
    <w:rsid w:val="00FD39FA"/>
    <w:rsid w:val="00FD7587"/>
    <w:rsid w:val="00FE1085"/>
    <w:rsid w:val="00FE1348"/>
    <w:rsid w:val="00FE1D8C"/>
    <w:rsid w:val="00FE2D04"/>
    <w:rsid w:val="00FE5010"/>
    <w:rsid w:val="00FE5677"/>
    <w:rsid w:val="00FE7859"/>
    <w:rsid w:val="00FF1931"/>
    <w:rsid w:val="00FF27A6"/>
    <w:rsid w:val="00FF2D6E"/>
    <w:rsid w:val="00FF40B6"/>
    <w:rsid w:val="00FF4918"/>
    <w:rsid w:val="01FD6B20"/>
    <w:rsid w:val="0EA71449"/>
    <w:rsid w:val="2B458562"/>
    <w:rsid w:val="384FDAEF"/>
    <w:rsid w:val="44D44C96"/>
    <w:rsid w:val="6614E5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2A4CF"/>
  <w15:docId w15:val="{586E9D3C-7034-4C4E-A66A-3DA33E1F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autoRedefine/>
    <w:uiPriority w:val="9"/>
    <w:qFormat/>
    <w:rsid w:val="00714229"/>
    <w:pPr>
      <w:keepNext/>
      <w:numPr>
        <w:numId w:val="45"/>
      </w:numPr>
      <w:spacing w:before="240" w:after="60"/>
      <w:jc w:val="both"/>
      <w:outlineLvl w:val="0"/>
    </w:pPr>
    <w:rPr>
      <w:rFonts w:eastAsia="Times New Roman" w:cs="Times New Roman"/>
      <w:b/>
      <w:bCs/>
      <w:kern w:val="32"/>
      <w:sz w:val="32"/>
      <w:szCs w:val="32"/>
    </w:rPr>
  </w:style>
  <w:style w:type="paragraph" w:styleId="Heading2">
    <w:name w:val="heading 2"/>
    <w:basedOn w:val="Heading1"/>
    <w:next w:val="Normal"/>
    <w:link w:val="Heading2Char"/>
    <w:autoRedefine/>
    <w:uiPriority w:val="9"/>
    <w:unhideWhenUsed/>
    <w:qFormat/>
    <w:rsid w:val="007C0E70"/>
    <w:pPr>
      <w:numPr>
        <w:ilvl w:val="1"/>
      </w:numPr>
      <w:outlineLvl w:val="1"/>
    </w:pPr>
    <w:rPr>
      <w:bCs w:val="0"/>
      <w:sz w:val="24"/>
    </w:rPr>
  </w:style>
  <w:style w:type="paragraph" w:styleId="Heading3">
    <w:name w:val="heading 3"/>
    <w:basedOn w:val="Normal"/>
    <w:next w:val="Normal"/>
    <w:link w:val="Heading3Char"/>
    <w:autoRedefine/>
    <w:uiPriority w:val="9"/>
    <w:unhideWhenUsed/>
    <w:qFormat/>
    <w:rsid w:val="002B348C"/>
    <w:pPr>
      <w:numPr>
        <w:ilvl w:val="2"/>
        <w:numId w:val="45"/>
      </w:numPr>
      <w:spacing w:before="240" w:after="60"/>
      <w:outlineLvl w:val="2"/>
    </w:pPr>
    <w:rPr>
      <w:rFonts w:eastAsia="Times New Roman" w:cstheme="majorBidi"/>
      <w:bCs/>
      <w:sz w:val="22"/>
      <w:szCs w:val="26"/>
    </w:rPr>
  </w:style>
  <w:style w:type="paragraph" w:styleId="Heading4">
    <w:name w:val="heading 4"/>
    <w:basedOn w:val="Normal"/>
    <w:next w:val="Normal"/>
    <w:link w:val="Heading4Char"/>
    <w:autoRedefine/>
    <w:uiPriority w:val="9"/>
    <w:unhideWhenUsed/>
    <w:qFormat/>
    <w:rsid w:val="00572EA1"/>
    <w:pPr>
      <w:keepNext/>
      <w:numPr>
        <w:numId w:val="21"/>
      </w:numPr>
      <w:spacing w:before="240" w:after="60"/>
      <w:ind w:left="680" w:hanging="680"/>
      <w:outlineLvl w:val="3"/>
    </w:pPr>
    <w:rPr>
      <w:rFonts w:eastAsiaTheme="minorEastAsia" w:cstheme="minorBidi"/>
      <w:bCs/>
      <w:sz w:val="22"/>
      <w:szCs w:val="28"/>
    </w:rPr>
  </w:style>
  <w:style w:type="paragraph" w:styleId="Heading5">
    <w:name w:val="heading 5"/>
    <w:basedOn w:val="ListParagraph"/>
    <w:next w:val="Normal"/>
    <w:link w:val="Heading5Char"/>
    <w:uiPriority w:val="9"/>
    <w:unhideWhenUsed/>
    <w:qFormat/>
    <w:rsid w:val="00B07B10"/>
    <w:pPr>
      <w:numPr>
        <w:numId w:val="121"/>
      </w:numPr>
      <w:outlineLvl w:val="4"/>
    </w:pPr>
    <w:rPr>
      <w:b/>
      <w:bCs/>
      <w:sz w:val="28"/>
      <w:szCs w:val="28"/>
      <w:lang w:val="en-US" w:eastAsia="en-US"/>
    </w:rPr>
  </w:style>
  <w:style w:type="paragraph" w:styleId="Heading6">
    <w:name w:val="heading 6"/>
    <w:basedOn w:val="ListParagraph"/>
    <w:next w:val="Normal"/>
    <w:link w:val="Heading6Char"/>
    <w:uiPriority w:val="9"/>
    <w:unhideWhenUsed/>
    <w:qFormat/>
    <w:rsid w:val="00B07B10"/>
    <w:pPr>
      <w:numPr>
        <w:ilvl w:val="1"/>
        <w:numId w:val="121"/>
      </w:numPr>
      <w:outlineLvl w:val="5"/>
    </w:pPr>
    <w:rPr>
      <w:b/>
      <w:bCs/>
      <w:szCs w:val="24"/>
      <w:lang w:val="en-US" w:eastAsia="en-US"/>
    </w:rPr>
  </w:style>
  <w:style w:type="paragraph" w:styleId="Heading7">
    <w:name w:val="heading 7"/>
    <w:basedOn w:val="Normal"/>
    <w:next w:val="Normal"/>
    <w:link w:val="Heading7Char"/>
    <w:uiPriority w:val="9"/>
    <w:semiHidden/>
    <w:unhideWhenUsed/>
    <w:qFormat/>
    <w:rsid w:val="00A5356B"/>
    <w:pPr>
      <w:numPr>
        <w:ilvl w:val="6"/>
        <w:numId w:val="4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A5356B"/>
    <w:pPr>
      <w:numPr>
        <w:ilvl w:val="7"/>
        <w:numId w:val="4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A5356B"/>
    <w:pPr>
      <w:numPr>
        <w:ilvl w:val="8"/>
        <w:numId w:val="4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00F9"/>
    <w:pPr>
      <w:tabs>
        <w:tab w:val="center" w:pos="4513"/>
        <w:tab w:val="right" w:pos="9026"/>
      </w:tabs>
    </w:pPr>
  </w:style>
  <w:style w:type="character" w:customStyle="1" w:styleId="HeaderChar">
    <w:name w:val="Header Char"/>
    <w:basedOn w:val="DefaultParagraphFont"/>
    <w:link w:val="Header"/>
    <w:rsid w:val="00C200F9"/>
  </w:style>
  <w:style w:type="paragraph" w:styleId="Footer">
    <w:name w:val="footer"/>
    <w:basedOn w:val="Normal"/>
    <w:link w:val="FooterChar"/>
    <w:uiPriority w:val="99"/>
    <w:unhideWhenUsed/>
    <w:rsid w:val="00C200F9"/>
    <w:pPr>
      <w:tabs>
        <w:tab w:val="center" w:pos="4513"/>
        <w:tab w:val="right" w:pos="9026"/>
      </w:tabs>
    </w:pPr>
  </w:style>
  <w:style w:type="character" w:customStyle="1" w:styleId="FooterChar">
    <w:name w:val="Footer Char"/>
    <w:basedOn w:val="DefaultParagraphFont"/>
    <w:link w:val="Footer"/>
    <w:uiPriority w:val="99"/>
    <w:rsid w:val="00C200F9"/>
  </w:style>
  <w:style w:type="numbering" w:customStyle="1" w:styleId="NoList1">
    <w:name w:val="No List1"/>
    <w:next w:val="NoList"/>
    <w:semiHidden/>
    <w:rsid w:val="00EA2668"/>
  </w:style>
  <w:style w:type="character" w:styleId="PageNumber">
    <w:name w:val="page number"/>
    <w:rsid w:val="00EA2668"/>
  </w:style>
  <w:style w:type="paragraph" w:styleId="BalloonText">
    <w:name w:val="Balloon Text"/>
    <w:basedOn w:val="Normal"/>
    <w:link w:val="BalloonTextChar"/>
    <w:semiHidden/>
    <w:rsid w:val="00EA2668"/>
    <w:rPr>
      <w:rFonts w:eastAsia="Times New Roman" w:cs="Times New Roman"/>
      <w:sz w:val="20"/>
      <w:szCs w:val="20"/>
    </w:rPr>
  </w:style>
  <w:style w:type="character" w:customStyle="1" w:styleId="BalloonTextChar">
    <w:name w:val="Balloon Text Char"/>
    <w:link w:val="BalloonText"/>
    <w:semiHidden/>
    <w:rsid w:val="00EA2668"/>
    <w:rPr>
      <w:rFonts w:eastAsia="Times New Roman" w:cs="Times New Roman"/>
    </w:rPr>
  </w:style>
  <w:style w:type="character" w:styleId="Hyperlink">
    <w:name w:val="Hyperlink"/>
    <w:uiPriority w:val="99"/>
    <w:rsid w:val="00EA2668"/>
    <w:rPr>
      <w:rFonts w:ascii="Verdana" w:hAnsi="Verdana"/>
      <w:color w:val="3300CC"/>
      <w:u w:val="none"/>
      <w:effect w:val="none"/>
    </w:rPr>
  </w:style>
  <w:style w:type="paragraph" w:customStyle="1" w:styleId="loose">
    <w:name w:val="loose"/>
    <w:basedOn w:val="Normal"/>
    <w:rsid w:val="00EA2668"/>
    <w:pPr>
      <w:spacing w:before="142"/>
    </w:pPr>
    <w:rPr>
      <w:rFonts w:ascii="Times New Roman" w:eastAsia="Times New Roman" w:hAnsi="Times New Roman" w:cs="Times New Roman"/>
    </w:rPr>
  </w:style>
  <w:style w:type="paragraph" w:styleId="NormalWeb">
    <w:name w:val="Normal (Web)"/>
    <w:basedOn w:val="Normal"/>
    <w:next w:val="Normal"/>
    <w:uiPriority w:val="99"/>
    <w:rsid w:val="00EA2668"/>
    <w:pPr>
      <w:autoSpaceDE w:val="0"/>
      <w:autoSpaceDN w:val="0"/>
      <w:adjustRightInd w:val="0"/>
    </w:pPr>
    <w:rPr>
      <w:rFonts w:eastAsia="Times New Roman" w:cs="Times New Roman"/>
    </w:rPr>
  </w:style>
  <w:style w:type="paragraph" w:customStyle="1" w:styleId="Default">
    <w:name w:val="Default"/>
    <w:rsid w:val="00EA2668"/>
    <w:pPr>
      <w:autoSpaceDE w:val="0"/>
      <w:autoSpaceDN w:val="0"/>
      <w:adjustRightInd w:val="0"/>
    </w:pPr>
    <w:rPr>
      <w:rFonts w:eastAsia="Times New Roman"/>
      <w:color w:val="000000"/>
      <w:sz w:val="24"/>
      <w:szCs w:val="24"/>
      <w:lang w:eastAsia="en-GB"/>
    </w:rPr>
  </w:style>
  <w:style w:type="paragraph" w:styleId="BodyTextIndent">
    <w:name w:val="Body Text Indent"/>
    <w:basedOn w:val="Default"/>
    <w:next w:val="Default"/>
    <w:link w:val="BodyTextIndentChar"/>
    <w:rsid w:val="00EA2668"/>
    <w:rPr>
      <w:rFonts w:ascii="Times New Roman" w:hAnsi="Times New Roman" w:cs="Times New Roman"/>
      <w:color w:val="auto"/>
      <w:sz w:val="20"/>
      <w:szCs w:val="20"/>
    </w:rPr>
  </w:style>
  <w:style w:type="character" w:customStyle="1" w:styleId="BodyTextIndentChar">
    <w:name w:val="Body Text Indent Char"/>
    <w:link w:val="BodyTextIndent"/>
    <w:rsid w:val="00EA2668"/>
    <w:rPr>
      <w:rFonts w:ascii="Times New Roman" w:eastAsia="Times New Roman" w:hAnsi="Times New Roman" w:cs="Times New Roman"/>
    </w:rPr>
  </w:style>
  <w:style w:type="paragraph" w:styleId="CommentText">
    <w:name w:val="annotation text"/>
    <w:basedOn w:val="Normal"/>
    <w:link w:val="CommentTextChar"/>
    <w:semiHidden/>
    <w:rsid w:val="00EA2668"/>
    <w:rPr>
      <w:rFonts w:ascii="Times New Roman" w:eastAsia="Times New Roman" w:hAnsi="Times New Roman" w:cs="Times New Roman"/>
      <w:sz w:val="20"/>
      <w:szCs w:val="20"/>
    </w:rPr>
  </w:style>
  <w:style w:type="character" w:customStyle="1" w:styleId="CommentTextChar">
    <w:name w:val="Comment Text Char"/>
    <w:link w:val="CommentText"/>
    <w:semiHidden/>
    <w:rsid w:val="00EA2668"/>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EA2668"/>
    <w:rPr>
      <w:b/>
    </w:rPr>
  </w:style>
  <w:style w:type="character" w:customStyle="1" w:styleId="CommentSubjectChar">
    <w:name w:val="Comment Subject Char"/>
    <w:link w:val="CommentSubject"/>
    <w:semiHidden/>
    <w:rsid w:val="00EA2668"/>
    <w:rPr>
      <w:rFonts w:ascii="Times New Roman" w:eastAsia="Times New Roman" w:hAnsi="Times New Roman" w:cs="Times New Roman"/>
      <w:b/>
    </w:rPr>
  </w:style>
  <w:style w:type="character" w:customStyle="1" w:styleId="italic">
    <w:name w:val="italic"/>
    <w:rsid w:val="00EA2668"/>
  </w:style>
  <w:style w:type="character" w:customStyle="1" w:styleId="caps">
    <w:name w:val="caps"/>
    <w:rsid w:val="00EA2668"/>
  </w:style>
  <w:style w:type="character" w:customStyle="1" w:styleId="bold">
    <w:name w:val="bold"/>
    <w:rsid w:val="00EA2668"/>
  </w:style>
  <w:style w:type="paragraph" w:styleId="ListParagraph">
    <w:name w:val="List Paragraph"/>
    <w:basedOn w:val="Normal"/>
    <w:link w:val="ListParagraphChar"/>
    <w:uiPriority w:val="34"/>
    <w:qFormat/>
    <w:rsid w:val="00185CBE"/>
    <w:pPr>
      <w:ind w:left="720"/>
      <w:jc w:val="both"/>
    </w:pPr>
    <w:rPr>
      <w:rFonts w:eastAsia="Times New Roman" w:cs="Times New Roman"/>
      <w:szCs w:val="20"/>
    </w:rPr>
  </w:style>
  <w:style w:type="paragraph" w:customStyle="1" w:styleId="Ahead">
    <w:name w:val="A head*"/>
    <w:basedOn w:val="Default"/>
    <w:next w:val="Default"/>
    <w:rsid w:val="00EA2668"/>
    <w:rPr>
      <w:color w:val="auto"/>
    </w:rPr>
  </w:style>
  <w:style w:type="paragraph" w:styleId="FootnoteText">
    <w:name w:val="footnote text"/>
    <w:basedOn w:val="Normal"/>
    <w:link w:val="FootnoteTextChar"/>
    <w:semiHidden/>
    <w:rsid w:val="00EA2668"/>
    <w:rPr>
      <w:rFonts w:eastAsia="Times New Roman" w:cs="Times New Roman"/>
      <w:sz w:val="20"/>
      <w:szCs w:val="20"/>
    </w:rPr>
  </w:style>
  <w:style w:type="character" w:customStyle="1" w:styleId="FootnoteTextChar">
    <w:name w:val="Footnote Text Char"/>
    <w:link w:val="FootnoteText"/>
    <w:semiHidden/>
    <w:rsid w:val="00EA2668"/>
    <w:rPr>
      <w:rFonts w:eastAsia="Times New Roman" w:cs="Times New Roman"/>
    </w:rPr>
  </w:style>
  <w:style w:type="paragraph" w:customStyle="1" w:styleId="StyleCentered">
    <w:name w:val="Style Centered"/>
    <w:basedOn w:val="Normal"/>
    <w:link w:val="StyleCenteredChar"/>
    <w:rsid w:val="00EA2668"/>
    <w:pPr>
      <w:jc w:val="center"/>
    </w:pPr>
    <w:rPr>
      <w:rFonts w:eastAsia="Times New Roman" w:cs="Times New Roman"/>
      <w:szCs w:val="20"/>
    </w:rPr>
  </w:style>
  <w:style w:type="character" w:customStyle="1" w:styleId="StyleCenteredChar">
    <w:name w:val="Style Centered Char"/>
    <w:link w:val="StyleCentered"/>
    <w:locked/>
    <w:rsid w:val="00EA2668"/>
    <w:rPr>
      <w:rFonts w:eastAsia="Times New Roman" w:cs="Times New Roman"/>
      <w:sz w:val="24"/>
    </w:rPr>
  </w:style>
  <w:style w:type="paragraph" w:customStyle="1" w:styleId="StyleStyleCentered24pt">
    <w:name w:val="Style Style Centered + 24 pt"/>
    <w:basedOn w:val="StyleCentered"/>
    <w:next w:val="Normal"/>
    <w:link w:val="StyleStyleCentered24ptChar"/>
    <w:rsid w:val="00EA2668"/>
    <w:rPr>
      <w:sz w:val="48"/>
    </w:rPr>
  </w:style>
  <w:style w:type="character" w:customStyle="1" w:styleId="StyleStyleCentered24ptChar">
    <w:name w:val="Style Style Centered + 24 pt Char"/>
    <w:link w:val="StyleStyleCentered24pt"/>
    <w:locked/>
    <w:rsid w:val="00EA2668"/>
    <w:rPr>
      <w:rFonts w:eastAsia="Times New Roman" w:cs="Times New Roman"/>
      <w:sz w:val="48"/>
    </w:rPr>
  </w:style>
  <w:style w:type="table" w:styleId="TableGrid">
    <w:name w:val="Table Grid"/>
    <w:basedOn w:val="TableNormal"/>
    <w:uiPriority w:val="39"/>
    <w:rsid w:val="00EA26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ptJustifiedBefore6pt">
    <w:name w:val="Style 12 pt Justified Before:  6 pt"/>
    <w:basedOn w:val="Normal"/>
    <w:autoRedefine/>
    <w:rsid w:val="00EA2668"/>
    <w:pPr>
      <w:spacing w:before="120"/>
      <w:jc w:val="both"/>
    </w:pPr>
    <w:rPr>
      <w:rFonts w:eastAsia="Times New Roman"/>
      <w:b/>
      <w:kern w:val="32"/>
      <w:lang w:eastAsia="en-US"/>
    </w:rPr>
  </w:style>
  <w:style w:type="character" w:styleId="CommentReference">
    <w:name w:val="annotation reference"/>
    <w:uiPriority w:val="99"/>
    <w:semiHidden/>
    <w:unhideWhenUsed/>
    <w:rsid w:val="00EA2668"/>
    <w:rPr>
      <w:sz w:val="16"/>
      <w:szCs w:val="16"/>
    </w:rPr>
  </w:style>
  <w:style w:type="paragraph" w:customStyle="1" w:styleId="Text6">
    <w:name w:val="Text 6"/>
    <w:link w:val="Text6Char"/>
    <w:rsid w:val="00520F7C"/>
    <w:pPr>
      <w:numPr>
        <w:numId w:val="1"/>
      </w:numPr>
      <w:spacing w:after="200" w:line="276" w:lineRule="auto"/>
      <w:ind w:left="567" w:hanging="567"/>
    </w:pPr>
    <w:rPr>
      <w:rFonts w:eastAsia="Times New Roman" w:cs="Times New Roman"/>
      <w:sz w:val="24"/>
      <w:szCs w:val="24"/>
    </w:rPr>
  </w:style>
  <w:style w:type="character" w:customStyle="1" w:styleId="Text6Char">
    <w:name w:val="Text 6 Char"/>
    <w:link w:val="Text6"/>
    <w:locked/>
    <w:rsid w:val="00520F7C"/>
    <w:rPr>
      <w:rFonts w:eastAsia="Times New Roman" w:cs="Times New Roman"/>
      <w:sz w:val="24"/>
      <w:szCs w:val="24"/>
    </w:rPr>
  </w:style>
  <w:style w:type="paragraph" w:customStyle="1" w:styleId="ClauseLevel1">
    <w:name w:val="ClauseLevel1"/>
    <w:rsid w:val="00520F7C"/>
    <w:pPr>
      <w:widowControl w:val="0"/>
      <w:autoSpaceDE w:val="0"/>
      <w:autoSpaceDN w:val="0"/>
      <w:adjustRightInd w:val="0"/>
      <w:spacing w:line="360" w:lineRule="auto"/>
      <w:jc w:val="both"/>
    </w:pPr>
    <w:rPr>
      <w:rFonts w:eastAsia="Times New Roman"/>
      <w:color w:val="000000"/>
      <w:lang w:eastAsia="en-GB"/>
    </w:rPr>
  </w:style>
  <w:style w:type="paragraph" w:styleId="Subtitle">
    <w:name w:val="Subtitle"/>
    <w:basedOn w:val="Normal"/>
    <w:next w:val="Normal"/>
    <w:link w:val="SubtitleChar"/>
    <w:uiPriority w:val="11"/>
    <w:qFormat/>
    <w:rsid w:val="008638F3"/>
    <w:pPr>
      <w:numPr>
        <w:ilvl w:val="1"/>
      </w:numPr>
      <w:spacing w:after="200" w:line="276" w:lineRule="auto"/>
    </w:pPr>
    <w:rPr>
      <w:rFonts w:ascii="Corbel" w:eastAsia="Times New Roman" w:hAnsi="Corbel" w:cs="Times New Roman"/>
      <w:i/>
      <w:iCs/>
      <w:color w:val="FF6600"/>
      <w:spacing w:val="15"/>
      <w:lang w:eastAsia="en-US"/>
    </w:rPr>
  </w:style>
  <w:style w:type="character" w:customStyle="1" w:styleId="SubtitleChar">
    <w:name w:val="Subtitle Char"/>
    <w:link w:val="Subtitle"/>
    <w:uiPriority w:val="11"/>
    <w:rsid w:val="008638F3"/>
    <w:rPr>
      <w:rFonts w:ascii="Corbel" w:eastAsia="Times New Roman" w:hAnsi="Corbel" w:cs="Times New Roman"/>
      <w:i/>
      <w:iCs/>
      <w:color w:val="FF6600"/>
      <w:spacing w:val="15"/>
      <w:sz w:val="24"/>
      <w:szCs w:val="24"/>
      <w:lang w:eastAsia="en-US"/>
    </w:rPr>
  </w:style>
  <w:style w:type="table" w:styleId="LightList">
    <w:name w:val="Light List"/>
    <w:basedOn w:val="TableNormal"/>
    <w:uiPriority w:val="61"/>
    <w:rsid w:val="008638F3"/>
    <w:rPr>
      <w:rFonts w:ascii="Corbel" w:eastAsia="Corbel" w:hAnsi="Corbel" w:cs="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rsid w:val="00714229"/>
    <w:rPr>
      <w:rFonts w:eastAsia="Times New Roman" w:cs="Times New Roman"/>
      <w:b/>
      <w:bCs/>
      <w:kern w:val="32"/>
      <w:sz w:val="32"/>
      <w:szCs w:val="32"/>
      <w:lang w:eastAsia="en-GB"/>
    </w:rPr>
  </w:style>
  <w:style w:type="paragraph" w:styleId="TOCHeading">
    <w:name w:val="TOC Heading"/>
    <w:basedOn w:val="Heading1"/>
    <w:next w:val="Normal"/>
    <w:uiPriority w:val="39"/>
    <w:unhideWhenUsed/>
    <w:qFormat/>
    <w:rsid w:val="008638F3"/>
    <w:pPr>
      <w:keepLines/>
      <w:spacing w:before="480" w:after="0" w:line="276" w:lineRule="auto"/>
      <w:outlineLvl w:val="9"/>
    </w:pPr>
    <w:rPr>
      <w:color w:val="365F91"/>
      <w:kern w:val="0"/>
      <w:szCs w:val="28"/>
      <w:lang w:val="en-US" w:eastAsia="ja-JP"/>
    </w:rPr>
  </w:style>
  <w:style w:type="paragraph" w:styleId="TOC1">
    <w:name w:val="toc 1"/>
    <w:basedOn w:val="Normal"/>
    <w:next w:val="Normal"/>
    <w:autoRedefine/>
    <w:uiPriority w:val="39"/>
    <w:unhideWhenUsed/>
    <w:rsid w:val="00567517"/>
    <w:pPr>
      <w:tabs>
        <w:tab w:val="left" w:pos="567"/>
        <w:tab w:val="left" w:pos="1418"/>
        <w:tab w:val="right" w:pos="9639"/>
      </w:tabs>
      <w:spacing w:before="120"/>
    </w:pPr>
    <w:rPr>
      <w:b/>
      <w:noProof/>
    </w:rPr>
  </w:style>
  <w:style w:type="paragraph" w:styleId="TOC2">
    <w:name w:val="toc 2"/>
    <w:basedOn w:val="Normal"/>
    <w:next w:val="Normal"/>
    <w:autoRedefine/>
    <w:uiPriority w:val="39"/>
    <w:unhideWhenUsed/>
    <w:rsid w:val="00567517"/>
    <w:pPr>
      <w:tabs>
        <w:tab w:val="left" w:pos="567"/>
        <w:tab w:val="right" w:pos="9639"/>
      </w:tabs>
    </w:pPr>
    <w:rPr>
      <w:rFonts w:asciiTheme="minorHAnsi" w:hAnsiTheme="minorHAnsi"/>
      <w:i/>
      <w:sz w:val="22"/>
      <w:szCs w:val="22"/>
    </w:rPr>
  </w:style>
  <w:style w:type="paragraph" w:styleId="TOC3">
    <w:name w:val="toc 3"/>
    <w:basedOn w:val="Normal"/>
    <w:next w:val="Normal"/>
    <w:autoRedefine/>
    <w:uiPriority w:val="39"/>
    <w:unhideWhenUsed/>
    <w:rsid w:val="008638F3"/>
    <w:pPr>
      <w:ind w:left="480"/>
    </w:pPr>
    <w:rPr>
      <w:rFonts w:asciiTheme="minorHAnsi" w:hAnsiTheme="minorHAnsi"/>
      <w:sz w:val="22"/>
      <w:szCs w:val="22"/>
    </w:rPr>
  </w:style>
  <w:style w:type="paragraph" w:styleId="TOC4">
    <w:name w:val="toc 4"/>
    <w:basedOn w:val="Normal"/>
    <w:next w:val="Normal"/>
    <w:autoRedefine/>
    <w:uiPriority w:val="39"/>
    <w:unhideWhenUsed/>
    <w:rsid w:val="008638F3"/>
    <w:pPr>
      <w:ind w:left="720"/>
    </w:pPr>
    <w:rPr>
      <w:rFonts w:asciiTheme="minorHAnsi" w:hAnsiTheme="minorHAnsi"/>
      <w:sz w:val="20"/>
      <w:szCs w:val="20"/>
    </w:rPr>
  </w:style>
  <w:style w:type="paragraph" w:styleId="TOC5">
    <w:name w:val="toc 5"/>
    <w:basedOn w:val="Normal"/>
    <w:next w:val="Normal"/>
    <w:autoRedefine/>
    <w:uiPriority w:val="39"/>
    <w:unhideWhenUsed/>
    <w:rsid w:val="008638F3"/>
    <w:pPr>
      <w:ind w:left="960"/>
    </w:pPr>
    <w:rPr>
      <w:rFonts w:asciiTheme="minorHAnsi" w:hAnsiTheme="minorHAnsi"/>
      <w:sz w:val="20"/>
      <w:szCs w:val="20"/>
    </w:rPr>
  </w:style>
  <w:style w:type="paragraph" w:styleId="TOC6">
    <w:name w:val="toc 6"/>
    <w:basedOn w:val="Normal"/>
    <w:next w:val="Normal"/>
    <w:autoRedefine/>
    <w:uiPriority w:val="39"/>
    <w:unhideWhenUsed/>
    <w:rsid w:val="008638F3"/>
    <w:pPr>
      <w:ind w:left="1200"/>
    </w:pPr>
    <w:rPr>
      <w:rFonts w:asciiTheme="minorHAnsi" w:hAnsiTheme="minorHAnsi"/>
      <w:sz w:val="20"/>
      <w:szCs w:val="20"/>
    </w:rPr>
  </w:style>
  <w:style w:type="paragraph" w:styleId="TOC7">
    <w:name w:val="toc 7"/>
    <w:basedOn w:val="Normal"/>
    <w:next w:val="Normal"/>
    <w:autoRedefine/>
    <w:uiPriority w:val="39"/>
    <w:unhideWhenUsed/>
    <w:rsid w:val="008638F3"/>
    <w:pPr>
      <w:ind w:left="1440"/>
    </w:pPr>
    <w:rPr>
      <w:rFonts w:asciiTheme="minorHAnsi" w:hAnsiTheme="minorHAnsi"/>
      <w:sz w:val="20"/>
      <w:szCs w:val="20"/>
    </w:rPr>
  </w:style>
  <w:style w:type="paragraph" w:styleId="TOC8">
    <w:name w:val="toc 8"/>
    <w:basedOn w:val="Normal"/>
    <w:next w:val="Normal"/>
    <w:autoRedefine/>
    <w:uiPriority w:val="39"/>
    <w:unhideWhenUsed/>
    <w:rsid w:val="008638F3"/>
    <w:pPr>
      <w:ind w:left="1680"/>
    </w:pPr>
    <w:rPr>
      <w:rFonts w:asciiTheme="minorHAnsi" w:hAnsiTheme="minorHAnsi"/>
      <w:sz w:val="20"/>
      <w:szCs w:val="20"/>
    </w:rPr>
  </w:style>
  <w:style w:type="paragraph" w:styleId="TOC9">
    <w:name w:val="toc 9"/>
    <w:basedOn w:val="Normal"/>
    <w:next w:val="Normal"/>
    <w:autoRedefine/>
    <w:uiPriority w:val="39"/>
    <w:unhideWhenUsed/>
    <w:rsid w:val="008638F3"/>
    <w:pPr>
      <w:ind w:left="1920"/>
    </w:pPr>
    <w:rPr>
      <w:rFonts w:asciiTheme="minorHAnsi" w:hAnsiTheme="minorHAnsi"/>
      <w:sz w:val="20"/>
      <w:szCs w:val="20"/>
    </w:rPr>
  </w:style>
  <w:style w:type="character" w:customStyle="1" w:styleId="Heading2Char">
    <w:name w:val="Heading 2 Char"/>
    <w:link w:val="Heading2"/>
    <w:uiPriority w:val="9"/>
    <w:rsid w:val="007C0E70"/>
    <w:rPr>
      <w:rFonts w:eastAsia="Times New Roman" w:cs="Times New Roman"/>
      <w:b/>
      <w:kern w:val="32"/>
      <w:sz w:val="24"/>
      <w:szCs w:val="32"/>
      <w:lang w:eastAsia="en-GB"/>
    </w:rPr>
  </w:style>
  <w:style w:type="character" w:customStyle="1" w:styleId="Heading3Char">
    <w:name w:val="Heading 3 Char"/>
    <w:basedOn w:val="DefaultParagraphFont"/>
    <w:link w:val="Heading3"/>
    <w:uiPriority w:val="9"/>
    <w:rsid w:val="002B348C"/>
    <w:rPr>
      <w:rFonts w:eastAsia="Times New Roman" w:cstheme="majorBidi"/>
      <w:bCs/>
      <w:sz w:val="22"/>
      <w:szCs w:val="26"/>
      <w:lang w:eastAsia="en-GB"/>
    </w:rPr>
  </w:style>
  <w:style w:type="character" w:customStyle="1" w:styleId="Heading4Char">
    <w:name w:val="Heading 4 Char"/>
    <w:basedOn w:val="DefaultParagraphFont"/>
    <w:link w:val="Heading4"/>
    <w:uiPriority w:val="9"/>
    <w:rsid w:val="00572EA1"/>
    <w:rPr>
      <w:rFonts w:eastAsiaTheme="minorEastAsia" w:cstheme="minorBidi"/>
      <w:bCs/>
      <w:sz w:val="22"/>
      <w:szCs w:val="28"/>
      <w:lang w:eastAsia="en-GB"/>
    </w:rPr>
  </w:style>
  <w:style w:type="character" w:customStyle="1" w:styleId="Heading5Char">
    <w:name w:val="Heading 5 Char"/>
    <w:basedOn w:val="DefaultParagraphFont"/>
    <w:link w:val="Heading5"/>
    <w:uiPriority w:val="9"/>
    <w:rsid w:val="00B07B10"/>
    <w:rPr>
      <w:rFonts w:eastAsia="Times New Roman" w:cs="Times New Roman"/>
      <w:b/>
      <w:bCs/>
      <w:sz w:val="28"/>
      <w:szCs w:val="28"/>
      <w:lang w:val="en-US"/>
    </w:rPr>
  </w:style>
  <w:style w:type="character" w:customStyle="1" w:styleId="Heading6Char">
    <w:name w:val="Heading 6 Char"/>
    <w:basedOn w:val="DefaultParagraphFont"/>
    <w:link w:val="Heading6"/>
    <w:uiPriority w:val="9"/>
    <w:rsid w:val="00B07B10"/>
    <w:rPr>
      <w:rFonts w:eastAsia="Times New Roman" w:cs="Times New Roman"/>
      <w:b/>
      <w:bCs/>
      <w:sz w:val="24"/>
      <w:szCs w:val="24"/>
      <w:lang w:val="en-US"/>
    </w:rPr>
  </w:style>
  <w:style w:type="character" w:customStyle="1" w:styleId="Heading7Char">
    <w:name w:val="Heading 7 Char"/>
    <w:basedOn w:val="DefaultParagraphFont"/>
    <w:link w:val="Heading7"/>
    <w:uiPriority w:val="9"/>
    <w:semiHidden/>
    <w:rsid w:val="00A5356B"/>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sid w:val="00A5356B"/>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sid w:val="00A5356B"/>
    <w:rPr>
      <w:rFonts w:asciiTheme="majorHAnsi" w:eastAsiaTheme="majorEastAsia" w:hAnsiTheme="majorHAnsi" w:cstheme="majorBidi"/>
      <w:sz w:val="22"/>
      <w:szCs w:val="22"/>
      <w:lang w:eastAsia="en-GB"/>
    </w:rPr>
  </w:style>
  <w:style w:type="character" w:customStyle="1" w:styleId="apple-converted-space">
    <w:name w:val="apple-converted-space"/>
    <w:basedOn w:val="DefaultParagraphFont"/>
    <w:rsid w:val="00474284"/>
  </w:style>
  <w:style w:type="paragraph" w:styleId="Title">
    <w:name w:val="Title"/>
    <w:aliases w:val="Schedule"/>
    <w:basedOn w:val="Normal"/>
    <w:next w:val="Normal"/>
    <w:link w:val="TitleChar"/>
    <w:uiPriority w:val="10"/>
    <w:qFormat/>
    <w:rsid w:val="006A6BF7"/>
    <w:rPr>
      <w:b/>
      <w:sz w:val="40"/>
      <w:szCs w:val="36"/>
    </w:rPr>
  </w:style>
  <w:style w:type="character" w:customStyle="1" w:styleId="TitleChar">
    <w:name w:val="Title Char"/>
    <w:aliases w:val="Schedule Char"/>
    <w:basedOn w:val="DefaultParagraphFont"/>
    <w:link w:val="Title"/>
    <w:uiPriority w:val="10"/>
    <w:rsid w:val="006A6BF7"/>
    <w:rPr>
      <w:b/>
      <w:sz w:val="40"/>
      <w:szCs w:val="36"/>
      <w:lang w:eastAsia="en-GB"/>
    </w:rPr>
  </w:style>
  <w:style w:type="character" w:styleId="FollowedHyperlink">
    <w:name w:val="FollowedHyperlink"/>
    <w:basedOn w:val="DefaultParagraphFont"/>
    <w:uiPriority w:val="99"/>
    <w:semiHidden/>
    <w:unhideWhenUsed/>
    <w:rsid w:val="008C5134"/>
    <w:rPr>
      <w:color w:val="800080" w:themeColor="followedHyperlink"/>
      <w:u w:val="single"/>
    </w:rPr>
  </w:style>
  <w:style w:type="paragraph" w:customStyle="1" w:styleId="NumberedParagraphs">
    <w:name w:val="Numbered Paragraphs"/>
    <w:basedOn w:val="Normal"/>
    <w:autoRedefine/>
    <w:rsid w:val="00332E11"/>
    <w:pPr>
      <w:numPr>
        <w:numId w:val="92"/>
      </w:numPr>
      <w:overflowPunct w:val="0"/>
      <w:autoSpaceDE w:val="0"/>
      <w:autoSpaceDN w:val="0"/>
      <w:adjustRightInd w:val="0"/>
      <w:jc w:val="both"/>
    </w:pPr>
    <w:rPr>
      <w:rFonts w:eastAsia="Times New Roman"/>
      <w:sz w:val="22"/>
      <w:szCs w:val="20"/>
      <w:lang w:eastAsia="en-US"/>
    </w:rPr>
  </w:style>
  <w:style w:type="paragraph" w:customStyle="1" w:styleId="Table2">
    <w:name w:val="Table 2"/>
    <w:basedOn w:val="Normal"/>
    <w:autoRedefine/>
    <w:rsid w:val="00BF2D0A"/>
    <w:rPr>
      <w:rFonts w:eastAsia="Times New Roman"/>
      <w:sz w:val="22"/>
      <w:lang w:eastAsia="en-US"/>
    </w:rPr>
  </w:style>
  <w:style w:type="character" w:styleId="FootnoteReference">
    <w:name w:val="footnote reference"/>
    <w:basedOn w:val="DefaultParagraphFont"/>
    <w:unhideWhenUsed/>
    <w:rsid w:val="00BF2D0A"/>
    <w:rPr>
      <w:vertAlign w:val="superscript"/>
    </w:rPr>
  </w:style>
  <w:style w:type="paragraph" w:styleId="Revision">
    <w:name w:val="Revision"/>
    <w:hidden/>
    <w:uiPriority w:val="71"/>
    <w:rsid w:val="00C32611"/>
    <w:rPr>
      <w:sz w:val="24"/>
      <w:szCs w:val="24"/>
      <w:lang w:eastAsia="en-GB"/>
    </w:rPr>
  </w:style>
  <w:style w:type="paragraph" w:customStyle="1" w:styleId="legclearfix">
    <w:name w:val="legclearfix"/>
    <w:basedOn w:val="Normal"/>
    <w:rsid w:val="00AC08A9"/>
    <w:pPr>
      <w:spacing w:before="100" w:beforeAutospacing="1" w:after="100" w:afterAutospacing="1"/>
    </w:pPr>
    <w:rPr>
      <w:rFonts w:ascii="Times New Roman" w:eastAsia="Times New Roman" w:hAnsi="Times New Roman" w:cs="Times New Roman"/>
    </w:rPr>
  </w:style>
  <w:style w:type="character" w:customStyle="1" w:styleId="legds">
    <w:name w:val="legds"/>
    <w:basedOn w:val="DefaultParagraphFont"/>
    <w:rsid w:val="00AC08A9"/>
  </w:style>
  <w:style w:type="paragraph" w:customStyle="1" w:styleId="TextR">
    <w:name w:val="TextR"/>
    <w:basedOn w:val="Normal"/>
    <w:rsid w:val="00F20AB9"/>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F20AB9"/>
    <w:pPr>
      <w:numPr>
        <w:numId w:val="138"/>
      </w:numPr>
    </w:pPr>
  </w:style>
  <w:style w:type="character" w:styleId="Emphasis">
    <w:name w:val="Emphasis"/>
    <w:basedOn w:val="DefaultParagraphFont"/>
    <w:uiPriority w:val="20"/>
    <w:qFormat/>
    <w:rsid w:val="005645FE"/>
    <w:rPr>
      <w:i/>
      <w:iCs/>
    </w:rPr>
  </w:style>
  <w:style w:type="character" w:customStyle="1" w:styleId="normaltextrun">
    <w:name w:val="normaltextrun"/>
    <w:basedOn w:val="DefaultParagraphFont"/>
    <w:rsid w:val="000E6448"/>
  </w:style>
  <w:style w:type="character" w:customStyle="1" w:styleId="ListParagraphChar">
    <w:name w:val="List Paragraph Char"/>
    <w:basedOn w:val="DefaultParagraphFont"/>
    <w:link w:val="ListParagraph"/>
    <w:uiPriority w:val="34"/>
    <w:locked/>
    <w:rsid w:val="007D1445"/>
    <w:rPr>
      <w:rFonts w:eastAsia="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433">
      <w:bodyDiv w:val="1"/>
      <w:marLeft w:val="0"/>
      <w:marRight w:val="0"/>
      <w:marTop w:val="0"/>
      <w:marBottom w:val="0"/>
      <w:divBdr>
        <w:top w:val="none" w:sz="0" w:space="0" w:color="auto"/>
        <w:left w:val="none" w:sz="0" w:space="0" w:color="auto"/>
        <w:bottom w:val="none" w:sz="0" w:space="0" w:color="auto"/>
        <w:right w:val="none" w:sz="0" w:space="0" w:color="auto"/>
      </w:divBdr>
      <w:divsChild>
        <w:div w:id="1203788169">
          <w:marLeft w:val="0"/>
          <w:marRight w:val="0"/>
          <w:marTop w:val="0"/>
          <w:marBottom w:val="0"/>
          <w:divBdr>
            <w:top w:val="none" w:sz="0" w:space="0" w:color="auto"/>
            <w:left w:val="none" w:sz="0" w:space="0" w:color="auto"/>
            <w:bottom w:val="none" w:sz="0" w:space="0" w:color="auto"/>
            <w:right w:val="none" w:sz="0" w:space="0" w:color="auto"/>
          </w:divBdr>
          <w:divsChild>
            <w:div w:id="1383752946">
              <w:marLeft w:val="0"/>
              <w:marRight w:val="0"/>
              <w:marTop w:val="0"/>
              <w:marBottom w:val="0"/>
              <w:divBdr>
                <w:top w:val="none" w:sz="0" w:space="0" w:color="auto"/>
                <w:left w:val="none" w:sz="0" w:space="0" w:color="auto"/>
                <w:bottom w:val="none" w:sz="0" w:space="0" w:color="auto"/>
                <w:right w:val="none" w:sz="0" w:space="0" w:color="auto"/>
              </w:divBdr>
              <w:divsChild>
                <w:div w:id="8832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1413">
      <w:bodyDiv w:val="1"/>
      <w:marLeft w:val="0"/>
      <w:marRight w:val="0"/>
      <w:marTop w:val="0"/>
      <w:marBottom w:val="0"/>
      <w:divBdr>
        <w:top w:val="none" w:sz="0" w:space="0" w:color="auto"/>
        <w:left w:val="none" w:sz="0" w:space="0" w:color="auto"/>
        <w:bottom w:val="none" w:sz="0" w:space="0" w:color="auto"/>
        <w:right w:val="none" w:sz="0" w:space="0" w:color="auto"/>
      </w:divBdr>
      <w:divsChild>
        <w:div w:id="139537849">
          <w:marLeft w:val="0"/>
          <w:marRight w:val="0"/>
          <w:marTop w:val="0"/>
          <w:marBottom w:val="0"/>
          <w:divBdr>
            <w:top w:val="none" w:sz="0" w:space="0" w:color="auto"/>
            <w:left w:val="none" w:sz="0" w:space="0" w:color="auto"/>
            <w:bottom w:val="none" w:sz="0" w:space="0" w:color="auto"/>
            <w:right w:val="none" w:sz="0" w:space="0" w:color="auto"/>
          </w:divBdr>
          <w:divsChild>
            <w:div w:id="767964462">
              <w:marLeft w:val="0"/>
              <w:marRight w:val="0"/>
              <w:marTop w:val="0"/>
              <w:marBottom w:val="0"/>
              <w:divBdr>
                <w:top w:val="none" w:sz="0" w:space="0" w:color="auto"/>
                <w:left w:val="none" w:sz="0" w:space="0" w:color="auto"/>
                <w:bottom w:val="none" w:sz="0" w:space="0" w:color="auto"/>
                <w:right w:val="none" w:sz="0" w:space="0" w:color="auto"/>
              </w:divBdr>
              <w:divsChild>
                <w:div w:id="1488355034">
                  <w:marLeft w:val="0"/>
                  <w:marRight w:val="0"/>
                  <w:marTop w:val="0"/>
                  <w:marBottom w:val="0"/>
                  <w:divBdr>
                    <w:top w:val="none" w:sz="0" w:space="0" w:color="auto"/>
                    <w:left w:val="none" w:sz="0" w:space="0" w:color="auto"/>
                    <w:bottom w:val="none" w:sz="0" w:space="0" w:color="auto"/>
                    <w:right w:val="none" w:sz="0" w:space="0" w:color="auto"/>
                  </w:divBdr>
                </w:div>
              </w:divsChild>
            </w:div>
            <w:div w:id="1734884677">
              <w:marLeft w:val="0"/>
              <w:marRight w:val="0"/>
              <w:marTop w:val="0"/>
              <w:marBottom w:val="0"/>
              <w:divBdr>
                <w:top w:val="none" w:sz="0" w:space="0" w:color="auto"/>
                <w:left w:val="none" w:sz="0" w:space="0" w:color="auto"/>
                <w:bottom w:val="none" w:sz="0" w:space="0" w:color="auto"/>
                <w:right w:val="none" w:sz="0" w:space="0" w:color="auto"/>
              </w:divBdr>
              <w:divsChild>
                <w:div w:id="8880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07">
          <w:marLeft w:val="0"/>
          <w:marRight w:val="0"/>
          <w:marTop w:val="0"/>
          <w:marBottom w:val="0"/>
          <w:divBdr>
            <w:top w:val="none" w:sz="0" w:space="0" w:color="auto"/>
            <w:left w:val="none" w:sz="0" w:space="0" w:color="auto"/>
            <w:bottom w:val="none" w:sz="0" w:space="0" w:color="auto"/>
            <w:right w:val="none" w:sz="0" w:space="0" w:color="auto"/>
          </w:divBdr>
          <w:divsChild>
            <w:div w:id="9646561">
              <w:marLeft w:val="0"/>
              <w:marRight w:val="0"/>
              <w:marTop w:val="0"/>
              <w:marBottom w:val="0"/>
              <w:divBdr>
                <w:top w:val="none" w:sz="0" w:space="0" w:color="auto"/>
                <w:left w:val="none" w:sz="0" w:space="0" w:color="auto"/>
                <w:bottom w:val="none" w:sz="0" w:space="0" w:color="auto"/>
                <w:right w:val="none" w:sz="0" w:space="0" w:color="auto"/>
              </w:divBdr>
              <w:divsChild>
                <w:div w:id="1704789493">
                  <w:marLeft w:val="0"/>
                  <w:marRight w:val="0"/>
                  <w:marTop w:val="0"/>
                  <w:marBottom w:val="0"/>
                  <w:divBdr>
                    <w:top w:val="none" w:sz="0" w:space="0" w:color="auto"/>
                    <w:left w:val="none" w:sz="0" w:space="0" w:color="auto"/>
                    <w:bottom w:val="none" w:sz="0" w:space="0" w:color="auto"/>
                    <w:right w:val="none" w:sz="0" w:space="0" w:color="auto"/>
                  </w:divBdr>
                </w:div>
              </w:divsChild>
            </w:div>
            <w:div w:id="295061842">
              <w:marLeft w:val="0"/>
              <w:marRight w:val="0"/>
              <w:marTop w:val="0"/>
              <w:marBottom w:val="0"/>
              <w:divBdr>
                <w:top w:val="none" w:sz="0" w:space="0" w:color="auto"/>
                <w:left w:val="none" w:sz="0" w:space="0" w:color="auto"/>
                <w:bottom w:val="none" w:sz="0" w:space="0" w:color="auto"/>
                <w:right w:val="none" w:sz="0" w:space="0" w:color="auto"/>
              </w:divBdr>
              <w:divsChild>
                <w:div w:id="21150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1358">
      <w:bodyDiv w:val="1"/>
      <w:marLeft w:val="0"/>
      <w:marRight w:val="0"/>
      <w:marTop w:val="0"/>
      <w:marBottom w:val="0"/>
      <w:divBdr>
        <w:top w:val="none" w:sz="0" w:space="0" w:color="auto"/>
        <w:left w:val="none" w:sz="0" w:space="0" w:color="auto"/>
        <w:bottom w:val="none" w:sz="0" w:space="0" w:color="auto"/>
        <w:right w:val="none" w:sz="0" w:space="0" w:color="auto"/>
      </w:divBdr>
    </w:div>
    <w:div w:id="626351121">
      <w:bodyDiv w:val="1"/>
      <w:marLeft w:val="0"/>
      <w:marRight w:val="0"/>
      <w:marTop w:val="0"/>
      <w:marBottom w:val="0"/>
      <w:divBdr>
        <w:top w:val="none" w:sz="0" w:space="0" w:color="auto"/>
        <w:left w:val="none" w:sz="0" w:space="0" w:color="auto"/>
        <w:bottom w:val="none" w:sz="0" w:space="0" w:color="auto"/>
        <w:right w:val="none" w:sz="0" w:space="0" w:color="auto"/>
      </w:divBdr>
    </w:div>
    <w:div w:id="711543678">
      <w:bodyDiv w:val="1"/>
      <w:marLeft w:val="0"/>
      <w:marRight w:val="0"/>
      <w:marTop w:val="0"/>
      <w:marBottom w:val="0"/>
      <w:divBdr>
        <w:top w:val="none" w:sz="0" w:space="0" w:color="auto"/>
        <w:left w:val="none" w:sz="0" w:space="0" w:color="auto"/>
        <w:bottom w:val="none" w:sz="0" w:space="0" w:color="auto"/>
        <w:right w:val="none" w:sz="0" w:space="0" w:color="auto"/>
      </w:divBdr>
    </w:div>
    <w:div w:id="814179199">
      <w:bodyDiv w:val="1"/>
      <w:marLeft w:val="0"/>
      <w:marRight w:val="0"/>
      <w:marTop w:val="0"/>
      <w:marBottom w:val="0"/>
      <w:divBdr>
        <w:top w:val="none" w:sz="0" w:space="0" w:color="auto"/>
        <w:left w:val="none" w:sz="0" w:space="0" w:color="auto"/>
        <w:bottom w:val="none" w:sz="0" w:space="0" w:color="auto"/>
        <w:right w:val="none" w:sz="0" w:space="0" w:color="auto"/>
      </w:divBdr>
    </w:div>
    <w:div w:id="869729271">
      <w:bodyDiv w:val="1"/>
      <w:marLeft w:val="0"/>
      <w:marRight w:val="0"/>
      <w:marTop w:val="0"/>
      <w:marBottom w:val="0"/>
      <w:divBdr>
        <w:top w:val="none" w:sz="0" w:space="0" w:color="auto"/>
        <w:left w:val="none" w:sz="0" w:space="0" w:color="auto"/>
        <w:bottom w:val="none" w:sz="0" w:space="0" w:color="auto"/>
        <w:right w:val="none" w:sz="0" w:space="0" w:color="auto"/>
      </w:divBdr>
    </w:div>
    <w:div w:id="887641727">
      <w:bodyDiv w:val="1"/>
      <w:marLeft w:val="0"/>
      <w:marRight w:val="0"/>
      <w:marTop w:val="0"/>
      <w:marBottom w:val="0"/>
      <w:divBdr>
        <w:top w:val="none" w:sz="0" w:space="0" w:color="auto"/>
        <w:left w:val="none" w:sz="0" w:space="0" w:color="auto"/>
        <w:bottom w:val="none" w:sz="0" w:space="0" w:color="auto"/>
        <w:right w:val="none" w:sz="0" w:space="0" w:color="auto"/>
      </w:divBdr>
      <w:divsChild>
        <w:div w:id="2020156783">
          <w:marLeft w:val="0"/>
          <w:marRight w:val="0"/>
          <w:marTop w:val="0"/>
          <w:marBottom w:val="0"/>
          <w:divBdr>
            <w:top w:val="none" w:sz="0" w:space="0" w:color="auto"/>
            <w:left w:val="none" w:sz="0" w:space="0" w:color="auto"/>
            <w:bottom w:val="none" w:sz="0" w:space="0" w:color="auto"/>
            <w:right w:val="none" w:sz="0" w:space="0" w:color="auto"/>
          </w:divBdr>
          <w:divsChild>
            <w:div w:id="1183977449">
              <w:marLeft w:val="0"/>
              <w:marRight w:val="0"/>
              <w:marTop w:val="0"/>
              <w:marBottom w:val="0"/>
              <w:divBdr>
                <w:top w:val="none" w:sz="0" w:space="0" w:color="auto"/>
                <w:left w:val="none" w:sz="0" w:space="0" w:color="auto"/>
                <w:bottom w:val="none" w:sz="0" w:space="0" w:color="auto"/>
                <w:right w:val="none" w:sz="0" w:space="0" w:color="auto"/>
              </w:divBdr>
              <w:divsChild>
                <w:div w:id="1495030812">
                  <w:marLeft w:val="0"/>
                  <w:marRight w:val="0"/>
                  <w:marTop w:val="0"/>
                  <w:marBottom w:val="0"/>
                  <w:divBdr>
                    <w:top w:val="none" w:sz="0" w:space="0" w:color="auto"/>
                    <w:left w:val="none" w:sz="0" w:space="0" w:color="auto"/>
                    <w:bottom w:val="none" w:sz="0" w:space="0" w:color="auto"/>
                    <w:right w:val="none" w:sz="0" w:space="0" w:color="auto"/>
                  </w:divBdr>
                </w:div>
                <w:div w:id="15659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44">
      <w:bodyDiv w:val="1"/>
      <w:marLeft w:val="0"/>
      <w:marRight w:val="0"/>
      <w:marTop w:val="0"/>
      <w:marBottom w:val="0"/>
      <w:divBdr>
        <w:top w:val="none" w:sz="0" w:space="0" w:color="auto"/>
        <w:left w:val="none" w:sz="0" w:space="0" w:color="auto"/>
        <w:bottom w:val="none" w:sz="0" w:space="0" w:color="auto"/>
        <w:right w:val="none" w:sz="0" w:space="0" w:color="auto"/>
      </w:divBdr>
      <w:divsChild>
        <w:div w:id="110633991">
          <w:marLeft w:val="0"/>
          <w:marRight w:val="0"/>
          <w:marTop w:val="0"/>
          <w:marBottom w:val="0"/>
          <w:divBdr>
            <w:top w:val="none" w:sz="0" w:space="0" w:color="auto"/>
            <w:left w:val="none" w:sz="0" w:space="0" w:color="auto"/>
            <w:bottom w:val="none" w:sz="0" w:space="0" w:color="auto"/>
            <w:right w:val="none" w:sz="0" w:space="0" w:color="auto"/>
          </w:divBdr>
          <w:divsChild>
            <w:div w:id="528301644">
              <w:marLeft w:val="0"/>
              <w:marRight w:val="0"/>
              <w:marTop w:val="0"/>
              <w:marBottom w:val="0"/>
              <w:divBdr>
                <w:top w:val="none" w:sz="0" w:space="0" w:color="auto"/>
                <w:left w:val="none" w:sz="0" w:space="0" w:color="auto"/>
                <w:bottom w:val="none" w:sz="0" w:space="0" w:color="auto"/>
                <w:right w:val="none" w:sz="0" w:space="0" w:color="auto"/>
              </w:divBdr>
              <w:divsChild>
                <w:div w:id="2113282651">
                  <w:marLeft w:val="0"/>
                  <w:marRight w:val="0"/>
                  <w:marTop w:val="0"/>
                  <w:marBottom w:val="0"/>
                  <w:divBdr>
                    <w:top w:val="none" w:sz="0" w:space="0" w:color="auto"/>
                    <w:left w:val="none" w:sz="0" w:space="0" w:color="auto"/>
                    <w:bottom w:val="none" w:sz="0" w:space="0" w:color="auto"/>
                    <w:right w:val="none" w:sz="0" w:space="0" w:color="auto"/>
                  </w:divBdr>
                </w:div>
              </w:divsChild>
            </w:div>
            <w:div w:id="1038818884">
              <w:marLeft w:val="0"/>
              <w:marRight w:val="0"/>
              <w:marTop w:val="0"/>
              <w:marBottom w:val="0"/>
              <w:divBdr>
                <w:top w:val="none" w:sz="0" w:space="0" w:color="auto"/>
                <w:left w:val="none" w:sz="0" w:space="0" w:color="auto"/>
                <w:bottom w:val="none" w:sz="0" w:space="0" w:color="auto"/>
                <w:right w:val="none" w:sz="0" w:space="0" w:color="auto"/>
              </w:divBdr>
              <w:divsChild>
                <w:div w:id="152768067">
                  <w:marLeft w:val="0"/>
                  <w:marRight w:val="0"/>
                  <w:marTop w:val="0"/>
                  <w:marBottom w:val="0"/>
                  <w:divBdr>
                    <w:top w:val="none" w:sz="0" w:space="0" w:color="auto"/>
                    <w:left w:val="none" w:sz="0" w:space="0" w:color="auto"/>
                    <w:bottom w:val="none" w:sz="0" w:space="0" w:color="auto"/>
                    <w:right w:val="none" w:sz="0" w:space="0" w:color="auto"/>
                  </w:divBdr>
                </w:div>
                <w:div w:id="512651906">
                  <w:marLeft w:val="0"/>
                  <w:marRight w:val="0"/>
                  <w:marTop w:val="0"/>
                  <w:marBottom w:val="0"/>
                  <w:divBdr>
                    <w:top w:val="none" w:sz="0" w:space="0" w:color="auto"/>
                    <w:left w:val="none" w:sz="0" w:space="0" w:color="auto"/>
                    <w:bottom w:val="none" w:sz="0" w:space="0" w:color="auto"/>
                    <w:right w:val="none" w:sz="0" w:space="0" w:color="auto"/>
                  </w:divBdr>
                </w:div>
              </w:divsChild>
            </w:div>
            <w:div w:id="1607158259">
              <w:marLeft w:val="0"/>
              <w:marRight w:val="0"/>
              <w:marTop w:val="0"/>
              <w:marBottom w:val="0"/>
              <w:divBdr>
                <w:top w:val="none" w:sz="0" w:space="0" w:color="auto"/>
                <w:left w:val="none" w:sz="0" w:space="0" w:color="auto"/>
                <w:bottom w:val="none" w:sz="0" w:space="0" w:color="auto"/>
                <w:right w:val="none" w:sz="0" w:space="0" w:color="auto"/>
              </w:divBdr>
              <w:divsChild>
                <w:div w:id="9641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0592">
          <w:marLeft w:val="0"/>
          <w:marRight w:val="0"/>
          <w:marTop w:val="0"/>
          <w:marBottom w:val="0"/>
          <w:divBdr>
            <w:top w:val="none" w:sz="0" w:space="0" w:color="auto"/>
            <w:left w:val="none" w:sz="0" w:space="0" w:color="auto"/>
            <w:bottom w:val="none" w:sz="0" w:space="0" w:color="auto"/>
            <w:right w:val="none" w:sz="0" w:space="0" w:color="auto"/>
          </w:divBdr>
          <w:divsChild>
            <w:div w:id="190148934">
              <w:marLeft w:val="0"/>
              <w:marRight w:val="0"/>
              <w:marTop w:val="0"/>
              <w:marBottom w:val="0"/>
              <w:divBdr>
                <w:top w:val="none" w:sz="0" w:space="0" w:color="auto"/>
                <w:left w:val="none" w:sz="0" w:space="0" w:color="auto"/>
                <w:bottom w:val="none" w:sz="0" w:space="0" w:color="auto"/>
                <w:right w:val="none" w:sz="0" w:space="0" w:color="auto"/>
              </w:divBdr>
              <w:divsChild>
                <w:div w:id="1662194803">
                  <w:marLeft w:val="0"/>
                  <w:marRight w:val="0"/>
                  <w:marTop w:val="0"/>
                  <w:marBottom w:val="0"/>
                  <w:divBdr>
                    <w:top w:val="none" w:sz="0" w:space="0" w:color="auto"/>
                    <w:left w:val="none" w:sz="0" w:space="0" w:color="auto"/>
                    <w:bottom w:val="none" w:sz="0" w:space="0" w:color="auto"/>
                    <w:right w:val="none" w:sz="0" w:space="0" w:color="auto"/>
                  </w:divBdr>
                </w:div>
              </w:divsChild>
            </w:div>
            <w:div w:id="738677501">
              <w:marLeft w:val="0"/>
              <w:marRight w:val="0"/>
              <w:marTop w:val="0"/>
              <w:marBottom w:val="0"/>
              <w:divBdr>
                <w:top w:val="none" w:sz="0" w:space="0" w:color="auto"/>
                <w:left w:val="none" w:sz="0" w:space="0" w:color="auto"/>
                <w:bottom w:val="none" w:sz="0" w:space="0" w:color="auto"/>
                <w:right w:val="none" w:sz="0" w:space="0" w:color="auto"/>
              </w:divBdr>
              <w:divsChild>
                <w:div w:id="477573478">
                  <w:marLeft w:val="0"/>
                  <w:marRight w:val="0"/>
                  <w:marTop w:val="0"/>
                  <w:marBottom w:val="0"/>
                  <w:divBdr>
                    <w:top w:val="none" w:sz="0" w:space="0" w:color="auto"/>
                    <w:left w:val="none" w:sz="0" w:space="0" w:color="auto"/>
                    <w:bottom w:val="none" w:sz="0" w:space="0" w:color="auto"/>
                    <w:right w:val="none" w:sz="0" w:space="0" w:color="auto"/>
                  </w:divBdr>
                </w:div>
              </w:divsChild>
            </w:div>
            <w:div w:id="1397699895">
              <w:marLeft w:val="0"/>
              <w:marRight w:val="0"/>
              <w:marTop w:val="0"/>
              <w:marBottom w:val="0"/>
              <w:divBdr>
                <w:top w:val="none" w:sz="0" w:space="0" w:color="auto"/>
                <w:left w:val="none" w:sz="0" w:space="0" w:color="auto"/>
                <w:bottom w:val="none" w:sz="0" w:space="0" w:color="auto"/>
                <w:right w:val="none" w:sz="0" w:space="0" w:color="auto"/>
              </w:divBdr>
              <w:divsChild>
                <w:div w:id="241067306">
                  <w:marLeft w:val="0"/>
                  <w:marRight w:val="0"/>
                  <w:marTop w:val="0"/>
                  <w:marBottom w:val="0"/>
                  <w:divBdr>
                    <w:top w:val="none" w:sz="0" w:space="0" w:color="auto"/>
                    <w:left w:val="none" w:sz="0" w:space="0" w:color="auto"/>
                    <w:bottom w:val="none" w:sz="0" w:space="0" w:color="auto"/>
                    <w:right w:val="none" w:sz="0" w:space="0" w:color="auto"/>
                  </w:divBdr>
                </w:div>
                <w:div w:id="33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1933">
          <w:marLeft w:val="0"/>
          <w:marRight w:val="0"/>
          <w:marTop w:val="0"/>
          <w:marBottom w:val="0"/>
          <w:divBdr>
            <w:top w:val="none" w:sz="0" w:space="0" w:color="auto"/>
            <w:left w:val="none" w:sz="0" w:space="0" w:color="auto"/>
            <w:bottom w:val="none" w:sz="0" w:space="0" w:color="auto"/>
            <w:right w:val="none" w:sz="0" w:space="0" w:color="auto"/>
          </w:divBdr>
          <w:divsChild>
            <w:div w:id="806823196">
              <w:marLeft w:val="0"/>
              <w:marRight w:val="0"/>
              <w:marTop w:val="0"/>
              <w:marBottom w:val="0"/>
              <w:divBdr>
                <w:top w:val="none" w:sz="0" w:space="0" w:color="auto"/>
                <w:left w:val="none" w:sz="0" w:space="0" w:color="auto"/>
                <w:bottom w:val="none" w:sz="0" w:space="0" w:color="auto"/>
                <w:right w:val="none" w:sz="0" w:space="0" w:color="auto"/>
              </w:divBdr>
              <w:divsChild>
                <w:div w:id="385565672">
                  <w:marLeft w:val="0"/>
                  <w:marRight w:val="0"/>
                  <w:marTop w:val="0"/>
                  <w:marBottom w:val="0"/>
                  <w:divBdr>
                    <w:top w:val="none" w:sz="0" w:space="0" w:color="auto"/>
                    <w:left w:val="none" w:sz="0" w:space="0" w:color="auto"/>
                    <w:bottom w:val="none" w:sz="0" w:space="0" w:color="auto"/>
                    <w:right w:val="none" w:sz="0" w:space="0" w:color="auto"/>
                  </w:divBdr>
                </w:div>
              </w:divsChild>
            </w:div>
            <w:div w:id="1342120970">
              <w:marLeft w:val="0"/>
              <w:marRight w:val="0"/>
              <w:marTop w:val="0"/>
              <w:marBottom w:val="0"/>
              <w:divBdr>
                <w:top w:val="none" w:sz="0" w:space="0" w:color="auto"/>
                <w:left w:val="none" w:sz="0" w:space="0" w:color="auto"/>
                <w:bottom w:val="none" w:sz="0" w:space="0" w:color="auto"/>
                <w:right w:val="none" w:sz="0" w:space="0" w:color="auto"/>
              </w:divBdr>
              <w:divsChild>
                <w:div w:id="39715759">
                  <w:marLeft w:val="0"/>
                  <w:marRight w:val="0"/>
                  <w:marTop w:val="0"/>
                  <w:marBottom w:val="0"/>
                  <w:divBdr>
                    <w:top w:val="none" w:sz="0" w:space="0" w:color="auto"/>
                    <w:left w:val="none" w:sz="0" w:space="0" w:color="auto"/>
                    <w:bottom w:val="none" w:sz="0" w:space="0" w:color="auto"/>
                    <w:right w:val="none" w:sz="0" w:space="0" w:color="auto"/>
                  </w:divBdr>
                </w:div>
                <w:div w:id="836269788">
                  <w:marLeft w:val="0"/>
                  <w:marRight w:val="0"/>
                  <w:marTop w:val="0"/>
                  <w:marBottom w:val="0"/>
                  <w:divBdr>
                    <w:top w:val="none" w:sz="0" w:space="0" w:color="auto"/>
                    <w:left w:val="none" w:sz="0" w:space="0" w:color="auto"/>
                    <w:bottom w:val="none" w:sz="0" w:space="0" w:color="auto"/>
                    <w:right w:val="none" w:sz="0" w:space="0" w:color="auto"/>
                  </w:divBdr>
                </w:div>
              </w:divsChild>
            </w:div>
            <w:div w:id="1641955712">
              <w:marLeft w:val="0"/>
              <w:marRight w:val="0"/>
              <w:marTop w:val="0"/>
              <w:marBottom w:val="0"/>
              <w:divBdr>
                <w:top w:val="none" w:sz="0" w:space="0" w:color="auto"/>
                <w:left w:val="none" w:sz="0" w:space="0" w:color="auto"/>
                <w:bottom w:val="none" w:sz="0" w:space="0" w:color="auto"/>
                <w:right w:val="none" w:sz="0" w:space="0" w:color="auto"/>
              </w:divBdr>
              <w:divsChild>
                <w:div w:id="12412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9772">
          <w:marLeft w:val="0"/>
          <w:marRight w:val="0"/>
          <w:marTop w:val="0"/>
          <w:marBottom w:val="0"/>
          <w:divBdr>
            <w:top w:val="none" w:sz="0" w:space="0" w:color="auto"/>
            <w:left w:val="none" w:sz="0" w:space="0" w:color="auto"/>
            <w:bottom w:val="none" w:sz="0" w:space="0" w:color="auto"/>
            <w:right w:val="none" w:sz="0" w:space="0" w:color="auto"/>
          </w:divBdr>
          <w:divsChild>
            <w:div w:id="1042905632">
              <w:marLeft w:val="0"/>
              <w:marRight w:val="0"/>
              <w:marTop w:val="0"/>
              <w:marBottom w:val="0"/>
              <w:divBdr>
                <w:top w:val="none" w:sz="0" w:space="0" w:color="auto"/>
                <w:left w:val="none" w:sz="0" w:space="0" w:color="auto"/>
                <w:bottom w:val="none" w:sz="0" w:space="0" w:color="auto"/>
                <w:right w:val="none" w:sz="0" w:space="0" w:color="auto"/>
              </w:divBdr>
              <w:divsChild>
                <w:div w:id="1572810346">
                  <w:marLeft w:val="0"/>
                  <w:marRight w:val="0"/>
                  <w:marTop w:val="0"/>
                  <w:marBottom w:val="0"/>
                  <w:divBdr>
                    <w:top w:val="none" w:sz="0" w:space="0" w:color="auto"/>
                    <w:left w:val="none" w:sz="0" w:space="0" w:color="auto"/>
                    <w:bottom w:val="none" w:sz="0" w:space="0" w:color="auto"/>
                    <w:right w:val="none" w:sz="0" w:space="0" w:color="auto"/>
                  </w:divBdr>
                </w:div>
              </w:divsChild>
            </w:div>
            <w:div w:id="1093280736">
              <w:marLeft w:val="0"/>
              <w:marRight w:val="0"/>
              <w:marTop w:val="0"/>
              <w:marBottom w:val="0"/>
              <w:divBdr>
                <w:top w:val="none" w:sz="0" w:space="0" w:color="auto"/>
                <w:left w:val="none" w:sz="0" w:space="0" w:color="auto"/>
                <w:bottom w:val="none" w:sz="0" w:space="0" w:color="auto"/>
                <w:right w:val="none" w:sz="0" w:space="0" w:color="auto"/>
              </w:divBdr>
              <w:divsChild>
                <w:div w:id="701980043">
                  <w:marLeft w:val="0"/>
                  <w:marRight w:val="0"/>
                  <w:marTop w:val="0"/>
                  <w:marBottom w:val="0"/>
                  <w:divBdr>
                    <w:top w:val="none" w:sz="0" w:space="0" w:color="auto"/>
                    <w:left w:val="none" w:sz="0" w:space="0" w:color="auto"/>
                    <w:bottom w:val="none" w:sz="0" w:space="0" w:color="auto"/>
                    <w:right w:val="none" w:sz="0" w:space="0" w:color="auto"/>
                  </w:divBdr>
                </w:div>
              </w:divsChild>
            </w:div>
            <w:div w:id="1381518042">
              <w:marLeft w:val="0"/>
              <w:marRight w:val="0"/>
              <w:marTop w:val="0"/>
              <w:marBottom w:val="0"/>
              <w:divBdr>
                <w:top w:val="none" w:sz="0" w:space="0" w:color="auto"/>
                <w:left w:val="none" w:sz="0" w:space="0" w:color="auto"/>
                <w:bottom w:val="none" w:sz="0" w:space="0" w:color="auto"/>
                <w:right w:val="none" w:sz="0" w:space="0" w:color="auto"/>
              </w:divBdr>
              <w:divsChild>
                <w:div w:id="523789458">
                  <w:marLeft w:val="0"/>
                  <w:marRight w:val="0"/>
                  <w:marTop w:val="0"/>
                  <w:marBottom w:val="0"/>
                  <w:divBdr>
                    <w:top w:val="none" w:sz="0" w:space="0" w:color="auto"/>
                    <w:left w:val="none" w:sz="0" w:space="0" w:color="auto"/>
                    <w:bottom w:val="none" w:sz="0" w:space="0" w:color="auto"/>
                    <w:right w:val="none" w:sz="0" w:space="0" w:color="auto"/>
                  </w:divBdr>
                </w:div>
                <w:div w:id="13459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0024">
          <w:marLeft w:val="0"/>
          <w:marRight w:val="0"/>
          <w:marTop w:val="0"/>
          <w:marBottom w:val="0"/>
          <w:divBdr>
            <w:top w:val="none" w:sz="0" w:space="0" w:color="auto"/>
            <w:left w:val="none" w:sz="0" w:space="0" w:color="auto"/>
            <w:bottom w:val="none" w:sz="0" w:space="0" w:color="auto"/>
            <w:right w:val="none" w:sz="0" w:space="0" w:color="auto"/>
          </w:divBdr>
          <w:divsChild>
            <w:div w:id="340090796">
              <w:marLeft w:val="0"/>
              <w:marRight w:val="0"/>
              <w:marTop w:val="0"/>
              <w:marBottom w:val="0"/>
              <w:divBdr>
                <w:top w:val="none" w:sz="0" w:space="0" w:color="auto"/>
                <w:left w:val="none" w:sz="0" w:space="0" w:color="auto"/>
                <w:bottom w:val="none" w:sz="0" w:space="0" w:color="auto"/>
                <w:right w:val="none" w:sz="0" w:space="0" w:color="auto"/>
              </w:divBdr>
              <w:divsChild>
                <w:div w:id="1265771169">
                  <w:marLeft w:val="0"/>
                  <w:marRight w:val="0"/>
                  <w:marTop w:val="0"/>
                  <w:marBottom w:val="0"/>
                  <w:divBdr>
                    <w:top w:val="none" w:sz="0" w:space="0" w:color="auto"/>
                    <w:left w:val="none" w:sz="0" w:space="0" w:color="auto"/>
                    <w:bottom w:val="none" w:sz="0" w:space="0" w:color="auto"/>
                    <w:right w:val="none" w:sz="0" w:space="0" w:color="auto"/>
                  </w:divBdr>
                </w:div>
              </w:divsChild>
            </w:div>
            <w:div w:id="359361042">
              <w:marLeft w:val="0"/>
              <w:marRight w:val="0"/>
              <w:marTop w:val="0"/>
              <w:marBottom w:val="0"/>
              <w:divBdr>
                <w:top w:val="none" w:sz="0" w:space="0" w:color="auto"/>
                <w:left w:val="none" w:sz="0" w:space="0" w:color="auto"/>
                <w:bottom w:val="none" w:sz="0" w:space="0" w:color="auto"/>
                <w:right w:val="none" w:sz="0" w:space="0" w:color="auto"/>
              </w:divBdr>
              <w:divsChild>
                <w:div w:id="3096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641">
          <w:marLeft w:val="0"/>
          <w:marRight w:val="0"/>
          <w:marTop w:val="0"/>
          <w:marBottom w:val="0"/>
          <w:divBdr>
            <w:top w:val="none" w:sz="0" w:space="0" w:color="auto"/>
            <w:left w:val="none" w:sz="0" w:space="0" w:color="auto"/>
            <w:bottom w:val="none" w:sz="0" w:space="0" w:color="auto"/>
            <w:right w:val="none" w:sz="0" w:space="0" w:color="auto"/>
          </w:divBdr>
          <w:divsChild>
            <w:div w:id="680010864">
              <w:marLeft w:val="0"/>
              <w:marRight w:val="0"/>
              <w:marTop w:val="0"/>
              <w:marBottom w:val="0"/>
              <w:divBdr>
                <w:top w:val="none" w:sz="0" w:space="0" w:color="auto"/>
                <w:left w:val="none" w:sz="0" w:space="0" w:color="auto"/>
                <w:bottom w:val="none" w:sz="0" w:space="0" w:color="auto"/>
                <w:right w:val="none" w:sz="0" w:space="0" w:color="auto"/>
              </w:divBdr>
              <w:divsChild>
                <w:div w:id="262878059">
                  <w:marLeft w:val="0"/>
                  <w:marRight w:val="0"/>
                  <w:marTop w:val="0"/>
                  <w:marBottom w:val="0"/>
                  <w:divBdr>
                    <w:top w:val="none" w:sz="0" w:space="0" w:color="auto"/>
                    <w:left w:val="none" w:sz="0" w:space="0" w:color="auto"/>
                    <w:bottom w:val="none" w:sz="0" w:space="0" w:color="auto"/>
                    <w:right w:val="none" w:sz="0" w:space="0" w:color="auto"/>
                  </w:divBdr>
                </w:div>
              </w:divsChild>
            </w:div>
            <w:div w:id="2138138308">
              <w:marLeft w:val="0"/>
              <w:marRight w:val="0"/>
              <w:marTop w:val="0"/>
              <w:marBottom w:val="0"/>
              <w:divBdr>
                <w:top w:val="none" w:sz="0" w:space="0" w:color="auto"/>
                <w:left w:val="none" w:sz="0" w:space="0" w:color="auto"/>
                <w:bottom w:val="none" w:sz="0" w:space="0" w:color="auto"/>
                <w:right w:val="none" w:sz="0" w:space="0" w:color="auto"/>
              </w:divBdr>
              <w:divsChild>
                <w:div w:id="748624188">
                  <w:marLeft w:val="0"/>
                  <w:marRight w:val="0"/>
                  <w:marTop w:val="0"/>
                  <w:marBottom w:val="0"/>
                  <w:divBdr>
                    <w:top w:val="none" w:sz="0" w:space="0" w:color="auto"/>
                    <w:left w:val="none" w:sz="0" w:space="0" w:color="auto"/>
                    <w:bottom w:val="none" w:sz="0" w:space="0" w:color="auto"/>
                    <w:right w:val="none" w:sz="0" w:space="0" w:color="auto"/>
                  </w:divBdr>
                </w:div>
                <w:div w:id="799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59755">
          <w:marLeft w:val="0"/>
          <w:marRight w:val="0"/>
          <w:marTop w:val="0"/>
          <w:marBottom w:val="0"/>
          <w:divBdr>
            <w:top w:val="none" w:sz="0" w:space="0" w:color="auto"/>
            <w:left w:val="none" w:sz="0" w:space="0" w:color="auto"/>
            <w:bottom w:val="none" w:sz="0" w:space="0" w:color="auto"/>
            <w:right w:val="none" w:sz="0" w:space="0" w:color="auto"/>
          </w:divBdr>
          <w:divsChild>
            <w:div w:id="623274897">
              <w:marLeft w:val="0"/>
              <w:marRight w:val="0"/>
              <w:marTop w:val="0"/>
              <w:marBottom w:val="0"/>
              <w:divBdr>
                <w:top w:val="none" w:sz="0" w:space="0" w:color="auto"/>
                <w:left w:val="none" w:sz="0" w:space="0" w:color="auto"/>
                <w:bottom w:val="none" w:sz="0" w:space="0" w:color="auto"/>
                <w:right w:val="none" w:sz="0" w:space="0" w:color="auto"/>
              </w:divBdr>
              <w:divsChild>
                <w:div w:id="1053889974">
                  <w:marLeft w:val="0"/>
                  <w:marRight w:val="0"/>
                  <w:marTop w:val="0"/>
                  <w:marBottom w:val="0"/>
                  <w:divBdr>
                    <w:top w:val="none" w:sz="0" w:space="0" w:color="auto"/>
                    <w:left w:val="none" w:sz="0" w:space="0" w:color="auto"/>
                    <w:bottom w:val="none" w:sz="0" w:space="0" w:color="auto"/>
                    <w:right w:val="none" w:sz="0" w:space="0" w:color="auto"/>
                  </w:divBdr>
                </w:div>
                <w:div w:id="2144687671">
                  <w:marLeft w:val="0"/>
                  <w:marRight w:val="0"/>
                  <w:marTop w:val="0"/>
                  <w:marBottom w:val="0"/>
                  <w:divBdr>
                    <w:top w:val="none" w:sz="0" w:space="0" w:color="auto"/>
                    <w:left w:val="none" w:sz="0" w:space="0" w:color="auto"/>
                    <w:bottom w:val="none" w:sz="0" w:space="0" w:color="auto"/>
                    <w:right w:val="none" w:sz="0" w:space="0" w:color="auto"/>
                  </w:divBdr>
                </w:div>
              </w:divsChild>
            </w:div>
            <w:div w:id="907615440">
              <w:marLeft w:val="0"/>
              <w:marRight w:val="0"/>
              <w:marTop w:val="0"/>
              <w:marBottom w:val="0"/>
              <w:divBdr>
                <w:top w:val="none" w:sz="0" w:space="0" w:color="auto"/>
                <w:left w:val="none" w:sz="0" w:space="0" w:color="auto"/>
                <w:bottom w:val="none" w:sz="0" w:space="0" w:color="auto"/>
                <w:right w:val="none" w:sz="0" w:space="0" w:color="auto"/>
              </w:divBdr>
              <w:divsChild>
                <w:div w:id="9226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5408">
          <w:marLeft w:val="0"/>
          <w:marRight w:val="0"/>
          <w:marTop w:val="0"/>
          <w:marBottom w:val="0"/>
          <w:divBdr>
            <w:top w:val="none" w:sz="0" w:space="0" w:color="auto"/>
            <w:left w:val="none" w:sz="0" w:space="0" w:color="auto"/>
            <w:bottom w:val="none" w:sz="0" w:space="0" w:color="auto"/>
            <w:right w:val="none" w:sz="0" w:space="0" w:color="auto"/>
          </w:divBdr>
          <w:divsChild>
            <w:div w:id="35471665">
              <w:marLeft w:val="0"/>
              <w:marRight w:val="0"/>
              <w:marTop w:val="0"/>
              <w:marBottom w:val="0"/>
              <w:divBdr>
                <w:top w:val="none" w:sz="0" w:space="0" w:color="auto"/>
                <w:left w:val="none" w:sz="0" w:space="0" w:color="auto"/>
                <w:bottom w:val="none" w:sz="0" w:space="0" w:color="auto"/>
                <w:right w:val="none" w:sz="0" w:space="0" w:color="auto"/>
              </w:divBdr>
              <w:divsChild>
                <w:div w:id="462846658">
                  <w:marLeft w:val="0"/>
                  <w:marRight w:val="0"/>
                  <w:marTop w:val="0"/>
                  <w:marBottom w:val="0"/>
                  <w:divBdr>
                    <w:top w:val="none" w:sz="0" w:space="0" w:color="auto"/>
                    <w:left w:val="none" w:sz="0" w:space="0" w:color="auto"/>
                    <w:bottom w:val="none" w:sz="0" w:space="0" w:color="auto"/>
                    <w:right w:val="none" w:sz="0" w:space="0" w:color="auto"/>
                  </w:divBdr>
                </w:div>
              </w:divsChild>
            </w:div>
            <w:div w:id="138114043">
              <w:marLeft w:val="0"/>
              <w:marRight w:val="0"/>
              <w:marTop w:val="0"/>
              <w:marBottom w:val="0"/>
              <w:divBdr>
                <w:top w:val="none" w:sz="0" w:space="0" w:color="auto"/>
                <w:left w:val="none" w:sz="0" w:space="0" w:color="auto"/>
                <w:bottom w:val="none" w:sz="0" w:space="0" w:color="auto"/>
                <w:right w:val="none" w:sz="0" w:space="0" w:color="auto"/>
              </w:divBdr>
              <w:divsChild>
                <w:div w:id="1644306604">
                  <w:marLeft w:val="0"/>
                  <w:marRight w:val="0"/>
                  <w:marTop w:val="0"/>
                  <w:marBottom w:val="0"/>
                  <w:divBdr>
                    <w:top w:val="none" w:sz="0" w:space="0" w:color="auto"/>
                    <w:left w:val="none" w:sz="0" w:space="0" w:color="auto"/>
                    <w:bottom w:val="none" w:sz="0" w:space="0" w:color="auto"/>
                    <w:right w:val="none" w:sz="0" w:space="0" w:color="auto"/>
                  </w:divBdr>
                </w:div>
              </w:divsChild>
            </w:div>
            <w:div w:id="1497528422">
              <w:marLeft w:val="0"/>
              <w:marRight w:val="0"/>
              <w:marTop w:val="0"/>
              <w:marBottom w:val="0"/>
              <w:divBdr>
                <w:top w:val="none" w:sz="0" w:space="0" w:color="auto"/>
                <w:left w:val="none" w:sz="0" w:space="0" w:color="auto"/>
                <w:bottom w:val="none" w:sz="0" w:space="0" w:color="auto"/>
                <w:right w:val="none" w:sz="0" w:space="0" w:color="auto"/>
              </w:divBdr>
              <w:divsChild>
                <w:div w:id="1346439451">
                  <w:marLeft w:val="0"/>
                  <w:marRight w:val="0"/>
                  <w:marTop w:val="0"/>
                  <w:marBottom w:val="0"/>
                  <w:divBdr>
                    <w:top w:val="none" w:sz="0" w:space="0" w:color="auto"/>
                    <w:left w:val="none" w:sz="0" w:space="0" w:color="auto"/>
                    <w:bottom w:val="none" w:sz="0" w:space="0" w:color="auto"/>
                    <w:right w:val="none" w:sz="0" w:space="0" w:color="auto"/>
                  </w:divBdr>
                </w:div>
                <w:div w:id="1371685298">
                  <w:marLeft w:val="0"/>
                  <w:marRight w:val="0"/>
                  <w:marTop w:val="0"/>
                  <w:marBottom w:val="0"/>
                  <w:divBdr>
                    <w:top w:val="none" w:sz="0" w:space="0" w:color="auto"/>
                    <w:left w:val="none" w:sz="0" w:space="0" w:color="auto"/>
                    <w:bottom w:val="none" w:sz="0" w:space="0" w:color="auto"/>
                    <w:right w:val="none" w:sz="0" w:space="0" w:color="auto"/>
                  </w:divBdr>
                </w:div>
              </w:divsChild>
            </w:div>
            <w:div w:id="1665550994">
              <w:marLeft w:val="0"/>
              <w:marRight w:val="0"/>
              <w:marTop w:val="0"/>
              <w:marBottom w:val="0"/>
              <w:divBdr>
                <w:top w:val="none" w:sz="0" w:space="0" w:color="auto"/>
                <w:left w:val="none" w:sz="0" w:space="0" w:color="auto"/>
                <w:bottom w:val="none" w:sz="0" w:space="0" w:color="auto"/>
                <w:right w:val="none" w:sz="0" w:space="0" w:color="auto"/>
              </w:divBdr>
              <w:divsChild>
                <w:div w:id="585724491">
                  <w:marLeft w:val="0"/>
                  <w:marRight w:val="0"/>
                  <w:marTop w:val="0"/>
                  <w:marBottom w:val="0"/>
                  <w:divBdr>
                    <w:top w:val="none" w:sz="0" w:space="0" w:color="auto"/>
                    <w:left w:val="none" w:sz="0" w:space="0" w:color="auto"/>
                    <w:bottom w:val="none" w:sz="0" w:space="0" w:color="auto"/>
                    <w:right w:val="none" w:sz="0" w:space="0" w:color="auto"/>
                  </w:divBdr>
                </w:div>
              </w:divsChild>
            </w:div>
            <w:div w:id="2050179588">
              <w:marLeft w:val="0"/>
              <w:marRight w:val="0"/>
              <w:marTop w:val="0"/>
              <w:marBottom w:val="0"/>
              <w:divBdr>
                <w:top w:val="none" w:sz="0" w:space="0" w:color="auto"/>
                <w:left w:val="none" w:sz="0" w:space="0" w:color="auto"/>
                <w:bottom w:val="none" w:sz="0" w:space="0" w:color="auto"/>
                <w:right w:val="none" w:sz="0" w:space="0" w:color="auto"/>
              </w:divBdr>
              <w:divsChild>
                <w:div w:id="746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213">
      <w:bodyDiv w:val="1"/>
      <w:marLeft w:val="0"/>
      <w:marRight w:val="0"/>
      <w:marTop w:val="0"/>
      <w:marBottom w:val="0"/>
      <w:divBdr>
        <w:top w:val="none" w:sz="0" w:space="0" w:color="auto"/>
        <w:left w:val="none" w:sz="0" w:space="0" w:color="auto"/>
        <w:bottom w:val="none" w:sz="0" w:space="0" w:color="auto"/>
        <w:right w:val="none" w:sz="0" w:space="0" w:color="auto"/>
      </w:divBdr>
      <w:divsChild>
        <w:div w:id="105857277">
          <w:marLeft w:val="0"/>
          <w:marRight w:val="0"/>
          <w:marTop w:val="0"/>
          <w:marBottom w:val="0"/>
          <w:divBdr>
            <w:top w:val="none" w:sz="0" w:space="0" w:color="auto"/>
            <w:left w:val="none" w:sz="0" w:space="0" w:color="auto"/>
            <w:bottom w:val="none" w:sz="0" w:space="0" w:color="auto"/>
            <w:right w:val="none" w:sz="0" w:space="0" w:color="auto"/>
          </w:divBdr>
          <w:divsChild>
            <w:div w:id="1569849701">
              <w:marLeft w:val="0"/>
              <w:marRight w:val="0"/>
              <w:marTop w:val="0"/>
              <w:marBottom w:val="0"/>
              <w:divBdr>
                <w:top w:val="none" w:sz="0" w:space="0" w:color="auto"/>
                <w:left w:val="none" w:sz="0" w:space="0" w:color="auto"/>
                <w:bottom w:val="none" w:sz="0" w:space="0" w:color="auto"/>
                <w:right w:val="none" w:sz="0" w:space="0" w:color="auto"/>
              </w:divBdr>
              <w:divsChild>
                <w:div w:id="1006204452">
                  <w:marLeft w:val="0"/>
                  <w:marRight w:val="0"/>
                  <w:marTop w:val="0"/>
                  <w:marBottom w:val="0"/>
                  <w:divBdr>
                    <w:top w:val="none" w:sz="0" w:space="0" w:color="auto"/>
                    <w:left w:val="none" w:sz="0" w:space="0" w:color="auto"/>
                    <w:bottom w:val="none" w:sz="0" w:space="0" w:color="auto"/>
                    <w:right w:val="none" w:sz="0" w:space="0" w:color="auto"/>
                  </w:divBdr>
                </w:div>
                <w:div w:id="18561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9429">
      <w:bodyDiv w:val="1"/>
      <w:marLeft w:val="0"/>
      <w:marRight w:val="0"/>
      <w:marTop w:val="0"/>
      <w:marBottom w:val="0"/>
      <w:divBdr>
        <w:top w:val="none" w:sz="0" w:space="0" w:color="auto"/>
        <w:left w:val="none" w:sz="0" w:space="0" w:color="auto"/>
        <w:bottom w:val="none" w:sz="0" w:space="0" w:color="auto"/>
        <w:right w:val="none" w:sz="0" w:space="0" w:color="auto"/>
      </w:divBdr>
      <w:divsChild>
        <w:div w:id="1261794570">
          <w:marLeft w:val="0"/>
          <w:marRight w:val="0"/>
          <w:marTop w:val="0"/>
          <w:marBottom w:val="0"/>
          <w:divBdr>
            <w:top w:val="none" w:sz="0" w:space="0" w:color="auto"/>
            <w:left w:val="none" w:sz="0" w:space="0" w:color="auto"/>
            <w:bottom w:val="none" w:sz="0" w:space="0" w:color="auto"/>
            <w:right w:val="none" w:sz="0" w:space="0" w:color="auto"/>
          </w:divBdr>
          <w:divsChild>
            <w:div w:id="765544078">
              <w:marLeft w:val="0"/>
              <w:marRight w:val="0"/>
              <w:marTop w:val="0"/>
              <w:marBottom w:val="0"/>
              <w:divBdr>
                <w:top w:val="none" w:sz="0" w:space="0" w:color="auto"/>
                <w:left w:val="none" w:sz="0" w:space="0" w:color="auto"/>
                <w:bottom w:val="none" w:sz="0" w:space="0" w:color="auto"/>
                <w:right w:val="none" w:sz="0" w:space="0" w:color="auto"/>
              </w:divBdr>
              <w:divsChild>
                <w:div w:id="1560088617">
                  <w:marLeft w:val="0"/>
                  <w:marRight w:val="0"/>
                  <w:marTop w:val="0"/>
                  <w:marBottom w:val="0"/>
                  <w:divBdr>
                    <w:top w:val="none" w:sz="0" w:space="0" w:color="auto"/>
                    <w:left w:val="none" w:sz="0" w:space="0" w:color="auto"/>
                    <w:bottom w:val="none" w:sz="0" w:space="0" w:color="auto"/>
                    <w:right w:val="none" w:sz="0" w:space="0" w:color="auto"/>
                  </w:divBdr>
                </w:div>
                <w:div w:id="2059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806">
      <w:bodyDiv w:val="1"/>
      <w:marLeft w:val="0"/>
      <w:marRight w:val="0"/>
      <w:marTop w:val="0"/>
      <w:marBottom w:val="0"/>
      <w:divBdr>
        <w:top w:val="none" w:sz="0" w:space="0" w:color="auto"/>
        <w:left w:val="none" w:sz="0" w:space="0" w:color="auto"/>
        <w:bottom w:val="none" w:sz="0" w:space="0" w:color="auto"/>
        <w:right w:val="none" w:sz="0" w:space="0" w:color="auto"/>
      </w:divBdr>
      <w:divsChild>
        <w:div w:id="13843975">
          <w:marLeft w:val="0"/>
          <w:marRight w:val="0"/>
          <w:marTop w:val="0"/>
          <w:marBottom w:val="0"/>
          <w:divBdr>
            <w:top w:val="none" w:sz="0" w:space="0" w:color="auto"/>
            <w:left w:val="none" w:sz="0" w:space="0" w:color="auto"/>
            <w:bottom w:val="none" w:sz="0" w:space="0" w:color="auto"/>
            <w:right w:val="none" w:sz="0" w:space="0" w:color="auto"/>
          </w:divBdr>
          <w:divsChild>
            <w:div w:id="1074938691">
              <w:marLeft w:val="0"/>
              <w:marRight w:val="0"/>
              <w:marTop w:val="0"/>
              <w:marBottom w:val="0"/>
              <w:divBdr>
                <w:top w:val="none" w:sz="0" w:space="0" w:color="auto"/>
                <w:left w:val="none" w:sz="0" w:space="0" w:color="auto"/>
                <w:bottom w:val="none" w:sz="0" w:space="0" w:color="auto"/>
                <w:right w:val="none" w:sz="0" w:space="0" w:color="auto"/>
              </w:divBdr>
              <w:divsChild>
                <w:div w:id="7415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2034">
      <w:bodyDiv w:val="1"/>
      <w:marLeft w:val="0"/>
      <w:marRight w:val="0"/>
      <w:marTop w:val="0"/>
      <w:marBottom w:val="0"/>
      <w:divBdr>
        <w:top w:val="none" w:sz="0" w:space="0" w:color="auto"/>
        <w:left w:val="none" w:sz="0" w:space="0" w:color="auto"/>
        <w:bottom w:val="none" w:sz="0" w:space="0" w:color="auto"/>
        <w:right w:val="none" w:sz="0" w:space="0" w:color="auto"/>
      </w:divBdr>
      <w:divsChild>
        <w:div w:id="607389615">
          <w:marLeft w:val="0"/>
          <w:marRight w:val="0"/>
          <w:marTop w:val="0"/>
          <w:marBottom w:val="0"/>
          <w:divBdr>
            <w:top w:val="none" w:sz="0" w:space="0" w:color="auto"/>
            <w:left w:val="none" w:sz="0" w:space="0" w:color="auto"/>
            <w:bottom w:val="none" w:sz="0" w:space="0" w:color="auto"/>
            <w:right w:val="none" w:sz="0" w:space="0" w:color="auto"/>
          </w:divBdr>
          <w:divsChild>
            <w:div w:id="240915138">
              <w:marLeft w:val="0"/>
              <w:marRight w:val="0"/>
              <w:marTop w:val="0"/>
              <w:marBottom w:val="0"/>
              <w:divBdr>
                <w:top w:val="none" w:sz="0" w:space="0" w:color="auto"/>
                <w:left w:val="none" w:sz="0" w:space="0" w:color="auto"/>
                <w:bottom w:val="none" w:sz="0" w:space="0" w:color="auto"/>
                <w:right w:val="none" w:sz="0" w:space="0" w:color="auto"/>
              </w:divBdr>
              <w:divsChild>
                <w:div w:id="1581137955">
                  <w:marLeft w:val="0"/>
                  <w:marRight w:val="0"/>
                  <w:marTop w:val="0"/>
                  <w:marBottom w:val="0"/>
                  <w:divBdr>
                    <w:top w:val="none" w:sz="0" w:space="0" w:color="auto"/>
                    <w:left w:val="none" w:sz="0" w:space="0" w:color="auto"/>
                    <w:bottom w:val="none" w:sz="0" w:space="0" w:color="auto"/>
                    <w:right w:val="none" w:sz="0" w:space="0" w:color="auto"/>
                  </w:divBdr>
                </w:div>
              </w:divsChild>
            </w:div>
            <w:div w:id="495809247">
              <w:marLeft w:val="0"/>
              <w:marRight w:val="0"/>
              <w:marTop w:val="0"/>
              <w:marBottom w:val="0"/>
              <w:divBdr>
                <w:top w:val="none" w:sz="0" w:space="0" w:color="auto"/>
                <w:left w:val="none" w:sz="0" w:space="0" w:color="auto"/>
                <w:bottom w:val="none" w:sz="0" w:space="0" w:color="auto"/>
                <w:right w:val="none" w:sz="0" w:space="0" w:color="auto"/>
              </w:divBdr>
              <w:divsChild>
                <w:div w:id="1669745607">
                  <w:marLeft w:val="0"/>
                  <w:marRight w:val="0"/>
                  <w:marTop w:val="0"/>
                  <w:marBottom w:val="0"/>
                  <w:divBdr>
                    <w:top w:val="none" w:sz="0" w:space="0" w:color="auto"/>
                    <w:left w:val="none" w:sz="0" w:space="0" w:color="auto"/>
                    <w:bottom w:val="none" w:sz="0" w:space="0" w:color="auto"/>
                    <w:right w:val="none" w:sz="0" w:space="0" w:color="auto"/>
                  </w:divBdr>
                </w:div>
              </w:divsChild>
            </w:div>
            <w:div w:id="533733244">
              <w:marLeft w:val="0"/>
              <w:marRight w:val="0"/>
              <w:marTop w:val="0"/>
              <w:marBottom w:val="0"/>
              <w:divBdr>
                <w:top w:val="none" w:sz="0" w:space="0" w:color="auto"/>
                <w:left w:val="none" w:sz="0" w:space="0" w:color="auto"/>
                <w:bottom w:val="none" w:sz="0" w:space="0" w:color="auto"/>
                <w:right w:val="none" w:sz="0" w:space="0" w:color="auto"/>
              </w:divBdr>
              <w:divsChild>
                <w:div w:id="642974801">
                  <w:marLeft w:val="0"/>
                  <w:marRight w:val="0"/>
                  <w:marTop w:val="0"/>
                  <w:marBottom w:val="0"/>
                  <w:divBdr>
                    <w:top w:val="none" w:sz="0" w:space="0" w:color="auto"/>
                    <w:left w:val="none" w:sz="0" w:space="0" w:color="auto"/>
                    <w:bottom w:val="none" w:sz="0" w:space="0" w:color="auto"/>
                    <w:right w:val="none" w:sz="0" w:space="0" w:color="auto"/>
                  </w:divBdr>
                </w:div>
                <w:div w:id="738407445">
                  <w:marLeft w:val="0"/>
                  <w:marRight w:val="0"/>
                  <w:marTop w:val="0"/>
                  <w:marBottom w:val="0"/>
                  <w:divBdr>
                    <w:top w:val="none" w:sz="0" w:space="0" w:color="auto"/>
                    <w:left w:val="none" w:sz="0" w:space="0" w:color="auto"/>
                    <w:bottom w:val="none" w:sz="0" w:space="0" w:color="auto"/>
                    <w:right w:val="none" w:sz="0" w:space="0" w:color="auto"/>
                  </w:divBdr>
                </w:div>
              </w:divsChild>
            </w:div>
            <w:div w:id="919212368">
              <w:marLeft w:val="0"/>
              <w:marRight w:val="0"/>
              <w:marTop w:val="0"/>
              <w:marBottom w:val="0"/>
              <w:divBdr>
                <w:top w:val="none" w:sz="0" w:space="0" w:color="auto"/>
                <w:left w:val="none" w:sz="0" w:space="0" w:color="auto"/>
                <w:bottom w:val="none" w:sz="0" w:space="0" w:color="auto"/>
                <w:right w:val="none" w:sz="0" w:space="0" w:color="auto"/>
              </w:divBdr>
              <w:divsChild>
                <w:div w:id="2349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1233">
          <w:marLeft w:val="0"/>
          <w:marRight w:val="0"/>
          <w:marTop w:val="0"/>
          <w:marBottom w:val="0"/>
          <w:divBdr>
            <w:top w:val="none" w:sz="0" w:space="0" w:color="auto"/>
            <w:left w:val="none" w:sz="0" w:space="0" w:color="auto"/>
            <w:bottom w:val="none" w:sz="0" w:space="0" w:color="auto"/>
            <w:right w:val="none" w:sz="0" w:space="0" w:color="auto"/>
          </w:divBdr>
          <w:divsChild>
            <w:div w:id="277833833">
              <w:marLeft w:val="0"/>
              <w:marRight w:val="0"/>
              <w:marTop w:val="0"/>
              <w:marBottom w:val="0"/>
              <w:divBdr>
                <w:top w:val="none" w:sz="0" w:space="0" w:color="auto"/>
                <w:left w:val="none" w:sz="0" w:space="0" w:color="auto"/>
                <w:bottom w:val="none" w:sz="0" w:space="0" w:color="auto"/>
                <w:right w:val="none" w:sz="0" w:space="0" w:color="auto"/>
              </w:divBdr>
              <w:divsChild>
                <w:div w:id="141433922">
                  <w:marLeft w:val="0"/>
                  <w:marRight w:val="0"/>
                  <w:marTop w:val="0"/>
                  <w:marBottom w:val="0"/>
                  <w:divBdr>
                    <w:top w:val="none" w:sz="0" w:space="0" w:color="auto"/>
                    <w:left w:val="none" w:sz="0" w:space="0" w:color="auto"/>
                    <w:bottom w:val="none" w:sz="0" w:space="0" w:color="auto"/>
                    <w:right w:val="none" w:sz="0" w:space="0" w:color="auto"/>
                  </w:divBdr>
                </w:div>
              </w:divsChild>
            </w:div>
            <w:div w:id="1503547759">
              <w:marLeft w:val="0"/>
              <w:marRight w:val="0"/>
              <w:marTop w:val="0"/>
              <w:marBottom w:val="0"/>
              <w:divBdr>
                <w:top w:val="none" w:sz="0" w:space="0" w:color="auto"/>
                <w:left w:val="none" w:sz="0" w:space="0" w:color="auto"/>
                <w:bottom w:val="none" w:sz="0" w:space="0" w:color="auto"/>
                <w:right w:val="none" w:sz="0" w:space="0" w:color="auto"/>
              </w:divBdr>
              <w:divsChild>
                <w:div w:id="10028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1982">
          <w:marLeft w:val="0"/>
          <w:marRight w:val="0"/>
          <w:marTop w:val="0"/>
          <w:marBottom w:val="0"/>
          <w:divBdr>
            <w:top w:val="none" w:sz="0" w:space="0" w:color="auto"/>
            <w:left w:val="none" w:sz="0" w:space="0" w:color="auto"/>
            <w:bottom w:val="none" w:sz="0" w:space="0" w:color="auto"/>
            <w:right w:val="none" w:sz="0" w:space="0" w:color="auto"/>
          </w:divBdr>
          <w:divsChild>
            <w:div w:id="90785844">
              <w:marLeft w:val="0"/>
              <w:marRight w:val="0"/>
              <w:marTop w:val="0"/>
              <w:marBottom w:val="0"/>
              <w:divBdr>
                <w:top w:val="none" w:sz="0" w:space="0" w:color="auto"/>
                <w:left w:val="none" w:sz="0" w:space="0" w:color="auto"/>
                <w:bottom w:val="none" w:sz="0" w:space="0" w:color="auto"/>
                <w:right w:val="none" w:sz="0" w:space="0" w:color="auto"/>
              </w:divBdr>
              <w:divsChild>
                <w:div w:id="1020398386">
                  <w:marLeft w:val="0"/>
                  <w:marRight w:val="0"/>
                  <w:marTop w:val="0"/>
                  <w:marBottom w:val="0"/>
                  <w:divBdr>
                    <w:top w:val="none" w:sz="0" w:space="0" w:color="auto"/>
                    <w:left w:val="none" w:sz="0" w:space="0" w:color="auto"/>
                    <w:bottom w:val="none" w:sz="0" w:space="0" w:color="auto"/>
                    <w:right w:val="none" w:sz="0" w:space="0" w:color="auto"/>
                  </w:divBdr>
                </w:div>
              </w:divsChild>
            </w:div>
            <w:div w:id="1135491245">
              <w:marLeft w:val="0"/>
              <w:marRight w:val="0"/>
              <w:marTop w:val="0"/>
              <w:marBottom w:val="0"/>
              <w:divBdr>
                <w:top w:val="none" w:sz="0" w:space="0" w:color="auto"/>
                <w:left w:val="none" w:sz="0" w:space="0" w:color="auto"/>
                <w:bottom w:val="none" w:sz="0" w:space="0" w:color="auto"/>
                <w:right w:val="none" w:sz="0" w:space="0" w:color="auto"/>
              </w:divBdr>
              <w:divsChild>
                <w:div w:id="355691125">
                  <w:marLeft w:val="0"/>
                  <w:marRight w:val="0"/>
                  <w:marTop w:val="0"/>
                  <w:marBottom w:val="0"/>
                  <w:divBdr>
                    <w:top w:val="none" w:sz="0" w:space="0" w:color="auto"/>
                    <w:left w:val="none" w:sz="0" w:space="0" w:color="auto"/>
                    <w:bottom w:val="none" w:sz="0" w:space="0" w:color="auto"/>
                    <w:right w:val="none" w:sz="0" w:space="0" w:color="auto"/>
                  </w:divBdr>
                </w:div>
              </w:divsChild>
            </w:div>
            <w:div w:id="1962029982">
              <w:marLeft w:val="0"/>
              <w:marRight w:val="0"/>
              <w:marTop w:val="0"/>
              <w:marBottom w:val="0"/>
              <w:divBdr>
                <w:top w:val="none" w:sz="0" w:space="0" w:color="auto"/>
                <w:left w:val="none" w:sz="0" w:space="0" w:color="auto"/>
                <w:bottom w:val="none" w:sz="0" w:space="0" w:color="auto"/>
                <w:right w:val="none" w:sz="0" w:space="0" w:color="auto"/>
              </w:divBdr>
              <w:divsChild>
                <w:div w:id="4682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4972">
          <w:marLeft w:val="0"/>
          <w:marRight w:val="0"/>
          <w:marTop w:val="0"/>
          <w:marBottom w:val="0"/>
          <w:divBdr>
            <w:top w:val="none" w:sz="0" w:space="0" w:color="auto"/>
            <w:left w:val="none" w:sz="0" w:space="0" w:color="auto"/>
            <w:bottom w:val="none" w:sz="0" w:space="0" w:color="auto"/>
            <w:right w:val="none" w:sz="0" w:space="0" w:color="auto"/>
          </w:divBdr>
          <w:divsChild>
            <w:div w:id="1941719051">
              <w:marLeft w:val="0"/>
              <w:marRight w:val="0"/>
              <w:marTop w:val="0"/>
              <w:marBottom w:val="0"/>
              <w:divBdr>
                <w:top w:val="none" w:sz="0" w:space="0" w:color="auto"/>
                <w:left w:val="none" w:sz="0" w:space="0" w:color="auto"/>
                <w:bottom w:val="none" w:sz="0" w:space="0" w:color="auto"/>
                <w:right w:val="none" w:sz="0" w:space="0" w:color="auto"/>
              </w:divBdr>
              <w:divsChild>
                <w:div w:id="17936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139">
          <w:marLeft w:val="0"/>
          <w:marRight w:val="0"/>
          <w:marTop w:val="0"/>
          <w:marBottom w:val="0"/>
          <w:divBdr>
            <w:top w:val="none" w:sz="0" w:space="0" w:color="auto"/>
            <w:left w:val="none" w:sz="0" w:space="0" w:color="auto"/>
            <w:bottom w:val="none" w:sz="0" w:space="0" w:color="auto"/>
            <w:right w:val="none" w:sz="0" w:space="0" w:color="auto"/>
          </w:divBdr>
          <w:divsChild>
            <w:div w:id="832722004">
              <w:marLeft w:val="0"/>
              <w:marRight w:val="0"/>
              <w:marTop w:val="0"/>
              <w:marBottom w:val="0"/>
              <w:divBdr>
                <w:top w:val="none" w:sz="0" w:space="0" w:color="auto"/>
                <w:left w:val="none" w:sz="0" w:space="0" w:color="auto"/>
                <w:bottom w:val="none" w:sz="0" w:space="0" w:color="auto"/>
                <w:right w:val="none" w:sz="0" w:space="0" w:color="auto"/>
              </w:divBdr>
              <w:divsChild>
                <w:div w:id="922035100">
                  <w:marLeft w:val="0"/>
                  <w:marRight w:val="0"/>
                  <w:marTop w:val="0"/>
                  <w:marBottom w:val="0"/>
                  <w:divBdr>
                    <w:top w:val="none" w:sz="0" w:space="0" w:color="auto"/>
                    <w:left w:val="none" w:sz="0" w:space="0" w:color="auto"/>
                    <w:bottom w:val="none" w:sz="0" w:space="0" w:color="auto"/>
                    <w:right w:val="none" w:sz="0" w:space="0" w:color="auto"/>
                  </w:divBdr>
                </w:div>
              </w:divsChild>
            </w:div>
            <w:div w:id="1630545966">
              <w:marLeft w:val="0"/>
              <w:marRight w:val="0"/>
              <w:marTop w:val="0"/>
              <w:marBottom w:val="0"/>
              <w:divBdr>
                <w:top w:val="none" w:sz="0" w:space="0" w:color="auto"/>
                <w:left w:val="none" w:sz="0" w:space="0" w:color="auto"/>
                <w:bottom w:val="none" w:sz="0" w:space="0" w:color="auto"/>
                <w:right w:val="none" w:sz="0" w:space="0" w:color="auto"/>
              </w:divBdr>
              <w:divsChild>
                <w:div w:id="967324535">
                  <w:marLeft w:val="0"/>
                  <w:marRight w:val="0"/>
                  <w:marTop w:val="0"/>
                  <w:marBottom w:val="0"/>
                  <w:divBdr>
                    <w:top w:val="none" w:sz="0" w:space="0" w:color="auto"/>
                    <w:left w:val="none" w:sz="0" w:space="0" w:color="auto"/>
                    <w:bottom w:val="none" w:sz="0" w:space="0" w:color="auto"/>
                    <w:right w:val="none" w:sz="0" w:space="0" w:color="auto"/>
                  </w:divBdr>
                </w:div>
              </w:divsChild>
            </w:div>
            <w:div w:id="1906798578">
              <w:marLeft w:val="0"/>
              <w:marRight w:val="0"/>
              <w:marTop w:val="0"/>
              <w:marBottom w:val="0"/>
              <w:divBdr>
                <w:top w:val="none" w:sz="0" w:space="0" w:color="auto"/>
                <w:left w:val="none" w:sz="0" w:space="0" w:color="auto"/>
                <w:bottom w:val="none" w:sz="0" w:space="0" w:color="auto"/>
                <w:right w:val="none" w:sz="0" w:space="0" w:color="auto"/>
              </w:divBdr>
              <w:divsChild>
                <w:div w:id="9923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065">
      <w:bodyDiv w:val="1"/>
      <w:marLeft w:val="0"/>
      <w:marRight w:val="0"/>
      <w:marTop w:val="0"/>
      <w:marBottom w:val="0"/>
      <w:divBdr>
        <w:top w:val="none" w:sz="0" w:space="0" w:color="auto"/>
        <w:left w:val="none" w:sz="0" w:space="0" w:color="auto"/>
        <w:bottom w:val="none" w:sz="0" w:space="0" w:color="auto"/>
        <w:right w:val="none" w:sz="0" w:space="0" w:color="auto"/>
      </w:divBdr>
      <w:divsChild>
        <w:div w:id="1682901218">
          <w:marLeft w:val="0"/>
          <w:marRight w:val="0"/>
          <w:marTop w:val="0"/>
          <w:marBottom w:val="0"/>
          <w:divBdr>
            <w:top w:val="none" w:sz="0" w:space="0" w:color="auto"/>
            <w:left w:val="none" w:sz="0" w:space="0" w:color="auto"/>
            <w:bottom w:val="none" w:sz="0" w:space="0" w:color="auto"/>
            <w:right w:val="none" w:sz="0" w:space="0" w:color="auto"/>
          </w:divBdr>
          <w:divsChild>
            <w:div w:id="476649259">
              <w:marLeft w:val="0"/>
              <w:marRight w:val="0"/>
              <w:marTop w:val="0"/>
              <w:marBottom w:val="0"/>
              <w:divBdr>
                <w:top w:val="none" w:sz="0" w:space="0" w:color="auto"/>
                <w:left w:val="none" w:sz="0" w:space="0" w:color="auto"/>
                <w:bottom w:val="none" w:sz="0" w:space="0" w:color="auto"/>
                <w:right w:val="none" w:sz="0" w:space="0" w:color="auto"/>
              </w:divBdr>
              <w:divsChild>
                <w:div w:id="2204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9272">
      <w:bodyDiv w:val="1"/>
      <w:marLeft w:val="0"/>
      <w:marRight w:val="0"/>
      <w:marTop w:val="0"/>
      <w:marBottom w:val="0"/>
      <w:divBdr>
        <w:top w:val="none" w:sz="0" w:space="0" w:color="auto"/>
        <w:left w:val="none" w:sz="0" w:space="0" w:color="auto"/>
        <w:bottom w:val="none" w:sz="0" w:space="0" w:color="auto"/>
        <w:right w:val="none" w:sz="0" w:space="0" w:color="auto"/>
      </w:divBdr>
    </w:div>
    <w:div w:id="1406880107">
      <w:bodyDiv w:val="1"/>
      <w:marLeft w:val="0"/>
      <w:marRight w:val="0"/>
      <w:marTop w:val="0"/>
      <w:marBottom w:val="0"/>
      <w:divBdr>
        <w:top w:val="none" w:sz="0" w:space="0" w:color="auto"/>
        <w:left w:val="none" w:sz="0" w:space="0" w:color="auto"/>
        <w:bottom w:val="none" w:sz="0" w:space="0" w:color="auto"/>
        <w:right w:val="none" w:sz="0" w:space="0" w:color="auto"/>
      </w:divBdr>
      <w:divsChild>
        <w:div w:id="747313473">
          <w:marLeft w:val="0"/>
          <w:marRight w:val="0"/>
          <w:marTop w:val="0"/>
          <w:marBottom w:val="0"/>
          <w:divBdr>
            <w:top w:val="none" w:sz="0" w:space="0" w:color="auto"/>
            <w:left w:val="none" w:sz="0" w:space="0" w:color="auto"/>
            <w:bottom w:val="none" w:sz="0" w:space="0" w:color="auto"/>
            <w:right w:val="none" w:sz="0" w:space="0" w:color="auto"/>
          </w:divBdr>
          <w:divsChild>
            <w:div w:id="146823802">
              <w:marLeft w:val="0"/>
              <w:marRight w:val="0"/>
              <w:marTop w:val="0"/>
              <w:marBottom w:val="0"/>
              <w:divBdr>
                <w:top w:val="none" w:sz="0" w:space="0" w:color="auto"/>
                <w:left w:val="none" w:sz="0" w:space="0" w:color="auto"/>
                <w:bottom w:val="none" w:sz="0" w:space="0" w:color="auto"/>
                <w:right w:val="none" w:sz="0" w:space="0" w:color="auto"/>
              </w:divBdr>
              <w:divsChild>
                <w:div w:id="11722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2102">
      <w:bodyDiv w:val="1"/>
      <w:marLeft w:val="0"/>
      <w:marRight w:val="0"/>
      <w:marTop w:val="0"/>
      <w:marBottom w:val="0"/>
      <w:divBdr>
        <w:top w:val="none" w:sz="0" w:space="0" w:color="auto"/>
        <w:left w:val="none" w:sz="0" w:space="0" w:color="auto"/>
        <w:bottom w:val="none" w:sz="0" w:space="0" w:color="auto"/>
        <w:right w:val="none" w:sz="0" w:space="0" w:color="auto"/>
      </w:divBdr>
      <w:divsChild>
        <w:div w:id="782042378">
          <w:marLeft w:val="0"/>
          <w:marRight w:val="0"/>
          <w:marTop w:val="0"/>
          <w:marBottom w:val="0"/>
          <w:divBdr>
            <w:top w:val="none" w:sz="0" w:space="0" w:color="auto"/>
            <w:left w:val="none" w:sz="0" w:space="0" w:color="auto"/>
            <w:bottom w:val="none" w:sz="0" w:space="0" w:color="auto"/>
            <w:right w:val="none" w:sz="0" w:space="0" w:color="auto"/>
          </w:divBdr>
          <w:divsChild>
            <w:div w:id="144782862">
              <w:marLeft w:val="0"/>
              <w:marRight w:val="0"/>
              <w:marTop w:val="0"/>
              <w:marBottom w:val="0"/>
              <w:divBdr>
                <w:top w:val="none" w:sz="0" w:space="0" w:color="auto"/>
                <w:left w:val="none" w:sz="0" w:space="0" w:color="auto"/>
                <w:bottom w:val="none" w:sz="0" w:space="0" w:color="auto"/>
                <w:right w:val="none" w:sz="0" w:space="0" w:color="auto"/>
              </w:divBdr>
              <w:divsChild>
                <w:div w:id="463350904">
                  <w:marLeft w:val="0"/>
                  <w:marRight w:val="0"/>
                  <w:marTop w:val="0"/>
                  <w:marBottom w:val="0"/>
                  <w:divBdr>
                    <w:top w:val="none" w:sz="0" w:space="0" w:color="auto"/>
                    <w:left w:val="none" w:sz="0" w:space="0" w:color="auto"/>
                    <w:bottom w:val="none" w:sz="0" w:space="0" w:color="auto"/>
                    <w:right w:val="none" w:sz="0" w:space="0" w:color="auto"/>
                  </w:divBdr>
                </w:div>
              </w:divsChild>
            </w:div>
            <w:div w:id="605583328">
              <w:marLeft w:val="0"/>
              <w:marRight w:val="0"/>
              <w:marTop w:val="0"/>
              <w:marBottom w:val="0"/>
              <w:divBdr>
                <w:top w:val="none" w:sz="0" w:space="0" w:color="auto"/>
                <w:left w:val="none" w:sz="0" w:space="0" w:color="auto"/>
                <w:bottom w:val="none" w:sz="0" w:space="0" w:color="auto"/>
                <w:right w:val="none" w:sz="0" w:space="0" w:color="auto"/>
              </w:divBdr>
              <w:divsChild>
                <w:div w:id="480313588">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260215977">
                  <w:marLeft w:val="0"/>
                  <w:marRight w:val="0"/>
                  <w:marTop w:val="0"/>
                  <w:marBottom w:val="0"/>
                  <w:divBdr>
                    <w:top w:val="none" w:sz="0" w:space="0" w:color="auto"/>
                    <w:left w:val="none" w:sz="0" w:space="0" w:color="auto"/>
                    <w:bottom w:val="none" w:sz="0" w:space="0" w:color="auto"/>
                    <w:right w:val="none" w:sz="0" w:space="0" w:color="auto"/>
                  </w:divBdr>
                </w:div>
              </w:divsChild>
            </w:div>
            <w:div w:id="1069231919">
              <w:marLeft w:val="0"/>
              <w:marRight w:val="0"/>
              <w:marTop w:val="0"/>
              <w:marBottom w:val="0"/>
              <w:divBdr>
                <w:top w:val="none" w:sz="0" w:space="0" w:color="auto"/>
                <w:left w:val="none" w:sz="0" w:space="0" w:color="auto"/>
                <w:bottom w:val="none" w:sz="0" w:space="0" w:color="auto"/>
                <w:right w:val="none" w:sz="0" w:space="0" w:color="auto"/>
              </w:divBdr>
              <w:divsChild>
                <w:div w:id="139545103">
                  <w:marLeft w:val="0"/>
                  <w:marRight w:val="0"/>
                  <w:marTop w:val="0"/>
                  <w:marBottom w:val="0"/>
                  <w:divBdr>
                    <w:top w:val="none" w:sz="0" w:space="0" w:color="auto"/>
                    <w:left w:val="none" w:sz="0" w:space="0" w:color="auto"/>
                    <w:bottom w:val="none" w:sz="0" w:space="0" w:color="auto"/>
                    <w:right w:val="none" w:sz="0" w:space="0" w:color="auto"/>
                  </w:divBdr>
                </w:div>
                <w:div w:id="1614248478">
                  <w:marLeft w:val="0"/>
                  <w:marRight w:val="0"/>
                  <w:marTop w:val="0"/>
                  <w:marBottom w:val="0"/>
                  <w:divBdr>
                    <w:top w:val="none" w:sz="0" w:space="0" w:color="auto"/>
                    <w:left w:val="none" w:sz="0" w:space="0" w:color="auto"/>
                    <w:bottom w:val="none" w:sz="0" w:space="0" w:color="auto"/>
                    <w:right w:val="none" w:sz="0" w:space="0" w:color="auto"/>
                  </w:divBdr>
                </w:div>
              </w:divsChild>
            </w:div>
            <w:div w:id="1534075295">
              <w:marLeft w:val="0"/>
              <w:marRight w:val="0"/>
              <w:marTop w:val="0"/>
              <w:marBottom w:val="0"/>
              <w:divBdr>
                <w:top w:val="none" w:sz="0" w:space="0" w:color="auto"/>
                <w:left w:val="none" w:sz="0" w:space="0" w:color="auto"/>
                <w:bottom w:val="none" w:sz="0" w:space="0" w:color="auto"/>
                <w:right w:val="none" w:sz="0" w:space="0" w:color="auto"/>
              </w:divBdr>
              <w:divsChild>
                <w:div w:id="1694108792">
                  <w:marLeft w:val="0"/>
                  <w:marRight w:val="0"/>
                  <w:marTop w:val="0"/>
                  <w:marBottom w:val="0"/>
                  <w:divBdr>
                    <w:top w:val="none" w:sz="0" w:space="0" w:color="auto"/>
                    <w:left w:val="none" w:sz="0" w:space="0" w:color="auto"/>
                    <w:bottom w:val="none" w:sz="0" w:space="0" w:color="auto"/>
                    <w:right w:val="none" w:sz="0" w:space="0" w:color="auto"/>
                  </w:divBdr>
                </w:div>
                <w:div w:id="1902129018">
                  <w:marLeft w:val="0"/>
                  <w:marRight w:val="0"/>
                  <w:marTop w:val="0"/>
                  <w:marBottom w:val="0"/>
                  <w:divBdr>
                    <w:top w:val="none" w:sz="0" w:space="0" w:color="auto"/>
                    <w:left w:val="none" w:sz="0" w:space="0" w:color="auto"/>
                    <w:bottom w:val="none" w:sz="0" w:space="0" w:color="auto"/>
                    <w:right w:val="none" w:sz="0" w:space="0" w:color="auto"/>
                  </w:divBdr>
                </w:div>
              </w:divsChild>
            </w:div>
            <w:div w:id="1805535282">
              <w:marLeft w:val="0"/>
              <w:marRight w:val="0"/>
              <w:marTop w:val="0"/>
              <w:marBottom w:val="0"/>
              <w:divBdr>
                <w:top w:val="none" w:sz="0" w:space="0" w:color="auto"/>
                <w:left w:val="none" w:sz="0" w:space="0" w:color="auto"/>
                <w:bottom w:val="none" w:sz="0" w:space="0" w:color="auto"/>
                <w:right w:val="none" w:sz="0" w:space="0" w:color="auto"/>
              </w:divBdr>
              <w:divsChild>
                <w:div w:id="730693473">
                  <w:marLeft w:val="0"/>
                  <w:marRight w:val="0"/>
                  <w:marTop w:val="0"/>
                  <w:marBottom w:val="0"/>
                  <w:divBdr>
                    <w:top w:val="none" w:sz="0" w:space="0" w:color="auto"/>
                    <w:left w:val="none" w:sz="0" w:space="0" w:color="auto"/>
                    <w:bottom w:val="none" w:sz="0" w:space="0" w:color="auto"/>
                    <w:right w:val="none" w:sz="0" w:space="0" w:color="auto"/>
                  </w:divBdr>
                </w:div>
              </w:divsChild>
            </w:div>
            <w:div w:id="1967881862">
              <w:marLeft w:val="0"/>
              <w:marRight w:val="0"/>
              <w:marTop w:val="0"/>
              <w:marBottom w:val="0"/>
              <w:divBdr>
                <w:top w:val="none" w:sz="0" w:space="0" w:color="auto"/>
                <w:left w:val="none" w:sz="0" w:space="0" w:color="auto"/>
                <w:bottom w:val="none" w:sz="0" w:space="0" w:color="auto"/>
                <w:right w:val="none" w:sz="0" w:space="0" w:color="auto"/>
              </w:divBdr>
              <w:divsChild>
                <w:div w:id="1739088933">
                  <w:marLeft w:val="0"/>
                  <w:marRight w:val="0"/>
                  <w:marTop w:val="0"/>
                  <w:marBottom w:val="0"/>
                  <w:divBdr>
                    <w:top w:val="none" w:sz="0" w:space="0" w:color="auto"/>
                    <w:left w:val="none" w:sz="0" w:space="0" w:color="auto"/>
                    <w:bottom w:val="none" w:sz="0" w:space="0" w:color="auto"/>
                    <w:right w:val="none" w:sz="0" w:space="0" w:color="auto"/>
                  </w:divBdr>
                </w:div>
              </w:divsChild>
            </w:div>
            <w:div w:id="1990399058">
              <w:marLeft w:val="0"/>
              <w:marRight w:val="0"/>
              <w:marTop w:val="0"/>
              <w:marBottom w:val="0"/>
              <w:divBdr>
                <w:top w:val="none" w:sz="0" w:space="0" w:color="auto"/>
                <w:left w:val="none" w:sz="0" w:space="0" w:color="auto"/>
                <w:bottom w:val="none" w:sz="0" w:space="0" w:color="auto"/>
                <w:right w:val="none" w:sz="0" w:space="0" w:color="auto"/>
              </w:divBdr>
              <w:divsChild>
                <w:div w:id="12858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1151">
          <w:marLeft w:val="0"/>
          <w:marRight w:val="0"/>
          <w:marTop w:val="0"/>
          <w:marBottom w:val="0"/>
          <w:divBdr>
            <w:top w:val="none" w:sz="0" w:space="0" w:color="auto"/>
            <w:left w:val="none" w:sz="0" w:space="0" w:color="auto"/>
            <w:bottom w:val="none" w:sz="0" w:space="0" w:color="auto"/>
            <w:right w:val="none" w:sz="0" w:space="0" w:color="auto"/>
          </w:divBdr>
          <w:divsChild>
            <w:div w:id="1156148487">
              <w:marLeft w:val="0"/>
              <w:marRight w:val="0"/>
              <w:marTop w:val="0"/>
              <w:marBottom w:val="0"/>
              <w:divBdr>
                <w:top w:val="none" w:sz="0" w:space="0" w:color="auto"/>
                <w:left w:val="none" w:sz="0" w:space="0" w:color="auto"/>
                <w:bottom w:val="none" w:sz="0" w:space="0" w:color="auto"/>
                <w:right w:val="none" w:sz="0" w:space="0" w:color="auto"/>
              </w:divBdr>
              <w:divsChild>
                <w:div w:id="39939391">
                  <w:marLeft w:val="0"/>
                  <w:marRight w:val="0"/>
                  <w:marTop w:val="0"/>
                  <w:marBottom w:val="0"/>
                  <w:divBdr>
                    <w:top w:val="none" w:sz="0" w:space="0" w:color="auto"/>
                    <w:left w:val="none" w:sz="0" w:space="0" w:color="auto"/>
                    <w:bottom w:val="none" w:sz="0" w:space="0" w:color="auto"/>
                    <w:right w:val="none" w:sz="0" w:space="0" w:color="auto"/>
                  </w:divBdr>
                </w:div>
                <w:div w:id="1529445892">
                  <w:marLeft w:val="0"/>
                  <w:marRight w:val="0"/>
                  <w:marTop w:val="0"/>
                  <w:marBottom w:val="0"/>
                  <w:divBdr>
                    <w:top w:val="none" w:sz="0" w:space="0" w:color="auto"/>
                    <w:left w:val="none" w:sz="0" w:space="0" w:color="auto"/>
                    <w:bottom w:val="none" w:sz="0" w:space="0" w:color="auto"/>
                    <w:right w:val="none" w:sz="0" w:space="0" w:color="auto"/>
                  </w:divBdr>
                </w:div>
              </w:divsChild>
            </w:div>
            <w:div w:id="1940721106">
              <w:marLeft w:val="0"/>
              <w:marRight w:val="0"/>
              <w:marTop w:val="0"/>
              <w:marBottom w:val="0"/>
              <w:divBdr>
                <w:top w:val="none" w:sz="0" w:space="0" w:color="auto"/>
                <w:left w:val="none" w:sz="0" w:space="0" w:color="auto"/>
                <w:bottom w:val="none" w:sz="0" w:space="0" w:color="auto"/>
                <w:right w:val="none" w:sz="0" w:space="0" w:color="auto"/>
              </w:divBdr>
              <w:divsChild>
                <w:div w:id="15642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2059">
          <w:marLeft w:val="0"/>
          <w:marRight w:val="0"/>
          <w:marTop w:val="0"/>
          <w:marBottom w:val="0"/>
          <w:divBdr>
            <w:top w:val="none" w:sz="0" w:space="0" w:color="auto"/>
            <w:left w:val="none" w:sz="0" w:space="0" w:color="auto"/>
            <w:bottom w:val="none" w:sz="0" w:space="0" w:color="auto"/>
            <w:right w:val="none" w:sz="0" w:space="0" w:color="auto"/>
          </w:divBdr>
          <w:divsChild>
            <w:div w:id="1634485501">
              <w:marLeft w:val="0"/>
              <w:marRight w:val="0"/>
              <w:marTop w:val="0"/>
              <w:marBottom w:val="0"/>
              <w:divBdr>
                <w:top w:val="none" w:sz="0" w:space="0" w:color="auto"/>
                <w:left w:val="none" w:sz="0" w:space="0" w:color="auto"/>
                <w:bottom w:val="none" w:sz="0" w:space="0" w:color="auto"/>
                <w:right w:val="none" w:sz="0" w:space="0" w:color="auto"/>
              </w:divBdr>
              <w:divsChild>
                <w:div w:id="3210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8024">
      <w:bodyDiv w:val="1"/>
      <w:marLeft w:val="0"/>
      <w:marRight w:val="0"/>
      <w:marTop w:val="0"/>
      <w:marBottom w:val="0"/>
      <w:divBdr>
        <w:top w:val="none" w:sz="0" w:space="0" w:color="auto"/>
        <w:left w:val="none" w:sz="0" w:space="0" w:color="auto"/>
        <w:bottom w:val="none" w:sz="0" w:space="0" w:color="auto"/>
        <w:right w:val="none" w:sz="0" w:space="0" w:color="auto"/>
      </w:divBdr>
    </w:div>
    <w:div w:id="1706056741">
      <w:bodyDiv w:val="1"/>
      <w:marLeft w:val="0"/>
      <w:marRight w:val="0"/>
      <w:marTop w:val="0"/>
      <w:marBottom w:val="0"/>
      <w:divBdr>
        <w:top w:val="none" w:sz="0" w:space="0" w:color="auto"/>
        <w:left w:val="none" w:sz="0" w:space="0" w:color="auto"/>
        <w:bottom w:val="none" w:sz="0" w:space="0" w:color="auto"/>
        <w:right w:val="none" w:sz="0" w:space="0" w:color="auto"/>
      </w:divBdr>
      <w:divsChild>
        <w:div w:id="27462389">
          <w:marLeft w:val="0"/>
          <w:marRight w:val="0"/>
          <w:marTop w:val="0"/>
          <w:marBottom w:val="0"/>
          <w:divBdr>
            <w:top w:val="none" w:sz="0" w:space="0" w:color="auto"/>
            <w:left w:val="none" w:sz="0" w:space="0" w:color="auto"/>
            <w:bottom w:val="none" w:sz="0" w:space="0" w:color="auto"/>
            <w:right w:val="none" w:sz="0" w:space="0" w:color="auto"/>
          </w:divBdr>
        </w:div>
        <w:div w:id="74859936">
          <w:marLeft w:val="0"/>
          <w:marRight w:val="0"/>
          <w:marTop w:val="0"/>
          <w:marBottom w:val="0"/>
          <w:divBdr>
            <w:top w:val="none" w:sz="0" w:space="0" w:color="auto"/>
            <w:left w:val="none" w:sz="0" w:space="0" w:color="auto"/>
            <w:bottom w:val="none" w:sz="0" w:space="0" w:color="auto"/>
            <w:right w:val="none" w:sz="0" w:space="0" w:color="auto"/>
          </w:divBdr>
        </w:div>
        <w:div w:id="395782731">
          <w:marLeft w:val="0"/>
          <w:marRight w:val="0"/>
          <w:marTop w:val="0"/>
          <w:marBottom w:val="0"/>
          <w:divBdr>
            <w:top w:val="none" w:sz="0" w:space="0" w:color="auto"/>
            <w:left w:val="none" w:sz="0" w:space="0" w:color="auto"/>
            <w:bottom w:val="none" w:sz="0" w:space="0" w:color="auto"/>
            <w:right w:val="none" w:sz="0" w:space="0" w:color="auto"/>
          </w:divBdr>
        </w:div>
        <w:div w:id="641933548">
          <w:marLeft w:val="0"/>
          <w:marRight w:val="0"/>
          <w:marTop w:val="0"/>
          <w:marBottom w:val="0"/>
          <w:divBdr>
            <w:top w:val="none" w:sz="0" w:space="0" w:color="auto"/>
            <w:left w:val="none" w:sz="0" w:space="0" w:color="auto"/>
            <w:bottom w:val="none" w:sz="0" w:space="0" w:color="auto"/>
            <w:right w:val="none" w:sz="0" w:space="0" w:color="auto"/>
          </w:divBdr>
        </w:div>
      </w:divsChild>
    </w:div>
    <w:div w:id="1832521082">
      <w:bodyDiv w:val="1"/>
      <w:marLeft w:val="0"/>
      <w:marRight w:val="0"/>
      <w:marTop w:val="0"/>
      <w:marBottom w:val="0"/>
      <w:divBdr>
        <w:top w:val="none" w:sz="0" w:space="0" w:color="auto"/>
        <w:left w:val="none" w:sz="0" w:space="0" w:color="auto"/>
        <w:bottom w:val="none" w:sz="0" w:space="0" w:color="auto"/>
        <w:right w:val="none" w:sz="0" w:space="0" w:color="auto"/>
      </w:divBdr>
    </w:div>
    <w:div w:id="1920560817">
      <w:bodyDiv w:val="1"/>
      <w:marLeft w:val="0"/>
      <w:marRight w:val="0"/>
      <w:marTop w:val="0"/>
      <w:marBottom w:val="0"/>
      <w:divBdr>
        <w:top w:val="none" w:sz="0" w:space="0" w:color="auto"/>
        <w:left w:val="none" w:sz="0" w:space="0" w:color="auto"/>
        <w:bottom w:val="none" w:sz="0" w:space="0" w:color="auto"/>
        <w:right w:val="none" w:sz="0" w:space="0" w:color="auto"/>
      </w:divBdr>
      <w:divsChild>
        <w:div w:id="1660763347">
          <w:marLeft w:val="0"/>
          <w:marRight w:val="0"/>
          <w:marTop w:val="0"/>
          <w:marBottom w:val="0"/>
          <w:divBdr>
            <w:top w:val="none" w:sz="0" w:space="0" w:color="auto"/>
            <w:left w:val="none" w:sz="0" w:space="0" w:color="auto"/>
            <w:bottom w:val="none" w:sz="0" w:space="0" w:color="auto"/>
            <w:right w:val="none" w:sz="0" w:space="0" w:color="auto"/>
          </w:divBdr>
          <w:divsChild>
            <w:div w:id="1269704816">
              <w:marLeft w:val="0"/>
              <w:marRight w:val="0"/>
              <w:marTop w:val="0"/>
              <w:marBottom w:val="0"/>
              <w:divBdr>
                <w:top w:val="none" w:sz="0" w:space="0" w:color="auto"/>
                <w:left w:val="none" w:sz="0" w:space="0" w:color="auto"/>
                <w:bottom w:val="none" w:sz="0" w:space="0" w:color="auto"/>
                <w:right w:val="none" w:sz="0" w:space="0" w:color="auto"/>
              </w:divBdr>
              <w:divsChild>
                <w:div w:id="16737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1923">
      <w:bodyDiv w:val="1"/>
      <w:marLeft w:val="0"/>
      <w:marRight w:val="0"/>
      <w:marTop w:val="0"/>
      <w:marBottom w:val="0"/>
      <w:divBdr>
        <w:top w:val="none" w:sz="0" w:space="0" w:color="auto"/>
        <w:left w:val="none" w:sz="0" w:space="0" w:color="auto"/>
        <w:bottom w:val="none" w:sz="0" w:space="0" w:color="auto"/>
        <w:right w:val="none" w:sz="0" w:space="0" w:color="auto"/>
      </w:divBdr>
      <w:divsChild>
        <w:div w:id="1197235522">
          <w:marLeft w:val="0"/>
          <w:marRight w:val="0"/>
          <w:marTop w:val="0"/>
          <w:marBottom w:val="0"/>
          <w:divBdr>
            <w:top w:val="none" w:sz="0" w:space="0" w:color="auto"/>
            <w:left w:val="none" w:sz="0" w:space="0" w:color="auto"/>
            <w:bottom w:val="none" w:sz="0" w:space="0" w:color="auto"/>
            <w:right w:val="none" w:sz="0" w:space="0" w:color="auto"/>
          </w:divBdr>
          <w:divsChild>
            <w:div w:id="331372352">
              <w:marLeft w:val="0"/>
              <w:marRight w:val="0"/>
              <w:marTop w:val="0"/>
              <w:marBottom w:val="0"/>
              <w:divBdr>
                <w:top w:val="none" w:sz="0" w:space="0" w:color="auto"/>
                <w:left w:val="none" w:sz="0" w:space="0" w:color="auto"/>
                <w:bottom w:val="none" w:sz="0" w:space="0" w:color="auto"/>
                <w:right w:val="none" w:sz="0" w:space="0" w:color="auto"/>
              </w:divBdr>
              <w:divsChild>
                <w:div w:id="21444709">
                  <w:marLeft w:val="0"/>
                  <w:marRight w:val="0"/>
                  <w:marTop w:val="0"/>
                  <w:marBottom w:val="0"/>
                  <w:divBdr>
                    <w:top w:val="none" w:sz="0" w:space="0" w:color="auto"/>
                    <w:left w:val="none" w:sz="0" w:space="0" w:color="auto"/>
                    <w:bottom w:val="none" w:sz="0" w:space="0" w:color="auto"/>
                    <w:right w:val="none" w:sz="0" w:space="0" w:color="auto"/>
                  </w:divBdr>
                </w:div>
              </w:divsChild>
            </w:div>
            <w:div w:id="1816949338">
              <w:marLeft w:val="0"/>
              <w:marRight w:val="0"/>
              <w:marTop w:val="0"/>
              <w:marBottom w:val="0"/>
              <w:divBdr>
                <w:top w:val="none" w:sz="0" w:space="0" w:color="auto"/>
                <w:left w:val="none" w:sz="0" w:space="0" w:color="auto"/>
                <w:bottom w:val="none" w:sz="0" w:space="0" w:color="auto"/>
                <w:right w:val="none" w:sz="0" w:space="0" w:color="auto"/>
              </w:divBdr>
              <w:divsChild>
                <w:div w:id="1997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2263">
          <w:marLeft w:val="0"/>
          <w:marRight w:val="0"/>
          <w:marTop w:val="0"/>
          <w:marBottom w:val="0"/>
          <w:divBdr>
            <w:top w:val="none" w:sz="0" w:space="0" w:color="auto"/>
            <w:left w:val="none" w:sz="0" w:space="0" w:color="auto"/>
            <w:bottom w:val="none" w:sz="0" w:space="0" w:color="auto"/>
            <w:right w:val="none" w:sz="0" w:space="0" w:color="auto"/>
          </w:divBdr>
          <w:divsChild>
            <w:div w:id="285501563">
              <w:marLeft w:val="0"/>
              <w:marRight w:val="0"/>
              <w:marTop w:val="0"/>
              <w:marBottom w:val="0"/>
              <w:divBdr>
                <w:top w:val="none" w:sz="0" w:space="0" w:color="auto"/>
                <w:left w:val="none" w:sz="0" w:space="0" w:color="auto"/>
                <w:bottom w:val="none" w:sz="0" w:space="0" w:color="auto"/>
                <w:right w:val="none" w:sz="0" w:space="0" w:color="auto"/>
              </w:divBdr>
              <w:divsChild>
                <w:div w:id="7184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930">
      <w:bodyDiv w:val="1"/>
      <w:marLeft w:val="0"/>
      <w:marRight w:val="0"/>
      <w:marTop w:val="0"/>
      <w:marBottom w:val="0"/>
      <w:divBdr>
        <w:top w:val="none" w:sz="0" w:space="0" w:color="auto"/>
        <w:left w:val="none" w:sz="0" w:space="0" w:color="auto"/>
        <w:bottom w:val="none" w:sz="0" w:space="0" w:color="auto"/>
        <w:right w:val="none" w:sz="0" w:space="0" w:color="auto"/>
      </w:divBdr>
      <w:divsChild>
        <w:div w:id="193276160">
          <w:marLeft w:val="0"/>
          <w:marRight w:val="0"/>
          <w:marTop w:val="0"/>
          <w:marBottom w:val="0"/>
          <w:divBdr>
            <w:top w:val="none" w:sz="0" w:space="0" w:color="auto"/>
            <w:left w:val="none" w:sz="0" w:space="0" w:color="auto"/>
            <w:bottom w:val="none" w:sz="0" w:space="0" w:color="auto"/>
            <w:right w:val="none" w:sz="0" w:space="0" w:color="auto"/>
          </w:divBdr>
          <w:divsChild>
            <w:div w:id="979845708">
              <w:marLeft w:val="0"/>
              <w:marRight w:val="0"/>
              <w:marTop w:val="0"/>
              <w:marBottom w:val="0"/>
              <w:divBdr>
                <w:top w:val="none" w:sz="0" w:space="0" w:color="auto"/>
                <w:left w:val="none" w:sz="0" w:space="0" w:color="auto"/>
                <w:bottom w:val="none" w:sz="0" w:space="0" w:color="auto"/>
                <w:right w:val="none" w:sz="0" w:space="0" w:color="auto"/>
              </w:divBdr>
              <w:divsChild>
                <w:div w:id="16315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Emma Thomas</DisplayName>
        <AccountId>461</AccountId>
        <AccountType/>
      </UserInfo>
    </SharedWithUsers>
  </documentManagement>
</p:properties>
</file>

<file path=customXml/itemProps1.xml><?xml version="1.0" encoding="utf-8"?>
<ds:datastoreItem xmlns:ds="http://schemas.openxmlformats.org/officeDocument/2006/customXml" ds:itemID="{1E535672-1D40-4CA1-AE69-B56219E5CC2F}">
  <ds:schemaRefs>
    <ds:schemaRef ds:uri="http://schemas.microsoft.com/sharepoint/v3/contenttype/forms"/>
  </ds:schemaRefs>
</ds:datastoreItem>
</file>

<file path=customXml/itemProps2.xml><?xml version="1.0" encoding="utf-8"?>
<ds:datastoreItem xmlns:ds="http://schemas.openxmlformats.org/officeDocument/2006/customXml" ds:itemID="{37CF61EA-0B82-4ED6-BDE0-D191B8892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9FEDB-3EBE-4A0C-B125-2BED2A22AE19}">
  <ds:schemaRefs>
    <ds:schemaRef ds:uri="http://schemas.openxmlformats.org/officeDocument/2006/bibliography"/>
  </ds:schemaRefs>
</ds:datastoreItem>
</file>

<file path=customXml/itemProps4.xml><?xml version="1.0" encoding="utf-8"?>
<ds:datastoreItem xmlns:ds="http://schemas.openxmlformats.org/officeDocument/2006/customXml" ds:itemID="{DDEAD6E4-AC7B-4282-A6F1-B14C21A4E832}">
  <ds:schemaRefs>
    <ds:schemaRef ds:uri="http://schemas.microsoft.com/office/2006/metadata/properties"/>
    <ds:schemaRef ds:uri="http://schemas.microsoft.com/office/infopath/2007/PartnerControls"/>
    <ds:schemaRef ds:uri="c9f2d4db-0bc1-444e-b433-bf2be050188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2244</Words>
  <Characters>12794</Characters>
  <Application>Microsoft Office Word</Application>
  <DocSecurity>8</DocSecurity>
  <Lines>106</Lines>
  <Paragraphs>30</Paragraphs>
  <ScaleCrop>false</ScaleCrop>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Hamdan</dc:creator>
  <cp:keywords/>
  <cp:lastModifiedBy>Carol Webb 42083045</cp:lastModifiedBy>
  <cp:revision>3</cp:revision>
  <cp:lastPrinted>2024-08-13T17:02:00Z</cp:lastPrinted>
  <dcterms:created xsi:type="dcterms:W3CDTF">2024-09-16T13:44:00Z</dcterms:created>
  <dcterms:modified xsi:type="dcterms:W3CDTF">2024-09-16T13:45:00Z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0x010100B46D3EEF8E9EDC46B478A4473E4323F7</vt:lpwstr>
  </property>
  <property fmtid="{D5CDD505-2E9C-101B-9397-08002B2CF9AE}" pid="3" name="MSIP_Label_66aece33-99ca-494c-949f-f88937cf0462_Enabled">
    <vt:lpwstr>true</vt:lpwstr>
  </property>
  <property fmtid="{D5CDD505-2E9C-101B-9397-08002B2CF9AE}" pid="4" name="MSIP_Label_66aece33-99ca-494c-949f-f88937cf0462_SetDate">
    <vt:lpwstr>2022-01-12T12:24:07Z</vt:lpwstr>
  </property>
  <property fmtid="{D5CDD505-2E9C-101B-9397-08002B2CF9AE}" pid="5" name="MSIP_Label_66aece33-99ca-494c-949f-f88937cf0462_Method">
    <vt:lpwstr>Privileged</vt:lpwstr>
  </property>
  <property fmtid="{D5CDD505-2E9C-101B-9397-08002B2CF9AE}" pid="6" name="MSIP_Label_66aece33-99ca-494c-949f-f88937cf0462_Name">
    <vt:lpwstr>OFFICIAL</vt:lpwstr>
  </property>
  <property fmtid="{D5CDD505-2E9C-101B-9397-08002B2CF9AE}" pid="7" name="MSIP_Label_66aece33-99ca-494c-949f-f88937cf0462_SiteId">
    <vt:lpwstr>ebb4b37b-40c4-4b17-825c-5dc692c18888</vt:lpwstr>
  </property>
  <property fmtid="{D5CDD505-2E9C-101B-9397-08002B2CF9AE}" pid="8" name="MSIP_Label_66aece33-99ca-494c-949f-f88937cf0462_ActionId">
    <vt:lpwstr>7a57c084-d9ac-4997-9006-56b788599fc4</vt:lpwstr>
  </property>
  <property fmtid="{D5CDD505-2E9C-101B-9397-08002B2CF9AE}" pid="9" name="MSIP_Label_66aece33-99ca-494c-949f-f88937cf0462_ContentBits">
    <vt:lpwstr>0</vt:lpwstr>
  </property>
  <property fmtid="{D5CDD505-2E9C-101B-9397-08002B2CF9AE}" pid="10" name="MediaServiceImageTags">
    <vt:lpwstr/>
  </property>
  <property fmtid="{D5CDD505-2E9C-101B-9397-08002B2CF9AE}" pid="11" name="MSIP_Label_8f716d1d-13e1-4569-9dd0-bef6621415c1_Enabled">
    <vt:lpwstr>true</vt:lpwstr>
  </property>
  <property fmtid="{D5CDD505-2E9C-101B-9397-08002B2CF9AE}" pid="12" name="MSIP_Label_8f716d1d-13e1-4569-9dd0-bef6621415c1_SetDate">
    <vt:lpwstr>2024-08-13T17:02:32Z</vt:lpwstr>
  </property>
  <property fmtid="{D5CDD505-2E9C-101B-9397-08002B2CF9AE}" pid="13" name="MSIP_Label_8f716d1d-13e1-4569-9dd0-bef6621415c1_Method">
    <vt:lpwstr>Standard</vt:lpwstr>
  </property>
  <property fmtid="{D5CDD505-2E9C-101B-9397-08002B2CF9AE}" pid="14" name="MSIP_Label_8f716d1d-13e1-4569-9dd0-bef6621415c1_Name">
    <vt:lpwstr>OFFICIAL</vt:lpwstr>
  </property>
  <property fmtid="{D5CDD505-2E9C-101B-9397-08002B2CF9AE}" pid="15" name="MSIP_Label_8f716d1d-13e1-4569-9dd0-bef6621415c1_SiteId">
    <vt:lpwstr>f31b07f0-9cf9-40db-964d-6ff986a97e3d</vt:lpwstr>
  </property>
  <property fmtid="{D5CDD505-2E9C-101B-9397-08002B2CF9AE}" pid="16" name="MSIP_Label_8f716d1d-13e1-4569-9dd0-bef6621415c1_ActionId">
    <vt:lpwstr>9735e2ba-2d84-4e49-b618-731c59289775</vt:lpwstr>
  </property>
  <property fmtid="{D5CDD505-2E9C-101B-9397-08002B2CF9AE}" pid="17" name="MSIP_Label_8f716d1d-13e1-4569-9dd0-bef6621415c1_ContentBits">
    <vt:lpwstr>0</vt:lpwstr>
  </property>
</Properties>
</file>